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1" w:rsidRPr="00555B0C" w:rsidRDefault="00964F91" w:rsidP="00964F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5B0C">
        <w:rPr>
          <w:rFonts w:ascii="Times New Roman" w:hAnsi="Times New Roman"/>
          <w:b/>
          <w:color w:val="000000"/>
          <w:sz w:val="24"/>
          <w:szCs w:val="24"/>
        </w:rPr>
        <w:t>Анатомия вегетативной нервной системы</w:t>
      </w:r>
    </w:p>
    <w:p w:rsidR="00964F91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F91" w:rsidRPr="00036ECA" w:rsidRDefault="00964F91" w:rsidP="00964F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36ECA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964F91" w:rsidRPr="00036ECA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F91" w:rsidRPr="00036ECA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6ECA">
        <w:rPr>
          <w:rFonts w:ascii="Times New Roman" w:hAnsi="Times New Roman"/>
          <w:color w:val="000000"/>
          <w:sz w:val="24"/>
          <w:szCs w:val="24"/>
        </w:rPr>
        <w:t>2. Тема:</w:t>
      </w:r>
      <w:r w:rsidRPr="00036ECA">
        <w:rPr>
          <w:rFonts w:ascii="Times New Roman" w:hAnsi="Times New Roman"/>
          <w:sz w:val="24"/>
          <w:szCs w:val="24"/>
        </w:rPr>
        <w:t xml:space="preserve"> Симпатический отдел ВНС. Вегетативные сплетения.</w:t>
      </w:r>
    </w:p>
    <w:p w:rsidR="00964F91" w:rsidRPr="00036ECA" w:rsidRDefault="00964F91" w:rsidP="00964F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ECA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036ECA">
        <w:rPr>
          <w:rFonts w:ascii="Times New Roman" w:hAnsi="Times New Roman"/>
          <w:sz w:val="24"/>
          <w:szCs w:val="24"/>
          <w:lang w:eastAsia="ru-RU"/>
        </w:rPr>
        <w:t>приобретение студентами достаточных знаний по вопросам анатомии и топографии вегетативной нервной системы для достижения умения использования полученных знаний при изучении других фундаментальных и клинических  дисциплин, а так же при решении практических задач профессиональной направленности.</w:t>
      </w:r>
    </w:p>
    <w:p w:rsidR="00964F91" w:rsidRPr="00036ECA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F91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6EC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B62C8B">
        <w:rPr>
          <w:rFonts w:ascii="Times New Roman" w:hAnsi="Times New Roman"/>
          <w:color w:val="000000"/>
          <w:sz w:val="24"/>
          <w:szCs w:val="24"/>
        </w:rPr>
        <w:t xml:space="preserve">Вопросы для рассмотрения: </w:t>
      </w:r>
    </w:p>
    <w:p w:rsidR="00964F91" w:rsidRPr="0066034B" w:rsidRDefault="00964F91" w:rsidP="00964F91">
      <w:pPr>
        <w:tabs>
          <w:tab w:val="left" w:pos="285"/>
          <w:tab w:val="center" w:pos="4535"/>
        </w:tabs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1. Понятие о соме и висцере.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2. Функциональная классификация нервной системы.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3. Афферентный отдел нервной системы, его единство для соматической и       вегетативной нервной систем.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4.Эфферентный отдел соматической нервной системы. Дуга соматического рефлекса.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5. Эфферентный отдел вегетативной нервной системы (особенности строения, дуга вегетативного рефлекса).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 xml:space="preserve">6. Морфологические элементы вегетативной нервной системы  </w:t>
      </w:r>
      <w:bookmarkStart w:id="0" w:name="_GoBack"/>
      <w:bookmarkEnd w:id="0"/>
      <w:r w:rsidRPr="0066034B">
        <w:rPr>
          <w:rFonts w:ascii="Times New Roman" w:hAnsi="Times New Roman"/>
          <w:snapToGrid w:val="0"/>
          <w:sz w:val="24"/>
          <w:szCs w:val="24"/>
        </w:rPr>
        <w:t xml:space="preserve"> (вегетативные ганглии, пре- и постганглионарные проводники).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7. Субстрат иннервации вегетативного отдела нервной системы в соме и  висцере.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 xml:space="preserve">8. Функция вегетативной нервной системы. 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9. Деление вегетативной нервной системы на парасимпатический и  симпатический отделы, различие их влияния на основные органы.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10. Высшие (надсегментарные) вегетативные центры и их функциональное значение.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 xml:space="preserve">11. Связь высших вегетативных центров с подчиненными (сегментарными) парасимпатическими и симпатическими центрами.  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12. Общая характеристика парасимпатического отдела: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а) центральный отдел (краниальные и спинальные парасимпатические        центры);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б) периферический отдел (параорганные и интрамуральные ганглии,  е- и постганглионарные проводники);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 xml:space="preserve">в)  ход парасимпатических пре- и постганглионаров в составе черепных     и спинномозговых нервов от каждого парасимпатического центра. 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13. Общая характеристика симпатического отдела: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а) центральный отдел (симпатические центры);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б)периферический отдел (паравертебральные и превертебральные              ганглии, пре- и постганглионарные проводники);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14. Понятие о белых и серых соединительных ветвях.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 xml:space="preserve">15. Закономерности симпатической иннервации сомы, внутренних органов 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головы, шеи и грудной полости, брюшной полости.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16. Связь симпатических проводников с чувствительными волокнами     спинальной природы (понятие о  двойной афферентной иннервации     внутренних органов).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17. Пограничный симпатический ствол (узлы, отделы, ветви и области их       иннервации).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18. Общие закономерности иннервации внутренних органов.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 xml:space="preserve">19. Пути хода чувствительных, двигательных, парасимпатических и       симпатических проводников проводников к внутренним органам. 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 xml:space="preserve">20. Пути хода чувствительных, двигательных, симпатических проводников к соме. 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21. Частные вопросы иннервации ряда внутренних органов и сомы.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22. Общие данные о формировании вегетативных сплетений. Внеорганные и органные вегетативные сплетения и их структурные компоненты.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23. Вегетативные сплетения головы.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24. Вегетативные сплетения шеи.</w:t>
      </w:r>
    </w:p>
    <w:p w:rsidR="00964F91" w:rsidRPr="0066034B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lastRenderedPageBreak/>
        <w:t>25.  Вегетативные сплетения грудной полости.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6034B">
        <w:rPr>
          <w:rFonts w:ascii="Times New Roman" w:hAnsi="Times New Roman"/>
          <w:snapToGrid w:val="0"/>
          <w:sz w:val="24"/>
          <w:szCs w:val="24"/>
        </w:rPr>
        <w:t>26. Вегетативные сплетения брюшной полости. Чревное сплетение       (источники формирования, отделы, области иннервации).</w:t>
      </w:r>
    </w:p>
    <w:p w:rsidR="00964F91" w:rsidRPr="00851E64" w:rsidRDefault="00964F91" w:rsidP="00964F91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964F91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F91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B62C8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964F91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6034B">
        <w:rPr>
          <w:rFonts w:ascii="Times New Roman" w:hAnsi="Times New Roman"/>
          <w:sz w:val="24"/>
          <w:szCs w:val="24"/>
        </w:rPr>
        <w:t>Для периферического  отдела  нервной системы  характерно  образование сплетений, среди которых различают  внеорганные (на стенке кровеносных сосудов) и органные (на поверхности и в стенке  внутренних органов).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Практически все нервные сплетения внутренних органов по составу проводников носят смешанный характер (симпатические, парасимпатические, афферентные проводники, а в ряде случаев и двигательные волокна). Кроме того, в составе сплетения брюшной аорты  присутствуют  и  превертебральные симпатические  узлы.  Названия сплетения получают по топографическому принципу.  Чувствительный компонент этих сплетений представлен дендритами псевдоуниполяров спинальных  ганглиев (вступают в состав сплетений вместе с симпатическими постганглионарами) и чувствительных узлов черепных нервов, заканчивающимися интерорецепторами.</w:t>
      </w:r>
    </w:p>
    <w:p w:rsidR="00964F91" w:rsidRPr="0066034B" w:rsidRDefault="00964F91" w:rsidP="00964F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ab/>
        <w:t>Внеорганные нервные сплетения представлены главным образом симпатическими постганглионарами и идущими с ними афферентными волокнами спинальной природы.</w:t>
      </w:r>
    </w:p>
    <w:p w:rsidR="00964F91" w:rsidRPr="0066034B" w:rsidRDefault="00964F91" w:rsidP="00964F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     Состав органных сплетений определяется конструкцией органа (тканевыми компонентами). В их состав входят: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- афферентные проводники черепных и спинномозговых нервов   (дендриты клеток их чувствительных узлов, которые заканчиваются   проприо- и интерорецепторами);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>-парасимпатические преганглионары, интрамуральные             парасимпатические узлы и их постганглионары;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>- симпатические постганглионары;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- двигательные проводники (в  случае присутствия произвольной               мускулатуры). 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>1.Вегетативные сплетения головы  представлены только внеорганными сплетениями и образуются постганглионарами верхнего шейного узла симпатического ствола. Они располагаются на стенке наружной, внутренней и позвоночной артерий и внутренней яремной  вены  (перивазальные сплетения).  Парасимпатические  волокна  и афферентные проводники следуют к органам головы по ветвям  черпных нервов, а для  затылочной области по ветвям спинномозговых нервов.</w:t>
      </w:r>
    </w:p>
    <w:p w:rsidR="00964F91" w:rsidRPr="0066034B" w:rsidRDefault="00964F91" w:rsidP="00964F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  </w:t>
      </w:r>
      <w:r w:rsidRPr="0066034B">
        <w:rPr>
          <w:rFonts w:ascii="Times New Roman" w:hAnsi="Times New Roman"/>
          <w:sz w:val="24"/>
          <w:szCs w:val="24"/>
        </w:rPr>
        <w:tab/>
        <w:t xml:space="preserve">2. Вегетативные сплетения шеи   представлены  внеорганными  и органным.  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Из внеорганных можно указать сплетение общей сонной и позвоночной артерий, внутренней яремной вены. 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Органное сплетение-  гортано-глоточное сплетение. Топографически в нем выделяют адвентициальный, межмышечный и подслизистый отделы. Оно образовано симпатическими постганглионарами шейных узлов симпатического  ствола, парасимпатическими преганглионарами, парасимпатическими интрамуральными узлами и их постганглионарами  IX и X пар черпных нервов. Чувствительный компонент представлен чувствительными волокнами указанных нервов и проводниками спинальной природы.  Ветви этого сплетения иннервируют глотку, гортань, щитовидную и околощитовидные железы. Кроме этого, в состав этого сплетения входят и двигательные проводники </w:t>
      </w:r>
      <w:r w:rsidRPr="0066034B">
        <w:rPr>
          <w:rFonts w:ascii="Times New Roman" w:hAnsi="Times New Roman"/>
          <w:sz w:val="24"/>
          <w:szCs w:val="24"/>
          <w:lang w:val="en-US"/>
        </w:rPr>
        <w:t>V</w:t>
      </w:r>
      <w:r w:rsidRPr="0066034B">
        <w:rPr>
          <w:rFonts w:ascii="Times New Roman" w:hAnsi="Times New Roman"/>
          <w:sz w:val="24"/>
          <w:szCs w:val="24"/>
        </w:rPr>
        <w:t xml:space="preserve">, </w:t>
      </w:r>
      <w:r w:rsidRPr="0066034B">
        <w:rPr>
          <w:rFonts w:ascii="Times New Roman" w:hAnsi="Times New Roman"/>
          <w:sz w:val="24"/>
          <w:szCs w:val="24"/>
          <w:lang w:val="en-US"/>
        </w:rPr>
        <w:t>IX</w:t>
      </w:r>
      <w:r w:rsidRPr="0066034B">
        <w:rPr>
          <w:rFonts w:ascii="Times New Roman" w:hAnsi="Times New Roman"/>
          <w:sz w:val="24"/>
          <w:szCs w:val="24"/>
        </w:rPr>
        <w:t xml:space="preserve">, </w:t>
      </w:r>
      <w:r w:rsidRPr="0066034B">
        <w:rPr>
          <w:rFonts w:ascii="Times New Roman" w:hAnsi="Times New Roman"/>
          <w:sz w:val="24"/>
          <w:szCs w:val="24"/>
          <w:lang w:val="en-US"/>
        </w:rPr>
        <w:t>X</w:t>
      </w:r>
      <w:r w:rsidRPr="0066034B">
        <w:rPr>
          <w:rFonts w:ascii="Times New Roman" w:hAnsi="Times New Roman"/>
          <w:sz w:val="24"/>
          <w:szCs w:val="24"/>
        </w:rPr>
        <w:t xml:space="preserve"> пар черепных нервов к произвольной мускулатуре мягкого неба, глотки, верхней 1/3 пищевода, гортани.</w:t>
      </w:r>
    </w:p>
    <w:p w:rsidR="00964F91" w:rsidRPr="0066034B" w:rsidRDefault="00964F91" w:rsidP="00964F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</w:t>
      </w:r>
      <w:r w:rsidRPr="0066034B">
        <w:rPr>
          <w:rFonts w:ascii="Times New Roman" w:hAnsi="Times New Roman"/>
          <w:sz w:val="24"/>
          <w:szCs w:val="24"/>
        </w:rPr>
        <w:tab/>
        <w:t>3.Вегетативные сплетения грудной полости  представлены внеорганным сплетение грудной аорты и тремя органными сплетениями (сердечным, легочным и пищеводным).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   </w:t>
      </w:r>
      <w:r w:rsidRPr="0066034B">
        <w:rPr>
          <w:rFonts w:ascii="Times New Roman" w:hAnsi="Times New Roman"/>
          <w:sz w:val="24"/>
          <w:szCs w:val="24"/>
        </w:rPr>
        <w:tab/>
        <w:t>Сердечное сплетение образуется: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а) симпатическими постганглионарами 3-х шейных и  грудных сердечных нервов симпатического ствола;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lastRenderedPageBreak/>
        <w:t xml:space="preserve">     б) парасимпатическими преганглионарами верхних,  нижних и грудных сердечных ветвей блуждающего нерва;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в) парасимпатическими интрамуральными узлами вагуса и их постганглионарами;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г) чувствительными проводниками вагусной и  спинальной природы  (шейных  и грудных), афферентные  проводники  верхнего шейного сердечного нерва вагуса, распределяющиеся в дуге аорты и обозначаются как нерв Циона (n.depressor cordis).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Указанные ветви образуют на крупных сосудах  сердца  экстракардиальное сердечное  сплетение,  в  котором различают поверхностный отдел (между легочным стволом  и  дугой  аорты)  и глубокий отдел (между дугой аорты и трахеей).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>Проводники экстракардиального  сплетения  опускаются   на сердце и формируют  интракардиальное сердечное сплетение.  Оно, соответственно строению стенки сердца,  делится  на  субэпикардиальное, интрамиокардиальное и  субэндокардиальное  сплетения.  Во всем интракардиальном сплетении (по В.П. Воробьеву) различают 6 полей: 1 поле соответствует передней стенке левого желудочка; 2 поле - передней стенке правого желудочка; 3 поле - задней стенке правых желудочка и предсердия; 4 поле- задней стенке левого желудочка (от него ветви идут  к межжелудочковой перегородке и проводящей системе);  5 поле - передним стенкам обоих предсердий;      6 поле - задне-верхней стенке левого предсердия.</w:t>
      </w:r>
    </w:p>
    <w:p w:rsidR="00964F91" w:rsidRPr="0066034B" w:rsidRDefault="00964F91" w:rsidP="00964F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  </w:t>
      </w:r>
      <w:r w:rsidRPr="0066034B">
        <w:rPr>
          <w:rFonts w:ascii="Times New Roman" w:hAnsi="Times New Roman"/>
          <w:sz w:val="24"/>
          <w:szCs w:val="24"/>
        </w:rPr>
        <w:tab/>
        <w:t>Легочное сплетение   так же является смешанным и формируется: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а) симпатическими постганглионарами легочных и бронхиальных нервов от грудных  узлов  симпатического ствола;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б) парасимпатическими преганглионарами легочных и бронхиальных ветвей вагуса;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в) парасимпатическими интрамуральными узлами и их  постганглионарами;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г)  чувствительными проводниками вагусной и  спинальной природы.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>В легочном сплетении различают переднее и заднее  легочные сплетения.  Переднее  легочное  сплетение располагается на передней поверхности корней легких, среди  его  ветвей  особо выделяют легочно-сердечный  нерв  (нерв Воробьева-Тафта).  Он объединяет легочное и сердечное сплетения и при его  раздражении может  наступить  рефлекторная  остановка  сердца во время операции на легких при недостаточно проведенной анестезии корней легких.  Заднее легочное сплетение более выражено и располагается на задней поверхности корней легких.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 </w:t>
      </w:r>
      <w:r w:rsidRPr="0066034B">
        <w:rPr>
          <w:rFonts w:ascii="Times New Roman" w:hAnsi="Times New Roman"/>
          <w:sz w:val="24"/>
          <w:szCs w:val="24"/>
        </w:rPr>
        <w:tab/>
        <w:t>Пищеводное сплетение   формируется по такому же принципу, как и легочное и из тех же составляющих, но в его верхний отдел вступают еще двигательные проводники блуждающих нервов.</w:t>
      </w:r>
    </w:p>
    <w:p w:rsidR="00964F91" w:rsidRPr="0066034B" w:rsidRDefault="00964F91" w:rsidP="00964F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</w:t>
      </w:r>
      <w:r w:rsidRPr="0066034B">
        <w:rPr>
          <w:rFonts w:ascii="Times New Roman" w:hAnsi="Times New Roman"/>
          <w:sz w:val="24"/>
          <w:szCs w:val="24"/>
        </w:rPr>
        <w:tab/>
        <w:t>4.  Внеорганное  вегетативное сплетение брюшной полости является наиболее мощным среди всех внеорганных сплетений. Оно располагается  вдоль брюшной аорты  и  ее основных ветвей  и  носит название сплетения брюшной аорты. Оно смешанное и слагается из следующих компонентов: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а) симпатических пре- и постганглионаров большого,  малого, поясничных и  кресцовых внутренностных нервов;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б) симпатических узлов II  порядка  (чревных,  аортально-почечных, верхних  и нижних брыжеечных,  подчревных верхних и нижних и их постганглионаров;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в) парасимпатических преганглионаров вагуса (для всех органов верхнего и среднего этажей брюшинной полости до сигмовидной кишки) и тазового внутренностного нерва (для нисходящей и сигмовидной ободочных кишок, органов малого таза);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г) чувствительных проводников вагуса,  диафрагмальных, грудных, поясничных и крестцовых спинномозговых нервов.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>По топографическому принципу, а больше из методических соображений, в едином сплетении  брюшной  аорты  выделяют:  чревное (солнечное), верхнее  и  нижнее  брыжеечные,  верхнее и нижние подчревные, аортально-почечное, надпочечниковые, межбрыжеечное и мн.др. сплетения. Каждое из этих сплетений организуется вокруг основания соответствующей артерии, по ветвям которой и направляется к органам.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lastRenderedPageBreak/>
        <w:t>Самым крупным внеорганным сплетением является  чревное (солнечное, cerebrum abdominale по Н.И. Пирогову). Оно располагается на передней полуокружности аорты позади поджелудочной железы между надпочечниками, в его состав входят крупные чревные узлы, аортально-почечные.  Его ветви распределяются по ветвям чревного ствола и иннервируют  органы  верхнего этажа брюшинной  полости  (брюшной отдел пищевода,  желудок, часть 12-перстной кишки,  печень, желчный пузырь и желчные пути, поджелудочную железу, селезенку, почки, надпочечники, мочеточники).</w:t>
      </w:r>
    </w:p>
    <w:p w:rsidR="00964F91" w:rsidRPr="0066034B" w:rsidRDefault="00964F91" w:rsidP="00964F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>Верхнее брыжеечное сплетение  содержит  в  своем составе одноименный симпатический узел,  распределяет свои  проводники по ветвям верхней брыжеечной артерии  и иннервирует оставшуюся часть 12-перстной кишки, тощую и подвздошную кишки,  слепую  с аппендиксом, восходящую и поперечную ободочную кишки.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</w:t>
      </w:r>
      <w:r w:rsidRPr="0066034B">
        <w:rPr>
          <w:rFonts w:ascii="Times New Roman" w:hAnsi="Times New Roman"/>
          <w:sz w:val="24"/>
          <w:szCs w:val="24"/>
        </w:rPr>
        <w:tab/>
        <w:t>Нижнее брыжеечное сплетение содержит так  же  одноименный узел, распределяется по ветвям нижней брыжеечной артерии и иннервирует  нисходящую ободочную  и  сигмовидную кишку, верхние отделы прямой кишки.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</w:t>
      </w:r>
      <w:r w:rsidRPr="0066034B">
        <w:rPr>
          <w:rFonts w:ascii="Times New Roman" w:hAnsi="Times New Roman"/>
          <w:sz w:val="24"/>
          <w:szCs w:val="24"/>
        </w:rPr>
        <w:tab/>
        <w:t>Верхнее подчревное сплетение является непарным, самостоятельных ветвей практически не имеет,  делится на парные нижние подчревные, ветвями которых иннервируются органы малого  таза. Нижние подчревные сплетения иначе называют тазовыми.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 </w:t>
      </w:r>
      <w:r w:rsidRPr="0066034B">
        <w:rPr>
          <w:rFonts w:ascii="Times New Roman" w:hAnsi="Times New Roman"/>
          <w:sz w:val="24"/>
          <w:szCs w:val="24"/>
        </w:rPr>
        <w:tab/>
        <w:t xml:space="preserve">Подходя к органам, проводники внеорганных сплетений  формируют в них органные сплетения. </w:t>
      </w:r>
    </w:p>
    <w:p w:rsidR="00964F91" w:rsidRPr="0066034B" w:rsidRDefault="00964F91" w:rsidP="00964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34B">
        <w:rPr>
          <w:rFonts w:ascii="Times New Roman" w:hAnsi="Times New Roman"/>
          <w:sz w:val="24"/>
          <w:szCs w:val="24"/>
        </w:rPr>
        <w:t xml:space="preserve">         Используя учебники, атласы, таблицы, натуральные препараты студенты под контролем преподавателя изучают строение, сложение и функциональное значение вегетативной нервной системы. Зарисовывают схематические рисунки хода прарасимпатического компонента </w:t>
      </w:r>
      <w:r w:rsidRPr="0066034B">
        <w:rPr>
          <w:rFonts w:ascii="Times New Roman" w:hAnsi="Times New Roman"/>
          <w:sz w:val="24"/>
          <w:szCs w:val="24"/>
          <w:lang w:val="en-US"/>
        </w:rPr>
        <w:t>II</w:t>
      </w:r>
      <w:r w:rsidRPr="0066034B">
        <w:rPr>
          <w:rFonts w:ascii="Times New Roman" w:hAnsi="Times New Roman"/>
          <w:sz w:val="24"/>
          <w:szCs w:val="24"/>
        </w:rPr>
        <w:t xml:space="preserve">, </w:t>
      </w:r>
      <w:r w:rsidRPr="0066034B">
        <w:rPr>
          <w:rFonts w:ascii="Times New Roman" w:hAnsi="Times New Roman"/>
          <w:sz w:val="24"/>
          <w:szCs w:val="24"/>
          <w:lang w:val="en-US"/>
        </w:rPr>
        <w:t>VII</w:t>
      </w:r>
      <w:r w:rsidRPr="0066034B">
        <w:rPr>
          <w:rFonts w:ascii="Times New Roman" w:hAnsi="Times New Roman"/>
          <w:sz w:val="24"/>
          <w:szCs w:val="24"/>
        </w:rPr>
        <w:t xml:space="preserve">, </w:t>
      </w:r>
      <w:r w:rsidRPr="0066034B">
        <w:rPr>
          <w:rFonts w:ascii="Times New Roman" w:hAnsi="Times New Roman"/>
          <w:sz w:val="24"/>
          <w:szCs w:val="24"/>
          <w:lang w:val="en-US"/>
        </w:rPr>
        <w:t>IX</w:t>
      </w:r>
      <w:r w:rsidRPr="0066034B">
        <w:rPr>
          <w:rFonts w:ascii="Times New Roman" w:hAnsi="Times New Roman"/>
          <w:sz w:val="24"/>
          <w:szCs w:val="24"/>
        </w:rPr>
        <w:t xml:space="preserve">, </w:t>
      </w:r>
      <w:r w:rsidRPr="0066034B">
        <w:rPr>
          <w:rFonts w:ascii="Times New Roman" w:hAnsi="Times New Roman"/>
          <w:sz w:val="24"/>
          <w:szCs w:val="24"/>
          <w:lang w:val="en-US"/>
        </w:rPr>
        <w:t>X</w:t>
      </w:r>
      <w:r w:rsidRPr="0066034B">
        <w:rPr>
          <w:rFonts w:ascii="Times New Roman" w:hAnsi="Times New Roman"/>
          <w:sz w:val="24"/>
          <w:szCs w:val="24"/>
        </w:rPr>
        <w:t xml:space="preserve">  пар ЧМН, а также</w:t>
      </w:r>
      <w:r w:rsidRPr="0066034B">
        <w:rPr>
          <w:rFonts w:ascii="Times New Roman" w:hAnsi="Times New Roman"/>
          <w:snapToGrid w:val="0"/>
          <w:sz w:val="24"/>
          <w:szCs w:val="24"/>
        </w:rPr>
        <w:t>)  парасимпатический компонент спинномозговых нервов</w:t>
      </w:r>
      <w:r w:rsidRPr="0066034B">
        <w:rPr>
          <w:rFonts w:ascii="Times New Roman" w:hAnsi="Times New Roman"/>
          <w:sz w:val="24"/>
          <w:szCs w:val="24"/>
        </w:rPr>
        <w:t>, аннотируют их. Студентам предлагаются вопросы и препараты для повторения материала прошлых семестров, имеющих отношения к данной теме.</w:t>
      </w:r>
    </w:p>
    <w:p w:rsidR="00964F91" w:rsidRPr="0066034B" w:rsidRDefault="00964F91" w:rsidP="00964F91">
      <w:pPr>
        <w:pStyle w:val="a3"/>
        <w:tabs>
          <w:tab w:val="left" w:pos="1134"/>
          <w:tab w:val="left" w:pos="1418"/>
          <w:tab w:val="left" w:pos="2127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6034B">
        <w:rPr>
          <w:rFonts w:ascii="Times New Roman" w:hAnsi="Times New Roman"/>
          <w:sz w:val="24"/>
          <w:szCs w:val="24"/>
        </w:rPr>
        <w:t xml:space="preserve">туденты с помощью препаратов, учебников, атласа и таблиц изучают строение </w:t>
      </w:r>
      <w:r w:rsidRPr="0066034B">
        <w:rPr>
          <w:rFonts w:ascii="Times New Roman" w:hAnsi="Times New Roman"/>
          <w:sz w:val="24"/>
          <w:szCs w:val="24"/>
          <w:lang w:val="en-US"/>
        </w:rPr>
        <w:t>VII</w:t>
      </w:r>
      <w:r w:rsidRPr="0066034B">
        <w:rPr>
          <w:rFonts w:ascii="Times New Roman" w:hAnsi="Times New Roman"/>
          <w:sz w:val="24"/>
          <w:szCs w:val="24"/>
        </w:rPr>
        <w:t xml:space="preserve">, </w:t>
      </w:r>
      <w:r w:rsidRPr="0066034B">
        <w:rPr>
          <w:rFonts w:ascii="Times New Roman" w:hAnsi="Times New Roman"/>
          <w:sz w:val="24"/>
          <w:szCs w:val="24"/>
          <w:lang w:val="en-US"/>
        </w:rPr>
        <w:t>IX</w:t>
      </w:r>
      <w:r w:rsidRPr="0066034B">
        <w:rPr>
          <w:rFonts w:ascii="Times New Roman" w:hAnsi="Times New Roman"/>
          <w:sz w:val="24"/>
          <w:szCs w:val="24"/>
        </w:rPr>
        <w:t xml:space="preserve">, </w:t>
      </w:r>
      <w:r w:rsidRPr="0066034B">
        <w:rPr>
          <w:rFonts w:ascii="Times New Roman" w:hAnsi="Times New Roman"/>
          <w:sz w:val="24"/>
          <w:szCs w:val="24"/>
          <w:lang w:val="en-US"/>
        </w:rPr>
        <w:t>X</w:t>
      </w:r>
      <w:r w:rsidRPr="0066034B">
        <w:rPr>
          <w:rFonts w:ascii="Times New Roman" w:hAnsi="Times New Roman"/>
          <w:sz w:val="24"/>
          <w:szCs w:val="24"/>
        </w:rPr>
        <w:t xml:space="preserve">, </w:t>
      </w:r>
      <w:r w:rsidRPr="0066034B">
        <w:rPr>
          <w:rFonts w:ascii="Times New Roman" w:hAnsi="Times New Roman"/>
          <w:sz w:val="24"/>
          <w:szCs w:val="24"/>
          <w:lang w:val="en-US"/>
        </w:rPr>
        <w:t>XI</w:t>
      </w:r>
      <w:r w:rsidRPr="0066034B">
        <w:rPr>
          <w:rFonts w:ascii="Times New Roman" w:hAnsi="Times New Roman"/>
          <w:sz w:val="24"/>
          <w:szCs w:val="24"/>
        </w:rPr>
        <w:t>,</w:t>
      </w:r>
      <w:r w:rsidRPr="0066034B">
        <w:rPr>
          <w:rFonts w:ascii="Times New Roman" w:hAnsi="Times New Roman"/>
          <w:sz w:val="24"/>
          <w:szCs w:val="24"/>
          <w:lang w:val="en-US"/>
        </w:rPr>
        <w:t>XII</w:t>
      </w:r>
      <w:r w:rsidRPr="0066034B">
        <w:rPr>
          <w:rFonts w:ascii="Times New Roman" w:hAnsi="Times New Roman"/>
          <w:sz w:val="24"/>
          <w:szCs w:val="24"/>
        </w:rPr>
        <w:t xml:space="preserve"> пар ЧМН, их топографию, ход, основные ветви и области иннервации. По таблицам разбирают иннервацию околоушной слюнной железы, ход слухового нерва и его проводящий путь. В альбом зарисовывают схематические рисунки хода парасимпатического и симпатического компонентов вегетативной нервной системы. Повторяют материал прошлых семестров.</w:t>
      </w:r>
    </w:p>
    <w:p w:rsidR="00964F91" w:rsidRPr="0066034B" w:rsidRDefault="00964F91" w:rsidP="00964F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F91" w:rsidRPr="00C23185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F91" w:rsidRPr="002B35AA" w:rsidRDefault="00964F91" w:rsidP="00964F91">
      <w:pPr>
        <w:tabs>
          <w:tab w:val="left" w:pos="1905"/>
          <w:tab w:val="center" w:pos="521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6</w:t>
      </w:r>
      <w:r w:rsidRPr="002B35AA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964F91" w:rsidRDefault="00964F91" w:rsidP="00964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F91" w:rsidRPr="006660C3" w:rsidRDefault="00964F91" w:rsidP="00964F91">
      <w:pPr>
        <w:spacing w:line="240" w:lineRule="auto"/>
        <w:rPr>
          <w:rFonts w:ascii="Times New Roman" w:hAnsi="Times New Roman"/>
          <w:sz w:val="24"/>
          <w:szCs w:val="24"/>
        </w:rPr>
      </w:pPr>
      <w:r w:rsidRPr="006660C3">
        <w:rPr>
          <w:rFonts w:ascii="Times New Roman" w:hAnsi="Times New Roman"/>
          <w:b/>
          <w:bCs/>
          <w:sz w:val="24"/>
          <w:szCs w:val="24"/>
        </w:rPr>
        <w:t>Анатоми</w:t>
      </w:r>
      <w:r w:rsidRPr="006660C3">
        <w:rPr>
          <w:rFonts w:ascii="Times New Roman" w:hAnsi="Times New Roman"/>
          <w:sz w:val="24"/>
          <w:szCs w:val="24"/>
        </w:rPr>
        <w:t xml:space="preserve">я </w:t>
      </w:r>
      <w:r w:rsidRPr="006660C3">
        <w:rPr>
          <w:rFonts w:ascii="Times New Roman" w:hAnsi="Times New Roman"/>
          <w:b/>
          <w:bCs/>
          <w:sz w:val="24"/>
          <w:szCs w:val="24"/>
        </w:rPr>
        <w:t>человек</w:t>
      </w:r>
      <w:r w:rsidRPr="006660C3">
        <w:rPr>
          <w:rFonts w:ascii="Times New Roman" w:hAnsi="Times New Roman"/>
          <w:sz w:val="24"/>
          <w:szCs w:val="24"/>
        </w:rPr>
        <w:t xml:space="preserve">а [Текст] : учебник / М.Г.Привес,Н.К.Лысенков,В.И.Бушкович, 12-е изд.,перераб.и доп. - СПб. : СПбМАПО, 2005, 2006,2008, 2009. - 720 с. : ил. - (Учеб. лит. для студентов мед. вузов). </w:t>
      </w:r>
    </w:p>
    <w:p w:rsidR="00964F91" w:rsidRPr="006660C3" w:rsidRDefault="00964F91" w:rsidP="00964F91">
      <w:pPr>
        <w:spacing w:line="240" w:lineRule="auto"/>
        <w:ind w:hanging="72"/>
        <w:rPr>
          <w:rFonts w:ascii="Times New Roman" w:hAnsi="Times New Roman"/>
          <w:sz w:val="24"/>
          <w:szCs w:val="24"/>
        </w:rPr>
      </w:pPr>
      <w:r w:rsidRPr="006660C3">
        <w:rPr>
          <w:rFonts w:ascii="Times New Roman" w:hAnsi="Times New Roman"/>
          <w:b/>
          <w:bCs/>
          <w:sz w:val="24"/>
          <w:szCs w:val="24"/>
        </w:rPr>
        <w:t>Анатоми</w:t>
      </w:r>
      <w:r w:rsidRPr="006660C3">
        <w:rPr>
          <w:rFonts w:ascii="Times New Roman" w:hAnsi="Times New Roman"/>
          <w:sz w:val="24"/>
          <w:szCs w:val="24"/>
        </w:rPr>
        <w:t xml:space="preserve">я </w:t>
      </w:r>
      <w:r w:rsidRPr="006660C3">
        <w:rPr>
          <w:rFonts w:ascii="Times New Roman" w:hAnsi="Times New Roman"/>
          <w:b/>
          <w:bCs/>
          <w:sz w:val="24"/>
          <w:szCs w:val="24"/>
        </w:rPr>
        <w:t>человек</w:t>
      </w:r>
      <w:r w:rsidRPr="006660C3">
        <w:rPr>
          <w:rFonts w:ascii="Times New Roman" w:hAnsi="Times New Roman"/>
          <w:sz w:val="24"/>
          <w:szCs w:val="24"/>
        </w:rPr>
        <w:t>а [Текст] : атлас: в 3 т. / Г. Л. Билич, В. А. Крыжановский . - М. : ГЭОТАР-Медиа, 2010 - . - ISBN 978-5-9704-1240-4 (общ.).</w:t>
      </w:r>
      <w:r w:rsidRPr="006660C3">
        <w:rPr>
          <w:rFonts w:ascii="Times New Roman" w:hAnsi="Times New Roman"/>
          <w:sz w:val="24"/>
          <w:szCs w:val="24"/>
        </w:rPr>
        <w:br/>
      </w:r>
      <w:r w:rsidRPr="006660C3">
        <w:rPr>
          <w:rFonts w:ascii="Times New Roman" w:hAnsi="Times New Roman"/>
          <w:b/>
          <w:bCs/>
          <w:sz w:val="24"/>
          <w:szCs w:val="24"/>
        </w:rPr>
        <w:t>Т. 1</w:t>
      </w:r>
      <w:r w:rsidRPr="006660C3">
        <w:rPr>
          <w:rFonts w:ascii="Times New Roman" w:hAnsi="Times New Roman"/>
          <w:sz w:val="24"/>
          <w:szCs w:val="24"/>
        </w:rPr>
        <w:t xml:space="preserve"> : [Опорно-двигательный аппарат : остеология. синдесмология. миология]. - 784 с. : ил. - </w:t>
      </w:r>
      <w:r w:rsidRPr="006660C3">
        <w:rPr>
          <w:rFonts w:ascii="Times New Roman" w:hAnsi="Times New Roman"/>
          <w:b/>
          <w:bCs/>
          <w:sz w:val="24"/>
          <w:szCs w:val="24"/>
        </w:rPr>
        <w:t xml:space="preserve">ISBN </w:t>
      </w:r>
      <w:r w:rsidRPr="006660C3">
        <w:rPr>
          <w:rFonts w:ascii="Times New Roman" w:hAnsi="Times New Roman"/>
          <w:sz w:val="24"/>
          <w:szCs w:val="24"/>
        </w:rPr>
        <w:t>978-5-9704-1241-1 (Т.1)</w:t>
      </w:r>
    </w:p>
    <w:p w:rsidR="00964F91" w:rsidRPr="006660C3" w:rsidRDefault="00964F91" w:rsidP="00964F91">
      <w:pPr>
        <w:spacing w:line="240" w:lineRule="auto"/>
        <w:rPr>
          <w:rFonts w:ascii="Times New Roman" w:hAnsi="Times New Roman"/>
          <w:sz w:val="24"/>
          <w:szCs w:val="24"/>
        </w:rPr>
      </w:pPr>
      <w:r w:rsidRPr="006660C3">
        <w:rPr>
          <w:rFonts w:ascii="Times New Roman" w:hAnsi="Times New Roman"/>
          <w:b/>
          <w:bCs/>
          <w:sz w:val="24"/>
          <w:szCs w:val="24"/>
        </w:rPr>
        <w:t>Анатоми</w:t>
      </w:r>
      <w:r w:rsidRPr="006660C3">
        <w:rPr>
          <w:rFonts w:ascii="Times New Roman" w:hAnsi="Times New Roman"/>
          <w:sz w:val="24"/>
          <w:szCs w:val="24"/>
        </w:rPr>
        <w:t xml:space="preserve">я </w:t>
      </w:r>
      <w:r w:rsidRPr="006660C3">
        <w:rPr>
          <w:rFonts w:ascii="Times New Roman" w:hAnsi="Times New Roman"/>
          <w:b/>
          <w:bCs/>
          <w:sz w:val="24"/>
          <w:szCs w:val="24"/>
        </w:rPr>
        <w:t>человек</w:t>
      </w:r>
      <w:r w:rsidRPr="006660C3">
        <w:rPr>
          <w:rFonts w:ascii="Times New Roman" w:hAnsi="Times New Roman"/>
          <w:sz w:val="24"/>
          <w:szCs w:val="24"/>
        </w:rPr>
        <w:t>а [Текст] : атлас: в 3 т. / Г. Л. Билич, В. А. Крыжановский . - М. : ГЭОТАР-Медиа, 2010 - . - ISBN 978-5-9704-1240-4 (общ.).</w:t>
      </w:r>
      <w:r w:rsidRPr="006660C3">
        <w:rPr>
          <w:rFonts w:ascii="Times New Roman" w:hAnsi="Times New Roman"/>
          <w:sz w:val="24"/>
          <w:szCs w:val="24"/>
        </w:rPr>
        <w:br/>
      </w:r>
      <w:r w:rsidRPr="006660C3">
        <w:rPr>
          <w:rFonts w:ascii="Times New Roman" w:hAnsi="Times New Roman"/>
          <w:b/>
          <w:bCs/>
          <w:sz w:val="24"/>
          <w:szCs w:val="24"/>
        </w:rPr>
        <w:t>Т. 2</w:t>
      </w:r>
      <w:r w:rsidRPr="006660C3">
        <w:rPr>
          <w:rFonts w:ascii="Times New Roman" w:hAnsi="Times New Roman"/>
          <w:sz w:val="24"/>
          <w:szCs w:val="24"/>
        </w:rPr>
        <w:t xml:space="preserve"> : [Внутренние органы : пищеварительная система. дыхательная система.мочеполовой аппарат. лимфоидная система. эндокринные железы. сердечно-сосудистая система]. - 824 с. : ил. - </w:t>
      </w:r>
      <w:r w:rsidRPr="006660C3">
        <w:rPr>
          <w:rFonts w:ascii="Times New Roman" w:hAnsi="Times New Roman"/>
          <w:b/>
          <w:bCs/>
          <w:sz w:val="24"/>
          <w:szCs w:val="24"/>
        </w:rPr>
        <w:t xml:space="preserve">ISBN </w:t>
      </w:r>
      <w:r w:rsidRPr="006660C3">
        <w:rPr>
          <w:rFonts w:ascii="Times New Roman" w:hAnsi="Times New Roman"/>
          <w:sz w:val="24"/>
          <w:szCs w:val="24"/>
        </w:rPr>
        <w:t xml:space="preserve">978-5-9704-1242-8 (Т.2) </w:t>
      </w:r>
    </w:p>
    <w:p w:rsidR="00964F91" w:rsidRDefault="00964F91" w:rsidP="00964F91">
      <w:pPr>
        <w:spacing w:line="240" w:lineRule="auto"/>
        <w:rPr>
          <w:rFonts w:ascii="Times New Roman" w:hAnsi="Times New Roman"/>
          <w:sz w:val="24"/>
          <w:szCs w:val="24"/>
        </w:rPr>
      </w:pPr>
      <w:r w:rsidRPr="006660C3">
        <w:rPr>
          <w:rFonts w:ascii="Times New Roman" w:hAnsi="Times New Roman"/>
          <w:b/>
          <w:sz w:val="24"/>
          <w:szCs w:val="24"/>
        </w:rPr>
        <w:lastRenderedPageBreak/>
        <w:t xml:space="preserve">Атлас </w:t>
      </w:r>
      <w:r w:rsidRPr="006660C3">
        <w:rPr>
          <w:rFonts w:ascii="Times New Roman" w:hAnsi="Times New Roman"/>
          <w:b/>
          <w:bCs/>
          <w:sz w:val="24"/>
          <w:szCs w:val="24"/>
        </w:rPr>
        <w:t>анатоми</w:t>
      </w:r>
      <w:r w:rsidRPr="006660C3">
        <w:rPr>
          <w:rFonts w:ascii="Times New Roman" w:hAnsi="Times New Roman"/>
          <w:sz w:val="24"/>
          <w:szCs w:val="24"/>
        </w:rPr>
        <w:t xml:space="preserve">и </w:t>
      </w:r>
      <w:r w:rsidRPr="006660C3">
        <w:rPr>
          <w:rFonts w:ascii="Times New Roman" w:hAnsi="Times New Roman"/>
          <w:b/>
          <w:bCs/>
          <w:sz w:val="24"/>
          <w:szCs w:val="24"/>
        </w:rPr>
        <w:t>человек</w:t>
      </w:r>
      <w:r w:rsidRPr="006660C3">
        <w:rPr>
          <w:rFonts w:ascii="Times New Roman" w:hAnsi="Times New Roman"/>
          <w:sz w:val="24"/>
          <w:szCs w:val="24"/>
        </w:rPr>
        <w:t xml:space="preserve">а [Текст] : учеб. пособие для студентов мед. вузов / Ф. Неттер; под ред. Н. О. Бартоша. - 2-е изд. - М. : ГЭОТАР-МЕД, 2003. - 600 с. : ил. - </w:t>
      </w:r>
      <w:r w:rsidRPr="006660C3">
        <w:rPr>
          <w:rFonts w:ascii="Times New Roman" w:hAnsi="Times New Roman"/>
          <w:b/>
          <w:bCs/>
          <w:sz w:val="24"/>
          <w:szCs w:val="24"/>
        </w:rPr>
        <w:t xml:space="preserve">ISBN </w:t>
      </w:r>
      <w:r w:rsidRPr="006660C3">
        <w:rPr>
          <w:rFonts w:ascii="Times New Roman" w:hAnsi="Times New Roman"/>
          <w:sz w:val="24"/>
          <w:szCs w:val="24"/>
        </w:rPr>
        <w:t xml:space="preserve">5-9231-0290-0 (рус.). - </w:t>
      </w:r>
      <w:r w:rsidRPr="006660C3">
        <w:rPr>
          <w:rFonts w:ascii="Times New Roman" w:hAnsi="Times New Roman"/>
          <w:b/>
          <w:bCs/>
          <w:sz w:val="24"/>
          <w:szCs w:val="24"/>
        </w:rPr>
        <w:t xml:space="preserve">ISBN </w:t>
      </w:r>
      <w:r w:rsidRPr="006660C3">
        <w:rPr>
          <w:rFonts w:ascii="Times New Roman" w:hAnsi="Times New Roman"/>
          <w:sz w:val="24"/>
          <w:szCs w:val="24"/>
        </w:rPr>
        <w:t>914168-81-9(а нг.) : 2190.00 р.</w:t>
      </w:r>
    </w:p>
    <w:p w:rsidR="00964F91" w:rsidRDefault="00964F91" w:rsidP="00964F91">
      <w:pPr>
        <w:spacing w:line="240" w:lineRule="auto"/>
        <w:rPr>
          <w:rFonts w:ascii="Times New Roman" w:hAnsi="Times New Roman"/>
          <w:sz w:val="24"/>
          <w:szCs w:val="24"/>
        </w:rPr>
      </w:pPr>
      <w:r w:rsidRPr="006660C3">
        <w:rPr>
          <w:rFonts w:ascii="Times New Roman" w:hAnsi="Times New Roman"/>
          <w:b/>
          <w:bCs/>
          <w:sz w:val="24"/>
          <w:szCs w:val="24"/>
        </w:rPr>
        <w:t xml:space="preserve"> Анатоми</w:t>
      </w:r>
      <w:r w:rsidRPr="006660C3">
        <w:rPr>
          <w:rFonts w:ascii="Times New Roman" w:hAnsi="Times New Roman"/>
          <w:sz w:val="24"/>
          <w:szCs w:val="24"/>
        </w:rPr>
        <w:t xml:space="preserve">я </w:t>
      </w:r>
      <w:r w:rsidRPr="006660C3">
        <w:rPr>
          <w:rFonts w:ascii="Times New Roman" w:hAnsi="Times New Roman"/>
          <w:b/>
          <w:bCs/>
          <w:sz w:val="24"/>
          <w:szCs w:val="24"/>
        </w:rPr>
        <w:t>человек</w:t>
      </w:r>
      <w:r w:rsidRPr="006660C3">
        <w:rPr>
          <w:rFonts w:ascii="Times New Roman" w:hAnsi="Times New Roman"/>
          <w:sz w:val="24"/>
          <w:szCs w:val="24"/>
        </w:rPr>
        <w:t xml:space="preserve">а [Text] : в 2 кн. / М.Р.Сапин,Г.Л.Билич. - 5-е изд.,перераб.и доп. - М. : Оникс:Мир и Образование, 2006. - </w:t>
      </w:r>
      <w:r w:rsidRPr="006660C3">
        <w:rPr>
          <w:rFonts w:ascii="Times New Roman" w:hAnsi="Times New Roman"/>
          <w:b/>
          <w:bCs/>
          <w:sz w:val="24"/>
          <w:szCs w:val="24"/>
        </w:rPr>
        <w:t xml:space="preserve">ISBN </w:t>
      </w:r>
      <w:r w:rsidRPr="006660C3">
        <w:rPr>
          <w:rFonts w:ascii="Times New Roman" w:hAnsi="Times New Roman"/>
          <w:sz w:val="24"/>
          <w:szCs w:val="24"/>
        </w:rPr>
        <w:t xml:space="preserve">5-488-00378-9. - </w:t>
      </w:r>
      <w:r w:rsidRPr="006660C3">
        <w:rPr>
          <w:rFonts w:ascii="Times New Roman" w:hAnsi="Times New Roman"/>
          <w:b/>
          <w:bCs/>
          <w:sz w:val="24"/>
          <w:szCs w:val="24"/>
        </w:rPr>
        <w:t xml:space="preserve">ISBN </w:t>
      </w:r>
      <w:r w:rsidRPr="006660C3">
        <w:rPr>
          <w:rFonts w:ascii="Times New Roman" w:hAnsi="Times New Roman"/>
          <w:sz w:val="24"/>
          <w:szCs w:val="24"/>
        </w:rPr>
        <w:t xml:space="preserve">5-488-00380-0 (Кн.1). - </w:t>
      </w:r>
      <w:r w:rsidRPr="006660C3">
        <w:rPr>
          <w:rFonts w:ascii="Times New Roman" w:hAnsi="Times New Roman"/>
          <w:b/>
          <w:bCs/>
          <w:sz w:val="24"/>
          <w:szCs w:val="24"/>
        </w:rPr>
        <w:t xml:space="preserve">ISBN </w:t>
      </w:r>
      <w:r w:rsidRPr="006660C3">
        <w:rPr>
          <w:rFonts w:ascii="Times New Roman" w:hAnsi="Times New Roman"/>
          <w:sz w:val="24"/>
          <w:szCs w:val="24"/>
        </w:rPr>
        <w:t>5-488-00381-9 (Кн.2) : 440-00, 190.00, р.</w:t>
      </w:r>
      <w:r w:rsidRPr="006660C3">
        <w:rPr>
          <w:rFonts w:ascii="Times New Roman" w:hAnsi="Times New Roman"/>
          <w:sz w:val="24"/>
          <w:szCs w:val="24"/>
        </w:rPr>
        <w:br/>
        <w:t>Кн.1., Кн.2.- 512с. Кн.2.- 480с.</w:t>
      </w:r>
    </w:p>
    <w:p w:rsidR="00964F91" w:rsidRDefault="00964F91" w:rsidP="00964F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7.Самостоятельная работа студентов к занятию</w:t>
      </w:r>
    </w:p>
    <w:p w:rsidR="00964F91" w:rsidRDefault="00964F91" w:rsidP="00964F91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964F91" w:rsidRDefault="00964F91" w:rsidP="00964F91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964F91" w:rsidRDefault="00964F91" w:rsidP="00964F91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964F91" w:rsidRDefault="00964F91" w:rsidP="00964F91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964F91" w:rsidRPr="000237DA" w:rsidRDefault="00964F91" w:rsidP="00964F91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0237DA">
        <w:rPr>
          <w:rFonts w:ascii="Times New Roman" w:hAnsi="Times New Roman"/>
          <w:b/>
          <w:snapToGrid w:val="0"/>
          <w:sz w:val="24"/>
          <w:szCs w:val="24"/>
        </w:rPr>
        <w:t>Показать:</w:t>
      </w:r>
    </w:p>
    <w:p w:rsidR="00964F91" w:rsidRPr="000237DA" w:rsidRDefault="00964F91" w:rsidP="00964F91">
      <w:pPr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1. На указанном наборе таблиц: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1) симпатические центры (латеральные промежуточные ядра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C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8 –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L</w:t>
      </w:r>
      <w:r w:rsidRPr="000237DA">
        <w:rPr>
          <w:rFonts w:ascii="Times New Roman" w:hAnsi="Times New Roman"/>
          <w:snapToGrid w:val="0"/>
          <w:sz w:val="24"/>
          <w:szCs w:val="24"/>
        </w:rPr>
        <w:t>3 сегментов спинного мозга);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2) симпатические узлы: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а) паравертебральные (узлы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I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порядка или узлы симпатических стволов);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б) превертебральные (узлы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порядка или промежуточные узлы);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3) белые соединительные ветви (ветви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C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8 –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L</w:t>
      </w:r>
      <w:r w:rsidRPr="000237DA">
        <w:rPr>
          <w:rFonts w:ascii="Times New Roman" w:hAnsi="Times New Roman"/>
          <w:snapToGrid w:val="0"/>
          <w:sz w:val="24"/>
          <w:szCs w:val="24"/>
        </w:rPr>
        <w:t>3 спинномозговых нервов);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4) серые соединительные ветви (ветви всех спинномозговых нервов);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5) симпатический ствол (отделы, ветви, области иннервации):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а)  шейный отдел: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-  верхний, средний и нижний (звездчатый) узлы и их межузловые ветви (межузловая ветвь среднего и нижнего шейных узлов раздваивается, получает название подключичной петли или петли Вьессена; сквозь нее проходит подключичная артерия);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- восходящую группу ветвей: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наружный сонный нерв (иннервирует крупные слюнные железы, железы слизистых оболочек носовой и ротовой полости, кровеносные  сосуды, железы и гладкие мышцы кожи головы);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внутренний сонный нерв (иннервирует сосуды головного мозга, слезную железу, сосуды глазного яблока и расширитель зрачка);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глубокий каменистый нерв (Видиев нерв), иннервирует железы слизистых оболочек носовой и ротовой полости, слезную железу, кровеносные сосуды);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позвоночный нерв (иннервирует сосуды головного мозга);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-  среднюю группу ветвей: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гортанно-глоточные нервы (иннервируют железы слизистых оболочек глотки, гортани, щитовидную и околощитовидные железы, кровеносные сосуды);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-  нисходящую группу ветвей: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ветви к вилочковой железе;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•  верхний, средний и нижний сердечные нервы (иннервируют проводящую систему сердца и миокард, коронарные сосуды);   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-  серые соединительные ветви (иннервируют гладкие мышцы и железы кожи, сосуды плечевого пояса и верхних конечностей;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- белая соединительная ветвь (у С 8); 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б) грудной отдел: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-  узлы грудного отдела (10-12) и их межузловые ветви 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-  ветви грудного отдела и области иннервации их иннервации: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белые соединительные ветви (на всем протяжении отдела);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lastRenderedPageBreak/>
        <w:t xml:space="preserve">• серые соединительные ветви к межреберным нервам (иннервируют гладкие мышцы, железы кожи, сосуды спины, переднебоковых стенок грудной  и брюшной полостей; 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•  грудные сердечные нервы (иннервируют проводящую систему сердца и миокард, коронарные сосуды); 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•  легочные ветви (иннервируют железы и гладкие мышцы трахеи,  бронхиального и альвеолярного дерева, кровеносные сосуды);   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пищеводные ветви (иннервируют железы всего протяжения и гладкие мышцы нижних 2/3 пищевода, кровеносные сосуды);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•  аортальные ветви и ветви к грудному лимфатическому протоку (иннервирую гладкие мышцы стенки); 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большой и малый внутренностные нервы (содержат в своем составе как постганглионарные симпатические проводники узлов симпатического ствола, так и преганглионарные волокна к превертебральным узлам; грудную полость проходят                        транзитом и в брюшной полости принимают участие в формировании сплетения брюшной аорты);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в) поясничный отдел: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- узлы поясничного отдела (3-4) и из межузловые ветви;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- ветви поясничного отдела и области иннервации их иннервации: 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белые соединительные ветви к верхним поясничным  спинномозговым нервам (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L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1 –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L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3);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серые соединительные ветви к поясничным спинномозговым нервам (иннервируют гладкие мышцы, железы кожи, сосуды  поясничной  области, передней брюшной стенки, лобка и наружных половых органов, бедра;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 поясничные внутренностные нервы (содержат в своем составе и постганглионарные симпатические проводники узлов  симпатического ствола  и преганглионарные волокна к                          превертебральным узлам;  принимают участие в формировании сплетения брюшной аорты);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г)  крестцовый отдел: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- узлы поясничного отдела (3-4) и межузловые ветви; 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-  ветви и области их иннервации: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•  серые соединительные ветви к крестцовым спинномозговым нервам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1 – 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4 (иннервируют гладкие мышцы, железы кожи, сосуды ягодичной  области, промежности, нижней конечности; 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• крестцовые внутренностные нервы (содержат в своем составе и             постганглионарные симпатические проводники узлов  симпатического ствола  и преганглионарные волокна к превертебральным узлам; принимают участие в формировании сплетения брюшной аорты);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д)  копчиковый отдел (представлен 1 непарный узлом, межузловые ветви которого формируют крестцовую петлю –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ansa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sacralis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); его серые соединительные ветви входят в состав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S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5 и  </w:t>
      </w:r>
      <w:r w:rsidRPr="000237DA">
        <w:rPr>
          <w:rFonts w:ascii="Times New Roman" w:hAnsi="Times New Roman"/>
          <w:snapToGrid w:val="0"/>
          <w:sz w:val="24"/>
          <w:szCs w:val="24"/>
          <w:lang w:val="en-US"/>
        </w:rPr>
        <w:t>Co</w:t>
      </w:r>
      <w:r w:rsidRPr="000237DA">
        <w:rPr>
          <w:rFonts w:ascii="Times New Roman" w:hAnsi="Times New Roman"/>
          <w:snapToGrid w:val="0"/>
          <w:sz w:val="24"/>
          <w:szCs w:val="24"/>
        </w:rPr>
        <w:t xml:space="preserve"> 1 спинномозговых нервов и  иннервируют гладкие мышцы, железы                   кожи, сосуды области копчика и анального отверстия.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6)  симпатические постганглионарные проводники (в основном следуют к объекту иннервации по стенке артерий с формированием периартериальных сплетений);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7) ход чувствительных проводников спинальной природы к внутренним органам (выходят из ствола спинномозговых нервов или в составе белых или серых соединительных ветвей и следуют в область иннервации вместе с 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симпатическими проводниками);</w:t>
      </w:r>
    </w:p>
    <w:p w:rsidR="00964F91" w:rsidRPr="000237DA" w:rsidRDefault="00964F91" w:rsidP="00964F91">
      <w:pPr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2.  На трупе с отпрепарированными сосудами и нервами и на музейных  препаратах показать: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а) шейный отдел симпатического ствола (верхний, средний и нижний шейные узлы, межузловые ветви);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 xml:space="preserve">б) грудной отдел симпатического ствола (белые и серые соединительные ветви, межузловые ветви, большой и малый внутренностные нервы).   </w:t>
      </w:r>
    </w:p>
    <w:p w:rsidR="00964F91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64F91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64F91" w:rsidRPr="000237DA" w:rsidRDefault="00964F91" w:rsidP="00964F91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0237DA">
        <w:rPr>
          <w:rFonts w:ascii="Times New Roman" w:hAnsi="Times New Roman"/>
          <w:b/>
          <w:snapToGrid w:val="0"/>
          <w:sz w:val="24"/>
          <w:szCs w:val="24"/>
        </w:rPr>
        <w:t>Зарисовать: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а) схему хода симпатических проводников к внутренним органам головы, шеи и  грудной полости;</w:t>
      </w:r>
    </w:p>
    <w:p w:rsidR="00964F91" w:rsidRPr="000237DA" w:rsidRDefault="00964F91" w:rsidP="00964F9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б) схему хода симпатических проводников к внутренним органам брюшной полости;</w:t>
      </w:r>
    </w:p>
    <w:p w:rsidR="00964F91" w:rsidRPr="000237DA" w:rsidRDefault="00964F91" w:rsidP="00964F9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237DA">
        <w:rPr>
          <w:rFonts w:ascii="Times New Roman" w:hAnsi="Times New Roman"/>
          <w:snapToGrid w:val="0"/>
          <w:sz w:val="24"/>
          <w:szCs w:val="24"/>
        </w:rPr>
        <w:t>в) схему хода симпатических проводников к соме;</w:t>
      </w: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64F91" w:rsidRDefault="00964F91" w:rsidP="00964F9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0E22F1" w:rsidRDefault="000E22F1"/>
    <w:sectPr w:rsidR="000E22F1" w:rsidSect="005E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72"/>
    <w:rsid w:val="000E22F1"/>
    <w:rsid w:val="00387B35"/>
    <w:rsid w:val="00560EE7"/>
    <w:rsid w:val="00964F91"/>
    <w:rsid w:val="00CE2255"/>
    <w:rsid w:val="00DA2772"/>
    <w:rsid w:val="00F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5747-C4E2-4866-B242-0AEBE9A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4F91"/>
    <w:pPr>
      <w:ind w:left="720"/>
      <w:contextualSpacing/>
    </w:pPr>
    <w:rPr>
      <w:rFonts w:eastAsia="Calibri"/>
    </w:rPr>
  </w:style>
  <w:style w:type="paragraph" w:customStyle="1" w:styleId="21">
    <w:name w:val="Основной текст 21"/>
    <w:basedOn w:val="a"/>
    <w:rsid w:val="00964F91"/>
    <w:pPr>
      <w:overflowPunct w:val="0"/>
      <w:autoSpaceDE w:val="0"/>
      <w:autoSpaceDN w:val="0"/>
      <w:adjustRightInd w:val="0"/>
      <w:spacing w:after="0" w:line="240" w:lineRule="auto"/>
      <w:ind w:left="570"/>
      <w:jc w:val="both"/>
      <w:textAlignment w:val="baseline"/>
    </w:pPr>
    <w:rPr>
      <w:rFonts w:ascii="Times New Roman" w:eastAsia="MS Mincho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2851</Words>
  <Characters>16257</Characters>
  <Application>Microsoft Office Word</Application>
  <DocSecurity>0</DocSecurity>
  <Lines>135</Lines>
  <Paragraphs>38</Paragraphs>
  <ScaleCrop>false</ScaleCrop>
  <Company/>
  <LinksUpToDate>false</LinksUpToDate>
  <CharactersWithSpaces>19070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Галеева</dc:creator>
  <cp:keywords/>
  <dc:description/>
  <cp:lastModifiedBy>Эльвира Галеева</cp:lastModifiedBy>
  <cp:revision>5</cp:revision>
  <dcterms:created xsi:type="dcterms:W3CDTF">2017-05-03T04:20:00Z</dcterms:created>
  <dcterms:modified xsi:type="dcterms:W3CDTF">2017-05-03T04:43:00Z</dcterms:modified>
</cp:coreProperties>
</file>