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bookmarkStart w:id="0" w:name="_Hlk6553296"/>
      <w:r w:rsidRPr="00795047">
        <w:rPr>
          <w:rFonts w:eastAsia="Times New Roman" w:cs="Times New Roman"/>
          <w:color w:val="000000"/>
          <w:szCs w:val="28"/>
        </w:rPr>
        <w:t xml:space="preserve">федеральное государственное бюджетное образовательное учреждение 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высшего образования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«Оренбургский государственный медицинский университет»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>Министерства здравоохранения Российской Федерации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МЕТОДИЧЕСКИЕ РЕКОМЕНДАЦИИ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ДЛЯ ПРЕПОДАВАТЕЛЯ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ПО ОРГАНИЗАЦИИ ИЗУЧЕНИЯ ДИСЦИПЛИНЫ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642298" w:rsidRPr="00642298" w:rsidRDefault="00642298" w:rsidP="00642298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  <w:u w:val="single"/>
        </w:rPr>
      </w:pPr>
      <w:r w:rsidRPr="00642298">
        <w:rPr>
          <w:rFonts w:eastAsia="Times New Roman" w:cs="Times New Roman"/>
          <w:b/>
          <w:color w:val="000000"/>
          <w:szCs w:val="28"/>
          <w:u w:val="single"/>
        </w:rPr>
        <w:t>Актуальные вопросы травматологии и ортопедии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795047">
        <w:rPr>
          <w:rFonts w:eastAsia="Times New Roman" w:cs="Times New Roman"/>
          <w:b/>
          <w:color w:val="000000"/>
          <w:szCs w:val="28"/>
        </w:rPr>
        <w:t>по специальности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3A0893">
        <w:rPr>
          <w:rFonts w:eastAsia="Times New Roman" w:cs="Times New Roman"/>
          <w:b/>
          <w:color w:val="000000"/>
          <w:szCs w:val="28"/>
        </w:rPr>
        <w:t xml:space="preserve">31.05.01 </w:t>
      </w:r>
      <w:r w:rsidRPr="003A0893">
        <w:rPr>
          <w:rFonts w:eastAsia="Times New Roman" w:cs="Times New Roman"/>
          <w:b/>
          <w:color w:val="000000"/>
          <w:szCs w:val="28"/>
          <w:u w:val="single"/>
        </w:rPr>
        <w:t>Лечебное дело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795047">
        <w:rPr>
          <w:rFonts w:eastAsia="Times New Roman" w:cs="Times New Roman"/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795047">
        <w:rPr>
          <w:rFonts w:eastAsia="Times New Roman" w:cs="Times New Roman"/>
          <w:color w:val="000000"/>
          <w:szCs w:val="28"/>
        </w:rPr>
        <w:tab/>
      </w:r>
      <w:r w:rsidRPr="003A0893">
        <w:rPr>
          <w:rFonts w:eastAsia="Times New Roman" w:cs="Times New Roman"/>
          <w:color w:val="000000"/>
          <w:szCs w:val="28"/>
        </w:rPr>
        <w:t>31.05.01 Лечебное дело</w:t>
      </w:r>
      <w:r w:rsidRPr="00795047">
        <w:rPr>
          <w:rFonts w:eastAsia="Times New Roman" w:cs="Times New Roman"/>
          <w:color w:val="000000"/>
          <w:szCs w:val="28"/>
        </w:rPr>
        <w:t>, утвержденной ученым советом ФГБОУ ВО ОрГМУ Минздрава России</w:t>
      </w:r>
    </w:p>
    <w:p w:rsidR="003A0893" w:rsidRPr="00795047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822618" w:rsidRPr="00822618" w:rsidRDefault="00822618" w:rsidP="0082261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  <w:r w:rsidRPr="00822618">
        <w:rPr>
          <w:rFonts w:eastAsia="Times New Roman" w:cs="Times New Roman"/>
          <w:color w:val="000000"/>
          <w:szCs w:val="28"/>
        </w:rPr>
        <w:t>Протокол № 8 от 25.03.2016</w:t>
      </w:r>
    </w:p>
    <w:p w:rsidR="00822618" w:rsidRPr="00822618" w:rsidRDefault="00822618" w:rsidP="00822618">
      <w:pPr>
        <w:spacing w:line="240" w:lineRule="auto"/>
        <w:ind w:firstLine="0"/>
        <w:jc w:val="center"/>
        <w:rPr>
          <w:rFonts w:eastAsia="Times New Roman" w:cs="Times New Roman"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Оренбург</w:t>
      </w: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3A0893" w:rsidRDefault="003A0893" w:rsidP="003A0893">
      <w:pPr>
        <w:spacing w:line="240" w:lineRule="auto"/>
        <w:ind w:firstLine="0"/>
        <w:jc w:val="both"/>
        <w:rPr>
          <w:rFonts w:eastAsia="Times New Roman" w:cs="Times New Roman"/>
          <w:b/>
          <w:color w:val="000000"/>
          <w:szCs w:val="28"/>
        </w:rPr>
      </w:pPr>
    </w:p>
    <w:p w:rsidR="00180D59" w:rsidRPr="0024120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bookmarkStart w:id="1" w:name="_Hlk6553369"/>
      <w:bookmarkEnd w:id="0"/>
      <w:r w:rsidRPr="00241209">
        <w:rPr>
          <w:rFonts w:eastAsia="Times New Roman" w:cs="Times New Roman"/>
          <w:b/>
          <w:color w:val="000000"/>
          <w:szCs w:val="28"/>
        </w:rPr>
        <w:lastRenderedPageBreak/>
        <w:t xml:space="preserve"> Методические рекомендации по проведению практических занятий.</w:t>
      </w:r>
    </w:p>
    <w:bookmarkEnd w:id="1"/>
    <w:p w:rsidR="00180D59" w:rsidRPr="00795047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180D59" w:rsidRPr="00241209" w:rsidRDefault="00180D59" w:rsidP="00180D59">
      <w:pPr>
        <w:rPr>
          <w:b/>
          <w:u w:val="single"/>
        </w:rPr>
      </w:pPr>
      <w:r w:rsidRPr="00241209">
        <w:rPr>
          <w:b/>
          <w:u w:val="single"/>
        </w:rPr>
        <w:t xml:space="preserve">Модуль 1. </w:t>
      </w:r>
      <w:r w:rsidR="00642298">
        <w:rPr>
          <w:b/>
          <w:u w:val="single"/>
        </w:rPr>
        <w:t xml:space="preserve"> Т</w:t>
      </w:r>
      <w:r w:rsidRPr="00241209">
        <w:rPr>
          <w:b/>
          <w:u w:val="single"/>
        </w:rPr>
        <w:t>равматология</w:t>
      </w:r>
    </w:p>
    <w:p w:rsidR="00180D59" w:rsidRPr="0024120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41209">
        <w:rPr>
          <w:rFonts w:eastAsia="Times New Roman" w:cs="Times New Roman"/>
          <w:b/>
          <w:color w:val="000000"/>
          <w:szCs w:val="28"/>
        </w:rPr>
        <w:t>Практическое занятие №1.</w:t>
      </w:r>
    </w:p>
    <w:p w:rsidR="00642298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642298">
        <w:rPr>
          <w:rFonts w:eastAsia="Times New Roman" w:cs="Times New Roman"/>
          <w:color w:val="000000"/>
          <w:szCs w:val="28"/>
        </w:rPr>
        <w:t xml:space="preserve"> Тема: </w:t>
      </w:r>
      <w:r w:rsidR="00642298" w:rsidRPr="00642298">
        <w:rPr>
          <w:rFonts w:eastAsia="Times New Roman" w:cs="Times New Roman"/>
          <w:color w:val="000000"/>
          <w:szCs w:val="28"/>
        </w:rPr>
        <w:t>Политравма. Травматическая болезнь. Травматический шок. Жировая эмболия. С</w:t>
      </w:r>
      <w:r w:rsidR="00642298">
        <w:rPr>
          <w:rFonts w:eastAsia="Times New Roman" w:cs="Times New Roman"/>
          <w:color w:val="000000"/>
          <w:szCs w:val="28"/>
        </w:rPr>
        <w:t xml:space="preserve">индром </w:t>
      </w:r>
      <w:proofErr w:type="gramStart"/>
      <w:r w:rsidR="00642298" w:rsidRPr="00642298">
        <w:rPr>
          <w:rFonts w:eastAsia="Times New Roman" w:cs="Times New Roman"/>
          <w:color w:val="000000"/>
          <w:szCs w:val="28"/>
        </w:rPr>
        <w:t>длительного</w:t>
      </w:r>
      <w:proofErr w:type="gramEnd"/>
      <w:r w:rsidR="00642298" w:rsidRPr="00642298">
        <w:rPr>
          <w:rFonts w:eastAsia="Times New Roman" w:cs="Times New Roman"/>
          <w:color w:val="000000"/>
          <w:szCs w:val="28"/>
        </w:rPr>
        <w:t xml:space="preserve"> сдавления тканей. Позиционная ишемия.</w:t>
      </w:r>
      <w:r w:rsidR="00642298">
        <w:rPr>
          <w:rFonts w:eastAsia="Times New Roman" w:cs="Times New Roman"/>
          <w:color w:val="000000"/>
          <w:szCs w:val="28"/>
        </w:rPr>
        <w:t xml:space="preserve"> </w:t>
      </w:r>
      <w:r w:rsidR="00642298" w:rsidRPr="00642298">
        <w:rPr>
          <w:rFonts w:eastAsia="Times New Roman" w:cs="Times New Roman"/>
          <w:color w:val="000000"/>
          <w:szCs w:val="28"/>
        </w:rPr>
        <w:t>Проблемы лечения переломов и повреждений суставов.</w:t>
      </w:r>
    </w:p>
    <w:p w:rsidR="00180D59" w:rsidRPr="00642298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642298">
        <w:rPr>
          <w:rFonts w:eastAsia="Times New Roman" w:cs="Times New Roman"/>
          <w:color w:val="000000"/>
          <w:szCs w:val="28"/>
        </w:rPr>
        <w:t xml:space="preserve"> Цель:</w:t>
      </w:r>
      <w:r w:rsidRPr="00642298">
        <w:rPr>
          <w:rFonts w:eastAsia="Times New Roman" w:cs="Times New Roman"/>
          <w:szCs w:val="28"/>
        </w:rPr>
        <w:t xml:space="preserve"> </w:t>
      </w:r>
      <w:r w:rsidRPr="00642298">
        <w:rPr>
          <w:rFonts w:eastAsia="Times New Roman" w:cs="Times New Roman"/>
          <w:color w:val="000000"/>
          <w:szCs w:val="28"/>
        </w:rPr>
        <w:t>Сформировать у студентов представление о роли травматизма в структуре заболеваемости и организации травматологической помощи. Сформировать у студентов умение обследовать больных с повреждениями и заболеваниями опорно-двигательной системы.</w:t>
      </w:r>
    </w:p>
    <w:p w:rsidR="00180D59" w:rsidRPr="00A96706" w:rsidRDefault="00180D59" w:rsidP="00180D59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Задачи: </w:t>
      </w:r>
    </w:p>
    <w:p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CE0B4D">
        <w:rPr>
          <w:rFonts w:eastAsia="Times New Roman" w:cs="Times New Roman"/>
          <w:color w:val="000000"/>
          <w:szCs w:val="28"/>
          <w:u w:val="single"/>
        </w:rPr>
        <w:t>Обучающая</w:t>
      </w:r>
      <w:r w:rsidRPr="00241209">
        <w:rPr>
          <w:rFonts w:eastAsia="Times New Roman" w:cs="Times New Roman"/>
          <w:color w:val="000000"/>
          <w:szCs w:val="28"/>
        </w:rPr>
        <w:t xml:space="preserve">: Сформировать у студентов представление о роли травматизма в структуре заболеваемости и организации травматологической помощи. </w:t>
      </w:r>
    </w:p>
    <w:p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CE0B4D">
        <w:rPr>
          <w:rFonts w:eastAsia="Times New Roman" w:cs="Times New Roman"/>
          <w:color w:val="000000"/>
          <w:szCs w:val="28"/>
          <w:u w:val="single"/>
        </w:rPr>
        <w:t>Развивающая</w:t>
      </w:r>
      <w:r w:rsidRPr="00241209">
        <w:rPr>
          <w:rFonts w:eastAsia="Times New Roman" w:cs="Times New Roman"/>
          <w:color w:val="000000"/>
          <w:szCs w:val="28"/>
        </w:rPr>
        <w:t xml:space="preserve">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24120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4120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использования информационных технологий.</w:t>
      </w:r>
    </w:p>
    <w:p w:rsidR="00180D59" w:rsidRPr="00241209" w:rsidRDefault="00180D59" w:rsidP="00180D59">
      <w:p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bookmarkStart w:id="2" w:name="_GoBack"/>
      <w:proofErr w:type="gramStart"/>
      <w:r w:rsidRPr="00CE0B4D">
        <w:rPr>
          <w:rFonts w:eastAsia="Times New Roman" w:cs="Times New Roman"/>
          <w:color w:val="000000"/>
          <w:szCs w:val="28"/>
          <w:u w:val="single"/>
        </w:rPr>
        <w:t>Воспитывающая</w:t>
      </w:r>
      <w:bookmarkEnd w:id="2"/>
      <w:proofErr w:type="gramEnd"/>
      <w:r w:rsidRPr="0024120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</w:t>
      </w:r>
      <w:proofErr w:type="spellStart"/>
      <w:r w:rsidRPr="0024120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24120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i/>
          <w:color w:val="000000"/>
          <w:spacing w:val="-4"/>
          <w:szCs w:val="28"/>
        </w:rPr>
      </w:pPr>
      <w:proofErr w:type="spellStart"/>
      <w:r w:rsidRPr="00A96706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A96706">
        <w:rPr>
          <w:rFonts w:eastAsia="Times New Roman" w:cs="Times New Roman"/>
          <w:color w:val="000000"/>
          <w:szCs w:val="28"/>
        </w:rPr>
        <w:t xml:space="preserve"> занятия</w:t>
      </w:r>
      <w:r w:rsidRPr="00A96706">
        <w:rPr>
          <w:rFonts w:eastAsia="Times New Roman" w:cs="Times New Roman"/>
          <w:i/>
          <w:color w:val="000000"/>
          <w:spacing w:val="-4"/>
          <w:szCs w:val="28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616"/>
        <w:gridCol w:w="1448"/>
      </w:tblGrid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24120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24120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1.3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Распределение тем реферативных сообщений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Беседа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241209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241209">
              <w:rPr>
                <w:rFonts w:eastAsia="Times New Roman" w:cs="Times New Roman"/>
                <w:color w:val="000000"/>
                <w:szCs w:val="28"/>
              </w:rPr>
              <w:t>жалоб и механизма травмы у конкретного больного;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241209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повреждением или заболеванием опорно-двигательной системы;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>- интерпретация  рентгенограмм с типичными повреждениями и наиболее часто встречающимися заболеваниями костей и суставов;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241209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241209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</w:t>
            </w: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>ситуация – упражнение, тренинг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оценка, интерактивный метод – групповой способ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</w:tc>
      </w:tr>
      <w:tr w:rsidR="00180D59" w:rsidRPr="00241209" w:rsidTr="00180D59">
        <w:trPr>
          <w:jc w:val="center"/>
        </w:trPr>
        <w:tc>
          <w:tcPr>
            <w:tcW w:w="648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482" w:type="dxa"/>
          </w:tcPr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24120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6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24120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569" w:type="dxa"/>
            <w:shd w:val="clear" w:color="auto" w:fill="auto"/>
          </w:tcPr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24120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24120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</w:tc>
      </w:tr>
    </w:tbl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A96706" w:rsidRDefault="00180D59" w:rsidP="00180D59">
      <w:pPr>
        <w:pStyle w:val="a3"/>
        <w:numPr>
          <w:ilvl w:val="0"/>
          <w:numId w:val="1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A96706">
        <w:rPr>
          <w:rFonts w:eastAsia="Times New Roman" w:cs="Times New Roman"/>
          <w:color w:val="000000"/>
          <w:szCs w:val="28"/>
        </w:rPr>
        <w:t xml:space="preserve"> Форма организации занятия </w:t>
      </w:r>
      <w:r w:rsidRPr="00A96706">
        <w:rPr>
          <w:rFonts w:eastAsia="Times New Roman" w:cs="Times New Roman"/>
          <w:b/>
          <w:color w:val="000000"/>
          <w:szCs w:val="28"/>
        </w:rPr>
        <w:t xml:space="preserve">- </w:t>
      </w:r>
      <w:r w:rsidRPr="00A96706">
        <w:rPr>
          <w:rFonts w:eastAsia="Times New Roman" w:cs="Times New Roman"/>
          <w:color w:val="000000"/>
          <w:szCs w:val="28"/>
        </w:rPr>
        <w:t xml:space="preserve">практическое занятие. </w:t>
      </w:r>
    </w:p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6. </w:t>
      </w:r>
      <w:r w:rsidRPr="0024120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- дидактические 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24120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>- материально-технические</w:t>
      </w:r>
    </w:p>
    <w:p w:rsidR="00180D59" w:rsidRPr="00241209" w:rsidRDefault="00180D59" w:rsidP="00180D59">
      <w:pPr>
        <w:spacing w:line="240" w:lineRule="auto"/>
        <w:ind w:firstLine="142"/>
        <w:jc w:val="both"/>
        <w:rPr>
          <w:rFonts w:eastAsia="Times New Roman" w:cs="Times New Roman"/>
          <w:color w:val="000000"/>
          <w:szCs w:val="28"/>
        </w:rPr>
      </w:pPr>
      <w:r w:rsidRPr="00241209">
        <w:rPr>
          <w:rFonts w:eastAsia="Times New Roman" w:cs="Times New Roman"/>
          <w:color w:val="000000"/>
          <w:szCs w:val="28"/>
        </w:rPr>
        <w:t xml:space="preserve">Мультимедийный проектор, </w:t>
      </w:r>
      <w:proofErr w:type="spellStart"/>
      <w:r w:rsidRPr="00241209">
        <w:rPr>
          <w:rFonts w:eastAsia="Times New Roman" w:cs="Times New Roman"/>
          <w:color w:val="000000"/>
          <w:szCs w:val="28"/>
        </w:rPr>
        <w:t>Негатоскоп</w:t>
      </w:r>
      <w:proofErr w:type="spellEnd"/>
    </w:p>
    <w:p w:rsidR="00180D59" w:rsidRDefault="00180D59" w:rsidP="00180D59"/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180D59">
        <w:rPr>
          <w:rFonts w:eastAsia="Times New Roman" w:cs="Times New Roman"/>
          <w:b/>
          <w:color w:val="000000"/>
          <w:szCs w:val="28"/>
        </w:rPr>
        <w:t>Практическое занятие №</w:t>
      </w:r>
      <w:r w:rsidR="00642298">
        <w:rPr>
          <w:rFonts w:eastAsia="Times New Roman" w:cs="Times New Roman"/>
          <w:b/>
          <w:color w:val="000000"/>
          <w:szCs w:val="28"/>
        </w:rPr>
        <w:t>2</w:t>
      </w:r>
      <w:r w:rsidRPr="00180D59">
        <w:rPr>
          <w:rFonts w:eastAsia="Times New Roman" w:cs="Times New Roman"/>
          <w:b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r w:rsidR="00642298" w:rsidRPr="008657DC">
        <w:rPr>
          <w:rFonts w:eastAsia="Times New Roman" w:cs="Times New Roman"/>
          <w:color w:val="000000"/>
          <w:szCs w:val="28"/>
        </w:rPr>
        <w:t xml:space="preserve">Раневая инфекция. Гнойная инфекция. Травматический остеомиелит. Анаэробная инфекция. </w:t>
      </w:r>
      <w:proofErr w:type="spellStart"/>
      <w:r w:rsidR="00642298" w:rsidRPr="008657DC">
        <w:rPr>
          <w:rFonts w:eastAsia="Times New Roman" w:cs="Times New Roman"/>
          <w:color w:val="000000"/>
          <w:szCs w:val="28"/>
        </w:rPr>
        <w:t>Неклостридиальная</w:t>
      </w:r>
      <w:proofErr w:type="spellEnd"/>
      <w:r w:rsidR="00642298" w:rsidRPr="008657DC">
        <w:rPr>
          <w:rFonts w:eastAsia="Times New Roman" w:cs="Times New Roman"/>
          <w:color w:val="000000"/>
          <w:szCs w:val="28"/>
        </w:rPr>
        <w:t xml:space="preserve"> инфекция. Столбняк.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Цель: Научить студентов оказанию помощи пострадавшим с раневой инфекцией. Научить студентов способам профилактики инфекционных осложнений ран, методам ранней диагностики раневых осложнений.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2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8657DC" w:rsidRDefault="008657DC" w:rsidP="008657DC">
      <w:pPr>
        <w:spacing w:line="240" w:lineRule="auto"/>
        <w:ind w:left="360"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  </w:t>
      </w:r>
      <w:r w:rsidR="00180D59" w:rsidRPr="008657DC">
        <w:rPr>
          <w:rFonts w:eastAsia="Times New Roman" w:cs="Times New Roman"/>
          <w:color w:val="000000"/>
          <w:szCs w:val="28"/>
          <w:u w:val="single"/>
        </w:rPr>
        <w:t>Обучающая</w:t>
      </w:r>
      <w:r w:rsidR="00180D59" w:rsidRPr="008657DC">
        <w:rPr>
          <w:rFonts w:eastAsia="Times New Roman" w:cs="Times New Roman"/>
          <w:color w:val="000000"/>
          <w:szCs w:val="28"/>
        </w:rPr>
        <w:t>: Сформировать у студентов представление о диагностике, сортировке, принципам оказания неотложной помощи пострадавшим при раневой инфекции. Сформировать навык оказания первой врачебной помощи при данной патологии.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Развивающая</w:t>
      </w:r>
      <w:r w:rsidRPr="00180D59">
        <w:rPr>
          <w:rFonts w:eastAsia="Times New Roman" w:cs="Times New Roman"/>
          <w:color w:val="000000"/>
          <w:szCs w:val="28"/>
        </w:rPr>
        <w:t xml:space="preserve">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657DC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180D59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180D59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ранениями мягких тканей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профилактика инфекционных осложнений ранений и травм;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 при появлении инфекционных осложнений;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ПХО неосложнённых ран.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Курация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пациентов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642298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Практическое занятие №3</w:t>
      </w:r>
      <w:r w:rsidR="00180D59" w:rsidRPr="00180D59">
        <w:rPr>
          <w:rFonts w:eastAsia="Times New Roman" w:cs="Times New Roman"/>
          <w:b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3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r w:rsidR="00642298" w:rsidRPr="008657DC">
        <w:rPr>
          <w:rFonts w:eastAsia="Times New Roman" w:cs="Times New Roman"/>
          <w:color w:val="000000"/>
          <w:szCs w:val="28"/>
        </w:rPr>
        <w:t xml:space="preserve">Термические поражения. Ожоги. </w:t>
      </w:r>
      <w:proofErr w:type="spellStart"/>
      <w:r w:rsidR="00642298" w:rsidRPr="008657DC">
        <w:rPr>
          <w:rFonts w:eastAsia="Times New Roman" w:cs="Times New Roman"/>
          <w:color w:val="000000"/>
          <w:szCs w:val="28"/>
        </w:rPr>
        <w:t>Холодовая</w:t>
      </w:r>
      <w:proofErr w:type="spellEnd"/>
      <w:r w:rsidR="00642298" w:rsidRPr="008657DC">
        <w:rPr>
          <w:rFonts w:eastAsia="Times New Roman" w:cs="Times New Roman"/>
          <w:color w:val="000000"/>
          <w:szCs w:val="28"/>
        </w:rPr>
        <w:t xml:space="preserve"> травма. </w:t>
      </w:r>
      <w:proofErr w:type="spellStart"/>
      <w:r w:rsidR="00642298" w:rsidRPr="008657DC">
        <w:rPr>
          <w:rFonts w:eastAsia="Times New Roman" w:cs="Times New Roman"/>
          <w:color w:val="000000"/>
          <w:szCs w:val="28"/>
        </w:rPr>
        <w:t>Электротравма</w:t>
      </w:r>
      <w:proofErr w:type="spellEnd"/>
      <w:r w:rsidR="00642298" w:rsidRPr="008657DC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3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Цель: Научить студентов диагностике, медицинской сортировке и оказанию неотложной помощи на этапах медицинской эвакуации пострадавшим с термической травмой.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3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180D59" w:rsidRPr="008657DC" w:rsidRDefault="00180D59" w:rsidP="008657DC">
      <w:pPr>
        <w:pStyle w:val="a3"/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Обучающая</w:t>
      </w:r>
      <w:r w:rsidRPr="008657DC">
        <w:rPr>
          <w:rFonts w:eastAsia="Times New Roman" w:cs="Times New Roman"/>
          <w:color w:val="000000"/>
          <w:szCs w:val="28"/>
        </w:rPr>
        <w:t>: Сформировать у студентов представление о диагностике, сортировке, принципам оказания неотложной помощи пострадавшим с ожогами и отморожениями. Сформировать навык оказания первой врачебной помощи при данной патологии.</w:t>
      </w:r>
    </w:p>
    <w:p w:rsidR="00180D59" w:rsidRPr="008657DC" w:rsidRDefault="00180D59" w:rsidP="008657DC">
      <w:pPr>
        <w:pStyle w:val="a3"/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Развивающая</w:t>
      </w:r>
      <w:r w:rsidRPr="008657DC">
        <w:rPr>
          <w:rFonts w:eastAsia="Times New Roman" w:cs="Times New Roman"/>
          <w:color w:val="000000"/>
          <w:szCs w:val="28"/>
        </w:rPr>
        <w:t xml:space="preserve">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8657DC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8657DC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180D59" w:rsidRPr="008657DC" w:rsidRDefault="008657DC" w:rsidP="008657DC">
      <w:pPr>
        <w:spacing w:line="240" w:lineRule="auto"/>
        <w:ind w:left="360"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   </w:t>
      </w:r>
      <w:proofErr w:type="gramStart"/>
      <w:r w:rsidR="00180D59" w:rsidRPr="008657DC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="00180D59" w:rsidRPr="008657DC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="00180D59" w:rsidRPr="008657DC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="00180D59" w:rsidRPr="008657DC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180D59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180D59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180D59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180D59">
              <w:rPr>
                <w:rFonts w:eastAsia="Times New Roman" w:cs="Times New Roman"/>
                <w:szCs w:val="28"/>
                <w:lang w:eastAsia="ru-RU"/>
              </w:rPr>
              <w:t xml:space="preserve"> пострадавшим с термическими поражениями</w:t>
            </w:r>
            <w:r w:rsidRPr="00180D59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диагностика площади и глубины ожогов;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- обследование и диагностика пострадавших с </w:t>
            </w: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холодовой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травмой.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180D59">
              <w:rPr>
                <w:rFonts w:eastAsia="Times New Roman" w:cs="Times New Roman"/>
                <w:color w:val="000000"/>
                <w:szCs w:val="28"/>
              </w:rPr>
              <w:t>Курация</w:t>
            </w:r>
            <w:proofErr w:type="spellEnd"/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пациентов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180D59" w:rsidRPr="00180D59" w:rsidTr="00180D59">
        <w:trPr>
          <w:jc w:val="center"/>
        </w:trPr>
        <w:tc>
          <w:tcPr>
            <w:tcW w:w="648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180D59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180D59" w:rsidRPr="00180D59" w:rsidRDefault="00180D59" w:rsidP="00180D5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180D59" w:rsidRPr="00180D59" w:rsidRDefault="00180D59" w:rsidP="00180D5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180D59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Скелет человека.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Учебные таблицы.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Муляжи – кости.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Набор рентгенограмм.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180D59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180D59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180D59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180D59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642298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Практическое занятие №4</w:t>
      </w:r>
      <w:r w:rsidR="00180D59" w:rsidRPr="00180D59">
        <w:rPr>
          <w:rFonts w:eastAsia="Times New Roman" w:cs="Times New Roman"/>
          <w:b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Тема</w:t>
      </w:r>
      <w:r w:rsidR="00642298" w:rsidRPr="008657DC">
        <w:rPr>
          <w:rFonts w:eastAsia="Times New Roman" w:cs="Times New Roman"/>
          <w:color w:val="000000"/>
          <w:szCs w:val="28"/>
        </w:rPr>
        <w:t>: Повреждения позвоночника и таза.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8657DC" w:rsidRDefault="009A0DEB" w:rsidP="008657DC">
      <w:pPr>
        <w:pStyle w:val="a3"/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повреждения позвоночника. Научить оказанию первой врачебной помощи при повреждениях позвоночника, таза и тазовых органов. Дать знания о методах лечения, возможных осложнениях, их профилактике, способах восстановительного лечения.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8657DC" w:rsidRDefault="009A0DEB" w:rsidP="008657DC">
      <w:pPr>
        <w:pStyle w:val="a3"/>
        <w:numPr>
          <w:ilvl w:val="0"/>
          <w:numId w:val="34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Обучающая</w:t>
      </w:r>
      <w:r w:rsidRPr="009A0DEB">
        <w:rPr>
          <w:rFonts w:eastAsia="Times New Roman" w:cs="Times New Roman"/>
          <w:color w:val="000000"/>
          <w:szCs w:val="28"/>
        </w:rPr>
        <w:t>: Сформировать у студентов представление о травмах позвоночника, таза и тазовых органов</w:t>
      </w:r>
      <w:r>
        <w:rPr>
          <w:rFonts w:eastAsia="Times New Roman" w:cs="Times New Roman"/>
          <w:color w:val="000000"/>
          <w:szCs w:val="28"/>
        </w:rPr>
        <w:t>,</w:t>
      </w:r>
      <w:r w:rsidRPr="009A0DEB">
        <w:rPr>
          <w:rFonts w:eastAsia="Times New Roman" w:cs="Times New Roman"/>
          <w:color w:val="000000"/>
          <w:szCs w:val="28"/>
        </w:rPr>
        <w:t xml:space="preserve">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лечения, оказанию первой врачебной помощи.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Развивающая:</w:t>
      </w:r>
      <w:r w:rsidRPr="009A0DEB">
        <w:rPr>
          <w:rFonts w:eastAsia="Times New Roman" w:cs="Times New Roman"/>
          <w:color w:val="000000"/>
          <w:szCs w:val="28"/>
        </w:rPr>
        <w:t xml:space="preserve">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657DC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8657DC">
        <w:rPr>
          <w:rFonts w:eastAsia="Times New Roman" w:cs="Times New Roman"/>
          <w:color w:val="000000"/>
          <w:szCs w:val="28"/>
          <w:u w:val="single"/>
        </w:rPr>
        <w:t>:</w:t>
      </w:r>
      <w:r w:rsidRPr="009A0DEB">
        <w:rPr>
          <w:rFonts w:eastAsia="Times New Roman" w:cs="Times New Roman"/>
          <w:color w:val="000000"/>
          <w:szCs w:val="28"/>
        </w:rPr>
        <w:t xml:space="preserve">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9A0DEB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9A0DEB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анализ жалоб механизм травмы у больного с патологией позвоночника;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патологией позвоночника (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9A0DEB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Скелет человека.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Учебные таблицы.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Муляжи – кости.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рентгенограмм.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9A0DEB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180D59" w:rsidRDefault="009A0DEB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>
        <w:rPr>
          <w:rFonts w:eastAsia="Times New Roman" w:cs="Times New Roman"/>
          <w:b/>
          <w:color w:val="000000"/>
          <w:szCs w:val="28"/>
        </w:rPr>
        <w:t>Практическое занятие №5</w:t>
      </w:r>
      <w:r w:rsidR="00180D59" w:rsidRPr="00180D59">
        <w:rPr>
          <w:rFonts w:eastAsia="Times New Roman" w:cs="Times New Roman"/>
          <w:b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180D59" w:rsidRPr="008657DC" w:rsidRDefault="00180D59" w:rsidP="008657DC">
      <w:pPr>
        <w:pStyle w:val="a3"/>
        <w:numPr>
          <w:ilvl w:val="0"/>
          <w:numId w:val="3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r w:rsidR="009A0DEB" w:rsidRPr="008657DC">
        <w:rPr>
          <w:rFonts w:eastAsia="Times New Roman" w:cs="Times New Roman"/>
          <w:color w:val="000000"/>
          <w:szCs w:val="28"/>
        </w:rPr>
        <w:t>Повреждения грудной клетки и живота.</w:t>
      </w:r>
      <w:r w:rsidRPr="008657DC">
        <w:rPr>
          <w:rFonts w:eastAsia="Times New Roman" w:cs="Times New Roman"/>
          <w:color w:val="000000"/>
          <w:szCs w:val="28"/>
        </w:rPr>
        <w:t xml:space="preserve">  </w:t>
      </w:r>
    </w:p>
    <w:p w:rsidR="009A0DEB" w:rsidRPr="008657DC" w:rsidRDefault="009A0DEB" w:rsidP="008657DC">
      <w:pPr>
        <w:pStyle w:val="a3"/>
        <w:numPr>
          <w:ilvl w:val="0"/>
          <w:numId w:val="3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Цель: Научить студентов диагностике, сортировке и оказанию неотложной помощи на этапах медицинской эвакуации пострадавшим с повреждениями живота и органов  брюшной полости, груди и органов грудной клетки.</w:t>
      </w:r>
    </w:p>
    <w:p w:rsidR="009A0DEB" w:rsidRPr="008657DC" w:rsidRDefault="009A0DEB" w:rsidP="008657DC">
      <w:pPr>
        <w:pStyle w:val="a3"/>
        <w:numPr>
          <w:ilvl w:val="0"/>
          <w:numId w:val="35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Обучающая</w:t>
      </w:r>
      <w:r w:rsidRPr="009A0DEB">
        <w:rPr>
          <w:rFonts w:eastAsia="Times New Roman" w:cs="Times New Roman"/>
          <w:color w:val="000000"/>
          <w:szCs w:val="28"/>
        </w:rPr>
        <w:t>: Сформировать у студентов представление о диагностике, сортировке, принципам оказания неотложной помощи пострадавшим с повреждениями живота и органов  брюшной полости, груди и органов грудной клетки. Сформировать навык оказания первой врачебной помощи при данной патологии.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Развивающая</w:t>
      </w:r>
      <w:r w:rsidRPr="009A0DEB">
        <w:rPr>
          <w:rFonts w:eastAsia="Times New Roman" w:cs="Times New Roman"/>
          <w:color w:val="000000"/>
          <w:szCs w:val="28"/>
        </w:rPr>
        <w:t xml:space="preserve">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657DC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9A0DEB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4879"/>
        <w:gridCol w:w="2497"/>
        <w:gridCol w:w="1559"/>
      </w:tblGrid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9A0DEB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9A0DEB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Обследование раненых с травмами живота и таза;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</w:t>
            </w:r>
            <w:r w:rsidRPr="009A0DEB">
              <w:rPr>
                <w:rFonts w:eastAsia="Times New Roman" w:cs="Times New Roman"/>
                <w:szCs w:val="28"/>
                <w:lang w:eastAsia="ru-RU"/>
              </w:rPr>
              <w:t xml:space="preserve"> пострадавшим с повреждениями живота и таза</w:t>
            </w:r>
            <w:r w:rsidRPr="009A0DEB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Принятие сортировочных решений на этапах оказания первой врачебной и квалифицированной медицинской помощи;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- определение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жизнеугрожающих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 последствий данных состояний.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Курация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 пациентов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тренинг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Мозговой штурм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интерактивный метод – групповой способ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br/>
              <w:t>25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   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30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студентов по теме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9A0DEB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Уплотненный опрос.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Скелет человека.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Учебные таблицы.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Муляжи – кости.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рентгенограмм.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9A0DEB">
        <w:rPr>
          <w:rFonts w:eastAsia="Times New Roman" w:cs="Times New Roman"/>
          <w:color w:val="000000"/>
          <w:szCs w:val="28"/>
        </w:rPr>
        <w:t>.</w:t>
      </w:r>
    </w:p>
    <w:p w:rsidR="00180D59" w:rsidRPr="00180D59" w:rsidRDefault="00180D59" w:rsidP="00180D59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180D59" w:rsidRDefault="00262416" w:rsidP="00180D59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  <w:u w:val="single"/>
        </w:rPr>
        <w:t>Модуль 2. Частная травматология и ортопедия</w:t>
      </w:r>
      <w:r w:rsidRPr="00262416">
        <w:rPr>
          <w:rFonts w:eastAsia="Times New Roman" w:cs="Times New Roman"/>
          <w:b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№1.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8657DC" w:rsidRDefault="00262416" w:rsidP="008657DC">
      <w:pPr>
        <w:pStyle w:val="a3"/>
        <w:numPr>
          <w:ilvl w:val="0"/>
          <w:numId w:val="36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r w:rsidR="009A0DEB" w:rsidRPr="008657DC">
        <w:rPr>
          <w:rFonts w:eastAsia="Times New Roman" w:cs="Times New Roman"/>
          <w:color w:val="000000"/>
          <w:szCs w:val="28"/>
        </w:rPr>
        <w:t>Пороки осанки. Сколиотическая болезнь: этиология, классификация, диагностика, лечение и профилактика. Остеохондроз позвоночника: этиология, клиника, диагностика, принципы лечения.</w:t>
      </w:r>
    </w:p>
    <w:p w:rsidR="009A0DEB" w:rsidRPr="008657DC" w:rsidRDefault="009A0DEB" w:rsidP="008657DC">
      <w:pPr>
        <w:pStyle w:val="a3"/>
        <w:numPr>
          <w:ilvl w:val="0"/>
          <w:numId w:val="36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Цель: Научить студентов умению диагностировать патологию позвоночника. Дать знания о методах лечения, возможных осложнениях, их профилактике, способах восстановительного лечения.</w:t>
      </w:r>
    </w:p>
    <w:p w:rsidR="009A0DEB" w:rsidRPr="008657DC" w:rsidRDefault="009A0DEB" w:rsidP="008657DC">
      <w:pPr>
        <w:pStyle w:val="a3"/>
        <w:numPr>
          <w:ilvl w:val="0"/>
          <w:numId w:val="36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Обучающая:</w:t>
      </w:r>
      <w:r w:rsidRPr="009A0DEB">
        <w:rPr>
          <w:rFonts w:eastAsia="Times New Roman" w:cs="Times New Roman"/>
          <w:color w:val="000000"/>
          <w:szCs w:val="28"/>
        </w:rPr>
        <w:t xml:space="preserve"> Сформировать у студентов представление о заболеваниях позвоночника,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Развивающая</w:t>
      </w:r>
      <w:r w:rsidRPr="009A0DEB">
        <w:rPr>
          <w:rFonts w:eastAsia="Times New Roman" w:cs="Times New Roman"/>
          <w:color w:val="000000"/>
          <w:szCs w:val="28"/>
        </w:rPr>
        <w:t xml:space="preserve">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657DC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9A0DEB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9A0DEB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9A0DEB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анализ жалоб механизм травмы у больного с патологией позвоночника;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 с патологией позвоночника (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оказание первой врачебной помощи.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9A0DEB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Скелет человека.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Учебные таблицы.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Муляжи – кости.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рентгенограмм.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9A0DEB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№2.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8657DC" w:rsidRDefault="00262416" w:rsidP="008657DC">
      <w:pPr>
        <w:pStyle w:val="a3"/>
        <w:numPr>
          <w:ilvl w:val="0"/>
          <w:numId w:val="37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proofErr w:type="spellStart"/>
      <w:r w:rsidR="009A0DEB" w:rsidRPr="008657DC">
        <w:rPr>
          <w:rFonts w:eastAsia="Times New Roman" w:cs="Times New Roman"/>
          <w:color w:val="000000"/>
          <w:szCs w:val="28"/>
        </w:rPr>
        <w:t>Остеоартрозы</w:t>
      </w:r>
      <w:proofErr w:type="spellEnd"/>
      <w:r w:rsidR="009A0DEB" w:rsidRPr="008657DC">
        <w:rPr>
          <w:rFonts w:eastAsia="Times New Roman" w:cs="Times New Roman"/>
          <w:color w:val="000000"/>
          <w:szCs w:val="28"/>
        </w:rPr>
        <w:t>: причины, клиника, диагностика, методы лечения. Патология коленного сустава: классификация, клиника, диагностика, принципы лечения.</w:t>
      </w:r>
    </w:p>
    <w:p w:rsidR="009A0DEB" w:rsidRPr="008657DC" w:rsidRDefault="009A0DEB" w:rsidP="008657DC">
      <w:pPr>
        <w:pStyle w:val="a3"/>
        <w:numPr>
          <w:ilvl w:val="0"/>
          <w:numId w:val="37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Цель: Сформировать представление об этиологии, патогенезе и лечении следующих патологий: </w:t>
      </w:r>
      <w:proofErr w:type="spellStart"/>
      <w:r w:rsidRPr="008657DC">
        <w:rPr>
          <w:rFonts w:eastAsia="Times New Roman" w:cs="Times New Roman"/>
          <w:color w:val="000000"/>
          <w:szCs w:val="28"/>
        </w:rPr>
        <w:t>Остеоартроз</w:t>
      </w:r>
      <w:proofErr w:type="spellEnd"/>
      <w:r w:rsidRPr="008657DC">
        <w:rPr>
          <w:rFonts w:eastAsia="Times New Roman" w:cs="Times New Roman"/>
          <w:color w:val="000000"/>
          <w:szCs w:val="28"/>
        </w:rPr>
        <w:t xml:space="preserve">. Деформирующий артроз тазобедренного сустава. Деформирующий артроз коленного сустава. Деформирующий артроз </w:t>
      </w:r>
      <w:proofErr w:type="gramStart"/>
      <w:r w:rsidRPr="008657DC">
        <w:rPr>
          <w:rFonts w:eastAsia="Times New Roman" w:cs="Times New Roman"/>
          <w:color w:val="000000"/>
          <w:szCs w:val="28"/>
        </w:rPr>
        <w:t>голеностопного</w:t>
      </w:r>
      <w:proofErr w:type="gramEnd"/>
      <w:r w:rsidRPr="008657DC">
        <w:rPr>
          <w:rFonts w:eastAsia="Times New Roman" w:cs="Times New Roman"/>
          <w:color w:val="000000"/>
          <w:szCs w:val="28"/>
        </w:rPr>
        <w:t xml:space="preserve"> и других суставов. </w:t>
      </w:r>
      <w:proofErr w:type="spellStart"/>
      <w:r w:rsidRPr="008657DC">
        <w:rPr>
          <w:rFonts w:eastAsia="Times New Roman" w:cs="Times New Roman"/>
          <w:color w:val="000000"/>
          <w:szCs w:val="28"/>
        </w:rPr>
        <w:t>Плечелопаточный</w:t>
      </w:r>
      <w:proofErr w:type="spellEnd"/>
      <w:r w:rsidRPr="008657DC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8657DC">
        <w:rPr>
          <w:rFonts w:eastAsia="Times New Roman" w:cs="Times New Roman"/>
          <w:color w:val="000000"/>
          <w:szCs w:val="28"/>
        </w:rPr>
        <w:t>периартроз</w:t>
      </w:r>
      <w:proofErr w:type="spellEnd"/>
      <w:r w:rsidRPr="008657DC">
        <w:rPr>
          <w:rFonts w:eastAsia="Times New Roman" w:cs="Times New Roman"/>
          <w:color w:val="000000"/>
          <w:szCs w:val="28"/>
        </w:rPr>
        <w:t xml:space="preserve">. Остеопороз. Сформировать представление об </w:t>
      </w:r>
      <w:proofErr w:type="spellStart"/>
      <w:r w:rsidRPr="008657DC">
        <w:rPr>
          <w:rFonts w:eastAsia="Times New Roman" w:cs="Times New Roman"/>
          <w:color w:val="000000"/>
          <w:szCs w:val="28"/>
        </w:rPr>
        <w:t>эндопротезировании</w:t>
      </w:r>
      <w:proofErr w:type="spellEnd"/>
      <w:r w:rsidRPr="008657DC">
        <w:rPr>
          <w:rFonts w:eastAsia="Times New Roman" w:cs="Times New Roman"/>
          <w:color w:val="000000"/>
          <w:szCs w:val="28"/>
        </w:rPr>
        <w:t xml:space="preserve"> крупных и мелких суставов. Сформировать практические навыки, необходимые для работы врачом травматологом-ортопедом. </w:t>
      </w:r>
    </w:p>
    <w:p w:rsidR="009A0DEB" w:rsidRPr="008657DC" w:rsidRDefault="009A0DEB" w:rsidP="008657DC">
      <w:pPr>
        <w:pStyle w:val="a3"/>
        <w:numPr>
          <w:ilvl w:val="0"/>
          <w:numId w:val="37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Обучающая</w:t>
      </w:r>
      <w:r w:rsidRPr="009A0DEB">
        <w:rPr>
          <w:rFonts w:eastAsia="Times New Roman" w:cs="Times New Roman"/>
          <w:color w:val="000000"/>
          <w:szCs w:val="28"/>
        </w:rPr>
        <w:t xml:space="preserve">: Сформировать представление об этиологии, патогенезе и лечении следующих патологий: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Остеоартроз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. Деформирующий артроз тазобедренного сустава. Деформирующий артроз коленного сустава. Деформирующий артроз </w:t>
      </w:r>
      <w:proofErr w:type="gramStart"/>
      <w:r w:rsidRPr="009A0DEB">
        <w:rPr>
          <w:rFonts w:eastAsia="Times New Roman" w:cs="Times New Roman"/>
          <w:color w:val="000000"/>
          <w:szCs w:val="28"/>
        </w:rPr>
        <w:t>голеностопного</w:t>
      </w:r>
      <w:proofErr w:type="gramEnd"/>
      <w:r w:rsidRPr="009A0DEB">
        <w:rPr>
          <w:rFonts w:eastAsia="Times New Roman" w:cs="Times New Roman"/>
          <w:color w:val="000000"/>
          <w:szCs w:val="28"/>
        </w:rPr>
        <w:t xml:space="preserve"> и других суставов.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Плечелопаточный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периартроз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. Сформировать представление об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эндопротезировании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крупных и мелких суставов.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Развивающая</w:t>
      </w:r>
      <w:r w:rsidRPr="009A0DEB">
        <w:rPr>
          <w:rFonts w:eastAsia="Times New Roman" w:cs="Times New Roman"/>
          <w:color w:val="000000"/>
          <w:szCs w:val="28"/>
        </w:rPr>
        <w:t xml:space="preserve">: Развивать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аспекты врачебной деятельности. Способствовать формированию умений клинического мышления,  использования современных информационных технологий. Развивать практические навыки, необходимые для врачебной деятельности.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657DC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8657DC">
        <w:rPr>
          <w:rFonts w:eastAsia="Times New Roman" w:cs="Times New Roman"/>
          <w:color w:val="000000"/>
          <w:szCs w:val="28"/>
          <w:u w:val="single"/>
        </w:rPr>
        <w:t>:</w:t>
      </w:r>
      <w:r w:rsidRPr="009A0DEB">
        <w:rPr>
          <w:rFonts w:eastAsia="Times New Roman" w:cs="Times New Roman"/>
          <w:color w:val="000000"/>
          <w:szCs w:val="28"/>
        </w:rPr>
        <w:t xml:space="preserve">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9A0DEB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9A0DEB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9A0DEB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жалоб механизм травмы у больного с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остеоартрозрм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 обследование больного;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9A0DEB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Скелет человека.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Учебные таблицы.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Муляжи – кости.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рентгенограмм.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9A0DEB">
        <w:rPr>
          <w:rFonts w:eastAsia="Times New Roman" w:cs="Times New Roman"/>
          <w:color w:val="000000"/>
          <w:szCs w:val="28"/>
        </w:rPr>
        <w:t>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№3.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8657DC" w:rsidRDefault="00262416" w:rsidP="008657DC">
      <w:pPr>
        <w:pStyle w:val="a3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r w:rsidR="009A0DEB" w:rsidRPr="008657DC">
        <w:rPr>
          <w:rFonts w:eastAsia="Times New Roman" w:cs="Times New Roman"/>
          <w:color w:val="000000"/>
          <w:szCs w:val="28"/>
        </w:rPr>
        <w:t>Патология стоп: продольное и поперечное плоскостопие, врожденная косолапость (причины, диагностика, принципы лечения).</w:t>
      </w:r>
    </w:p>
    <w:p w:rsidR="009A0DEB" w:rsidRPr="008657DC" w:rsidRDefault="009A0DEB" w:rsidP="008657DC">
      <w:pPr>
        <w:pStyle w:val="a3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Цель: Научить студентов умению диагностировать ортопедические заболевания стоп. Дать знания о методах лечения, возможных осложнениях, их профилактике, способах восстановительного лечения.  Научить студентов распознавать типичные статические деформации стоп, ознакомить с методами их профилактики и лечения.</w:t>
      </w:r>
    </w:p>
    <w:p w:rsidR="009A0DEB" w:rsidRPr="008657DC" w:rsidRDefault="009A0DEB" w:rsidP="008657DC">
      <w:pPr>
        <w:pStyle w:val="a3"/>
        <w:numPr>
          <w:ilvl w:val="0"/>
          <w:numId w:val="38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Обучающая</w:t>
      </w:r>
      <w:r w:rsidRPr="009A0DEB">
        <w:rPr>
          <w:rFonts w:eastAsia="Times New Roman" w:cs="Times New Roman"/>
          <w:color w:val="000000"/>
          <w:szCs w:val="28"/>
        </w:rPr>
        <w:t xml:space="preserve">: Сформировать у студентов представление об ортопедических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заболеваних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опорно-двигательной системы, пороках развития,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  <w:u w:val="single"/>
        </w:rPr>
        <w:t>Развивающая:</w:t>
      </w:r>
      <w:r w:rsidRPr="009A0DEB">
        <w:rPr>
          <w:rFonts w:eastAsia="Times New Roman" w:cs="Times New Roman"/>
          <w:color w:val="000000"/>
          <w:szCs w:val="28"/>
        </w:rPr>
        <w:t xml:space="preserve">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аспекты врачебной деятельности. </w:t>
      </w:r>
      <w:r w:rsidRPr="009A0DEB">
        <w:rPr>
          <w:rFonts w:eastAsia="Times New Roman" w:cs="Times New Roman"/>
          <w:color w:val="000000"/>
          <w:szCs w:val="28"/>
        </w:rPr>
        <w:tab/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8657DC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9A0DEB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9A0DEB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9A0DEB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9A0DEB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9A0DEB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9A0DEB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9A0DEB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 обследование пациента (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9A0DEB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9A0DEB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9A0DEB" w:rsidRPr="009A0DEB" w:rsidTr="009A0DEB">
        <w:trPr>
          <w:jc w:val="center"/>
        </w:trPr>
        <w:tc>
          <w:tcPr>
            <w:tcW w:w="648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9A0DEB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9A0DEB" w:rsidRPr="009A0DEB" w:rsidRDefault="009A0DEB" w:rsidP="009A0DE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9A0DEB" w:rsidRPr="009A0DEB" w:rsidRDefault="009A0DEB" w:rsidP="009A0DE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9A0DEB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Скелет человека.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Учебные таблицы.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Муляжи – кости.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Набор рентгенограмм.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9A0DEB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9A0DEB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9A0DEB" w:rsidRPr="009A0DEB" w:rsidRDefault="009A0DEB" w:rsidP="009A0DEB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9A0DEB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9A0DEB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№4.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8657DC" w:rsidRDefault="00262416" w:rsidP="008657DC">
      <w:pPr>
        <w:pStyle w:val="a3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proofErr w:type="spellStart"/>
      <w:r w:rsidR="009A0DEB" w:rsidRPr="008657DC">
        <w:rPr>
          <w:rFonts w:eastAsia="Times New Roman" w:cs="Times New Roman"/>
          <w:color w:val="000000"/>
          <w:szCs w:val="28"/>
        </w:rPr>
        <w:t>Остеохондропатии</w:t>
      </w:r>
      <w:proofErr w:type="spellEnd"/>
      <w:r w:rsidR="009A0DEB" w:rsidRPr="008657DC">
        <w:rPr>
          <w:rFonts w:eastAsia="Times New Roman" w:cs="Times New Roman"/>
          <w:color w:val="000000"/>
          <w:szCs w:val="28"/>
        </w:rPr>
        <w:t xml:space="preserve">: этиология, виды. Болезнь </w:t>
      </w:r>
      <w:proofErr w:type="spellStart"/>
      <w:r w:rsidR="009A0DEB" w:rsidRPr="008657DC">
        <w:rPr>
          <w:rFonts w:eastAsia="Times New Roman" w:cs="Times New Roman"/>
          <w:color w:val="000000"/>
          <w:szCs w:val="28"/>
        </w:rPr>
        <w:t>Шойерман-Мау</w:t>
      </w:r>
      <w:proofErr w:type="spellEnd"/>
      <w:r w:rsidR="009A0DEB" w:rsidRPr="008657D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9A0DEB" w:rsidRPr="008657DC">
        <w:rPr>
          <w:rFonts w:eastAsia="Times New Roman" w:cs="Times New Roman"/>
          <w:color w:val="000000"/>
          <w:szCs w:val="28"/>
        </w:rPr>
        <w:t>Пертеса</w:t>
      </w:r>
      <w:proofErr w:type="spellEnd"/>
      <w:r w:rsidR="009A0DEB" w:rsidRPr="008657DC">
        <w:rPr>
          <w:rFonts w:eastAsia="Times New Roman" w:cs="Times New Roman"/>
          <w:color w:val="000000"/>
          <w:szCs w:val="28"/>
        </w:rPr>
        <w:t xml:space="preserve">, </w:t>
      </w:r>
      <w:proofErr w:type="spellStart"/>
      <w:r w:rsidR="009A0DEB" w:rsidRPr="008657DC">
        <w:rPr>
          <w:rFonts w:eastAsia="Times New Roman" w:cs="Times New Roman"/>
          <w:color w:val="000000"/>
          <w:szCs w:val="28"/>
        </w:rPr>
        <w:t>Осгуд-Шляттера</w:t>
      </w:r>
      <w:proofErr w:type="spellEnd"/>
      <w:r w:rsidR="009A0DEB" w:rsidRPr="008657DC">
        <w:rPr>
          <w:rFonts w:eastAsia="Times New Roman" w:cs="Times New Roman"/>
          <w:color w:val="000000"/>
          <w:szCs w:val="28"/>
        </w:rPr>
        <w:t>: диагностика, методы лечения.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A755B4" w:rsidRPr="008657DC" w:rsidRDefault="00A755B4" w:rsidP="008657DC">
      <w:pPr>
        <w:pStyle w:val="a3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Цель: Научить студентов умению диагностировать </w:t>
      </w:r>
      <w:proofErr w:type="spellStart"/>
      <w:r w:rsidRPr="008657DC">
        <w:rPr>
          <w:rFonts w:eastAsia="Times New Roman" w:cs="Times New Roman"/>
          <w:color w:val="000000"/>
          <w:szCs w:val="28"/>
        </w:rPr>
        <w:t>остеохондропатии</w:t>
      </w:r>
      <w:proofErr w:type="spellEnd"/>
      <w:r w:rsidRPr="008657DC">
        <w:rPr>
          <w:rFonts w:eastAsia="Times New Roman" w:cs="Times New Roman"/>
          <w:color w:val="000000"/>
          <w:szCs w:val="28"/>
        </w:rPr>
        <w:t xml:space="preserve">. Дать знания о методах лечения, возможных осложнениях, их профилактике, способах восстановительного лечения. </w:t>
      </w:r>
    </w:p>
    <w:p w:rsidR="00A755B4" w:rsidRPr="008657DC" w:rsidRDefault="00A755B4" w:rsidP="008657DC">
      <w:pPr>
        <w:pStyle w:val="a3"/>
        <w:numPr>
          <w:ilvl w:val="0"/>
          <w:numId w:val="39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  <w:u w:val="single"/>
        </w:rPr>
        <w:t>Обучающая:</w:t>
      </w:r>
      <w:r w:rsidRPr="00A755B4">
        <w:rPr>
          <w:rFonts w:eastAsia="Times New Roman" w:cs="Times New Roman"/>
          <w:color w:val="000000"/>
          <w:szCs w:val="28"/>
        </w:rPr>
        <w:t xml:space="preserve"> Сформировать у студентов представление об </w:t>
      </w:r>
      <w:proofErr w:type="spellStart"/>
      <w:r w:rsidRPr="00A755B4">
        <w:rPr>
          <w:rFonts w:eastAsia="Times New Roman" w:cs="Times New Roman"/>
          <w:color w:val="000000"/>
          <w:szCs w:val="28"/>
        </w:rPr>
        <w:t>остеохондропатиях</w:t>
      </w:r>
      <w:proofErr w:type="spellEnd"/>
      <w:r w:rsidRPr="00A755B4">
        <w:rPr>
          <w:rFonts w:eastAsia="Times New Roman" w:cs="Times New Roman"/>
          <w:color w:val="000000"/>
          <w:szCs w:val="28"/>
        </w:rPr>
        <w:t>,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  <w:u w:val="single"/>
        </w:rPr>
        <w:t>Развивающая</w:t>
      </w:r>
      <w:r w:rsidRPr="00A755B4">
        <w:rPr>
          <w:rFonts w:eastAsia="Times New Roman" w:cs="Times New Roman"/>
          <w:color w:val="000000"/>
          <w:szCs w:val="28"/>
        </w:rPr>
        <w:t xml:space="preserve">: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A755B4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A755B4">
        <w:rPr>
          <w:rFonts w:eastAsia="Times New Roman" w:cs="Times New Roman"/>
          <w:color w:val="000000"/>
          <w:szCs w:val="28"/>
        </w:rPr>
        <w:t xml:space="preserve"> аспекты врачебной деятельности. </w:t>
      </w:r>
      <w:r w:rsidRPr="00A755B4">
        <w:rPr>
          <w:rFonts w:eastAsia="Times New Roman" w:cs="Times New Roman"/>
          <w:color w:val="000000"/>
          <w:szCs w:val="28"/>
        </w:rPr>
        <w:tab/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A755B4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A755B4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A755B4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A755B4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A755B4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A755B4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755B4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A755B4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A755B4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A755B4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 обследование пациента (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A755B4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A755B4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Скелет человека.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Учебные таблицы.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Муляжи – кости.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Набор рентгенограмм.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A755B4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A755B4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A755B4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  <w:r w:rsidRPr="00262416">
        <w:rPr>
          <w:rFonts w:eastAsia="Times New Roman" w:cs="Times New Roman"/>
          <w:b/>
          <w:color w:val="000000"/>
          <w:szCs w:val="28"/>
        </w:rPr>
        <w:t>Практическое занятие №5.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262416" w:rsidRPr="008657DC" w:rsidRDefault="00262416" w:rsidP="008657DC">
      <w:pPr>
        <w:pStyle w:val="a3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Тема: </w:t>
      </w:r>
      <w:r w:rsidR="00A755B4" w:rsidRPr="008657DC">
        <w:rPr>
          <w:rFonts w:eastAsia="Times New Roman" w:cs="Times New Roman"/>
          <w:color w:val="000000"/>
          <w:szCs w:val="28"/>
        </w:rPr>
        <w:t>Опухоли костей (классификация). Доброкачественные (остеома, э</w:t>
      </w:r>
      <w:proofErr w:type="gramStart"/>
      <w:r w:rsidR="00A755B4" w:rsidRPr="008657DC">
        <w:rPr>
          <w:rFonts w:eastAsia="Times New Roman" w:cs="Times New Roman"/>
          <w:color w:val="000000"/>
          <w:szCs w:val="28"/>
        </w:rPr>
        <w:t>к-</w:t>
      </w:r>
      <w:proofErr w:type="gramEnd"/>
      <w:r w:rsidR="00A755B4" w:rsidRPr="008657DC">
        <w:rPr>
          <w:rFonts w:eastAsia="Times New Roman" w:cs="Times New Roman"/>
          <w:color w:val="000000"/>
          <w:szCs w:val="28"/>
        </w:rPr>
        <w:t xml:space="preserve"> и </w:t>
      </w:r>
      <w:proofErr w:type="spellStart"/>
      <w:r w:rsidR="00A755B4" w:rsidRPr="008657DC">
        <w:rPr>
          <w:rFonts w:eastAsia="Times New Roman" w:cs="Times New Roman"/>
          <w:color w:val="000000"/>
          <w:szCs w:val="28"/>
        </w:rPr>
        <w:t>энхондромы</w:t>
      </w:r>
      <w:proofErr w:type="spellEnd"/>
      <w:r w:rsidR="00A755B4" w:rsidRPr="008657DC">
        <w:rPr>
          <w:rFonts w:eastAsia="Times New Roman" w:cs="Times New Roman"/>
          <w:color w:val="000000"/>
          <w:szCs w:val="28"/>
        </w:rPr>
        <w:t xml:space="preserve">), </w:t>
      </w:r>
      <w:proofErr w:type="spellStart"/>
      <w:r w:rsidR="00A755B4" w:rsidRPr="008657DC">
        <w:rPr>
          <w:rFonts w:eastAsia="Times New Roman" w:cs="Times New Roman"/>
          <w:color w:val="000000"/>
          <w:szCs w:val="28"/>
        </w:rPr>
        <w:t>остеобластокластома</w:t>
      </w:r>
      <w:proofErr w:type="spellEnd"/>
      <w:r w:rsidR="00A755B4" w:rsidRPr="008657DC">
        <w:rPr>
          <w:rFonts w:eastAsia="Times New Roman" w:cs="Times New Roman"/>
          <w:color w:val="000000"/>
          <w:szCs w:val="28"/>
        </w:rPr>
        <w:t>, саркома.</w:t>
      </w:r>
    </w:p>
    <w:p w:rsidR="00262416" w:rsidRPr="00262416" w:rsidRDefault="00262416" w:rsidP="00262416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A755B4" w:rsidRPr="008657DC" w:rsidRDefault="00A755B4" w:rsidP="008657DC">
      <w:pPr>
        <w:pStyle w:val="a3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>Цель: Научить студентов</w:t>
      </w:r>
      <w:r w:rsidRPr="008657DC">
        <w:rPr>
          <w:rFonts w:eastAsia="Times New Roman" w:cs="Times New Roman"/>
          <w:color w:val="000000"/>
          <w:szCs w:val="28"/>
        </w:rPr>
        <w:t xml:space="preserve"> умению диагностировать опухоли</w:t>
      </w:r>
      <w:r w:rsidRPr="008657DC">
        <w:rPr>
          <w:rFonts w:eastAsia="Times New Roman" w:cs="Times New Roman"/>
          <w:color w:val="000000"/>
          <w:szCs w:val="28"/>
        </w:rPr>
        <w:t xml:space="preserve">. Дать знания о методах лечения, возможных осложнениях, их профилактике, способах восстановительного лечения. </w:t>
      </w:r>
    </w:p>
    <w:p w:rsidR="00A755B4" w:rsidRPr="008657DC" w:rsidRDefault="00A755B4" w:rsidP="008657DC">
      <w:pPr>
        <w:pStyle w:val="a3"/>
        <w:numPr>
          <w:ilvl w:val="0"/>
          <w:numId w:val="40"/>
        </w:numPr>
        <w:spacing w:line="240" w:lineRule="auto"/>
        <w:jc w:val="both"/>
        <w:rPr>
          <w:rFonts w:eastAsia="Times New Roman" w:cs="Times New Roman"/>
          <w:color w:val="000000"/>
          <w:szCs w:val="28"/>
        </w:rPr>
      </w:pPr>
      <w:r w:rsidRPr="008657DC">
        <w:rPr>
          <w:rFonts w:eastAsia="Times New Roman" w:cs="Times New Roman"/>
          <w:color w:val="000000"/>
          <w:szCs w:val="28"/>
        </w:rPr>
        <w:t xml:space="preserve">Задачи: 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  <w:u w:val="single"/>
        </w:rPr>
        <w:t>Обучающая</w:t>
      </w:r>
      <w:r w:rsidRPr="00A755B4">
        <w:rPr>
          <w:rFonts w:eastAsia="Times New Roman" w:cs="Times New Roman"/>
          <w:color w:val="000000"/>
          <w:szCs w:val="28"/>
        </w:rPr>
        <w:t>: Сформировать у студентов представление об опухолях,</w:t>
      </w:r>
      <w:r>
        <w:rPr>
          <w:rFonts w:eastAsia="Times New Roman" w:cs="Times New Roman"/>
          <w:color w:val="000000"/>
          <w:szCs w:val="28"/>
        </w:rPr>
        <w:t xml:space="preserve"> </w:t>
      </w:r>
      <w:r w:rsidRPr="00A755B4">
        <w:rPr>
          <w:rFonts w:eastAsia="Times New Roman" w:cs="Times New Roman"/>
          <w:color w:val="000000"/>
          <w:szCs w:val="28"/>
        </w:rPr>
        <w:t xml:space="preserve"> методах лечения, возможных осложнениях, их профилактике, способах восстановительного лечения. Сформировать навык обследования, формулировки диагноза, определения стратегии лечения.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  <w:u w:val="single"/>
        </w:rPr>
        <w:t>Развивающая:</w:t>
      </w:r>
      <w:r w:rsidRPr="00A755B4">
        <w:rPr>
          <w:rFonts w:eastAsia="Times New Roman" w:cs="Times New Roman"/>
          <w:color w:val="000000"/>
          <w:szCs w:val="28"/>
        </w:rPr>
        <w:t xml:space="preserve"> Развивать у студентов потребности и мотивы профессионального становления и развития, умения анализировать социально-значимые проблемы и процессы, реализовать этические и </w:t>
      </w:r>
      <w:proofErr w:type="spellStart"/>
      <w:r w:rsidRPr="00A755B4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A755B4">
        <w:rPr>
          <w:rFonts w:eastAsia="Times New Roman" w:cs="Times New Roman"/>
          <w:color w:val="000000"/>
          <w:szCs w:val="28"/>
        </w:rPr>
        <w:t xml:space="preserve"> аспекты врачебной деятельности. </w:t>
      </w:r>
      <w:r w:rsidRPr="00A755B4">
        <w:rPr>
          <w:rFonts w:eastAsia="Times New Roman" w:cs="Times New Roman"/>
          <w:color w:val="000000"/>
          <w:szCs w:val="28"/>
        </w:rPr>
        <w:tab/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gramStart"/>
      <w:r w:rsidRPr="00A755B4">
        <w:rPr>
          <w:rFonts w:eastAsia="Times New Roman" w:cs="Times New Roman"/>
          <w:color w:val="000000"/>
          <w:szCs w:val="28"/>
          <w:u w:val="single"/>
        </w:rPr>
        <w:t>Воспитывающая</w:t>
      </w:r>
      <w:proofErr w:type="gramEnd"/>
      <w:r w:rsidRPr="00A755B4">
        <w:rPr>
          <w:rFonts w:eastAsia="Times New Roman" w:cs="Times New Roman"/>
          <w:color w:val="000000"/>
          <w:szCs w:val="28"/>
        </w:rPr>
        <w:t xml:space="preserve">: воспитывать стремление к повышению своего общекультурного, интеллектуального и профессионального уровня, воспитывать </w:t>
      </w:r>
      <w:proofErr w:type="spellStart"/>
      <w:r w:rsidRPr="00A755B4">
        <w:rPr>
          <w:rFonts w:eastAsia="Times New Roman" w:cs="Times New Roman"/>
          <w:color w:val="000000"/>
          <w:szCs w:val="28"/>
        </w:rPr>
        <w:t>деонтологические</w:t>
      </w:r>
      <w:proofErr w:type="spellEnd"/>
      <w:r w:rsidRPr="00A755B4">
        <w:rPr>
          <w:rFonts w:eastAsia="Times New Roman" w:cs="Times New Roman"/>
          <w:color w:val="000000"/>
          <w:szCs w:val="28"/>
        </w:rPr>
        <w:t xml:space="preserve"> ценности. Воспитывать готовность к оказанию помощи пострадавшим в чрезвычайных ситуациях.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A755B4">
        <w:rPr>
          <w:rFonts w:eastAsia="Times New Roman" w:cs="Times New Roman"/>
          <w:color w:val="000000"/>
          <w:szCs w:val="28"/>
        </w:rPr>
        <w:t>Хронокарта</w:t>
      </w:r>
      <w:proofErr w:type="spellEnd"/>
      <w:r w:rsidRPr="00A755B4">
        <w:rPr>
          <w:rFonts w:eastAsia="Times New Roman" w:cs="Times New Roman"/>
          <w:color w:val="000000"/>
          <w:szCs w:val="28"/>
        </w:rPr>
        <w:t xml:space="preserve">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7"/>
        <w:gridCol w:w="4870"/>
        <w:gridCol w:w="2498"/>
        <w:gridCol w:w="1566"/>
      </w:tblGrid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№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proofErr w:type="gramStart"/>
            <w:r w:rsidRPr="00A755B4">
              <w:rPr>
                <w:rFonts w:eastAsia="Times New Roman" w:cs="Times New Roman"/>
                <w:color w:val="000000"/>
                <w:szCs w:val="28"/>
              </w:rPr>
              <w:t>п</w:t>
            </w:r>
            <w:proofErr w:type="gramEnd"/>
            <w:r w:rsidRPr="00A755B4">
              <w:rPr>
                <w:rFonts w:eastAsia="Times New Roman" w:cs="Times New Roman"/>
                <w:color w:val="000000"/>
                <w:szCs w:val="28"/>
              </w:rPr>
              <w:t>/п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Этапы и содержание занятия 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Используемые методы (в 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т.ч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>., интерактивные)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Время </w:t>
            </w: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1.1 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1.2 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Организационный момент. 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Объявление темы, цели занятия.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Оценка готовности аудитории, оборудования и студентов.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Рассказ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Вводная беседа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Входной контроль знаний, умений и навыков студентов 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Решение тестовых заданий.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Отработка практических умений и навыков.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</w:t>
            </w:r>
            <w:r w:rsidRPr="00A755B4">
              <w:rPr>
                <w:rFonts w:eastAsia="Times New Roman" w:cs="Times New Roman"/>
                <w:szCs w:val="28"/>
                <w:lang w:eastAsia="ru-RU"/>
              </w:rPr>
              <w:t xml:space="preserve"> анализ </w:t>
            </w:r>
            <w:r w:rsidRPr="00A755B4">
              <w:rPr>
                <w:rFonts w:eastAsia="Times New Roman" w:cs="Times New Roman"/>
                <w:color w:val="000000"/>
                <w:szCs w:val="28"/>
              </w:rPr>
              <w:t>жалоб механизм травмы у ортопедического больного;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- 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физикальное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 обследование пациента (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микрокурация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>);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 интерпретация  рентгенограмм;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 формулировка правильного диагноза на основании проведенного клинического обследования и имеющихся данных дополнительных (</w:t>
            </w:r>
            <w:proofErr w:type="spellStart"/>
            <w:r w:rsidRPr="00A755B4">
              <w:rPr>
                <w:rFonts w:eastAsia="Times New Roman" w:cs="Times New Roman"/>
                <w:color w:val="000000"/>
                <w:szCs w:val="28"/>
              </w:rPr>
              <w:t>параклинических</w:t>
            </w:r>
            <w:proofErr w:type="spellEnd"/>
            <w:r w:rsidRPr="00A755B4">
              <w:rPr>
                <w:rFonts w:eastAsia="Times New Roman" w:cs="Times New Roman"/>
                <w:color w:val="000000"/>
                <w:szCs w:val="28"/>
              </w:rPr>
              <w:t>) исследований.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- выработка тактики лечения.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Заслушивание реферативного сообщения с последующим обсуждением.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Практические упражнения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Производственно-трудовые упражнения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Активные методы – ситуация – упражнение, тренинг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 xml:space="preserve">Активные методы – ситуация – оценка,  мозговой штурм 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– групповой способ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Дискуссия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25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20 мин</w:t>
            </w:r>
          </w:p>
        </w:tc>
      </w:tr>
      <w:tr w:rsidR="00A755B4" w:rsidRPr="00A755B4" w:rsidTr="00985B48">
        <w:trPr>
          <w:jc w:val="center"/>
        </w:trPr>
        <w:tc>
          <w:tcPr>
            <w:tcW w:w="648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4</w:t>
            </w:r>
          </w:p>
        </w:tc>
        <w:tc>
          <w:tcPr>
            <w:tcW w:w="5482" w:type="dxa"/>
          </w:tcPr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Заключительная часть занятия: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Обобщение, выводы по теме.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Контроль качества формируемых компетенций (их элементов) студентов по теме занятия.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both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Домашнее задание</w:t>
            </w:r>
            <w:r w:rsidRPr="00A755B4">
              <w:rPr>
                <w:rFonts w:eastAsia="Times New Roman" w:cs="Times New Roman"/>
                <w:i/>
                <w:color w:val="000000"/>
                <w:szCs w:val="28"/>
              </w:rPr>
              <w:t xml:space="preserve">. </w:t>
            </w:r>
          </w:p>
        </w:tc>
        <w:tc>
          <w:tcPr>
            <w:tcW w:w="2520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Беседа.</w:t>
            </w:r>
          </w:p>
          <w:p w:rsidR="00A755B4" w:rsidRPr="00A755B4" w:rsidRDefault="00A755B4" w:rsidP="00A755B4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Уплотненный опрос, решение ситуационных  задач</w:t>
            </w:r>
          </w:p>
        </w:tc>
        <w:tc>
          <w:tcPr>
            <w:tcW w:w="1718" w:type="dxa"/>
            <w:shd w:val="clear" w:color="auto" w:fill="auto"/>
          </w:tcPr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10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15 мин</w:t>
            </w: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</w:p>
          <w:p w:rsidR="00A755B4" w:rsidRPr="00A755B4" w:rsidRDefault="00A755B4" w:rsidP="00A755B4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8"/>
              </w:rPr>
            </w:pPr>
            <w:r w:rsidRPr="00A755B4">
              <w:rPr>
                <w:rFonts w:eastAsia="Times New Roman" w:cs="Times New Roman"/>
                <w:color w:val="000000"/>
                <w:szCs w:val="28"/>
              </w:rPr>
              <w:t>5 мин</w:t>
            </w:r>
          </w:p>
        </w:tc>
      </w:tr>
    </w:tbl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Форма организации занятия  - практическое занятие.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 xml:space="preserve">Средства обучения: 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A755B4">
        <w:rPr>
          <w:rFonts w:eastAsia="Times New Roman" w:cs="Times New Roman"/>
          <w:i/>
          <w:color w:val="000000"/>
          <w:szCs w:val="28"/>
        </w:rPr>
        <w:t xml:space="preserve">- дидактические 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Скелет человека.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Учебные таблицы.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Муляжи – кости.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Набор металлоконструкций для остеосинтеза.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Набор рентгенограмм.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Сантиметровая лента и угломер.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Методическое пособие по программированному контролю знаний студентов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i/>
          <w:color w:val="000000"/>
          <w:szCs w:val="28"/>
        </w:rPr>
      </w:pPr>
      <w:r w:rsidRPr="00A755B4">
        <w:rPr>
          <w:rFonts w:eastAsia="Times New Roman" w:cs="Times New Roman"/>
          <w:i/>
          <w:color w:val="000000"/>
          <w:szCs w:val="28"/>
        </w:rPr>
        <w:t>- материально-технические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 w:rsidRPr="00A755B4">
        <w:rPr>
          <w:rFonts w:eastAsia="Times New Roman" w:cs="Times New Roman"/>
          <w:color w:val="000000"/>
          <w:szCs w:val="28"/>
        </w:rPr>
        <w:t>мультимедийный проектор</w:t>
      </w:r>
    </w:p>
    <w:p w:rsidR="00A755B4" w:rsidRPr="00A755B4" w:rsidRDefault="00A755B4" w:rsidP="00A755B4">
      <w:pPr>
        <w:spacing w:line="240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proofErr w:type="spellStart"/>
      <w:r w:rsidRPr="00A755B4">
        <w:rPr>
          <w:rFonts w:eastAsia="Times New Roman" w:cs="Times New Roman"/>
          <w:color w:val="000000"/>
          <w:szCs w:val="28"/>
        </w:rPr>
        <w:t>Негатоскоп</w:t>
      </w:r>
      <w:proofErr w:type="spellEnd"/>
      <w:r w:rsidRPr="00A755B4">
        <w:rPr>
          <w:rFonts w:eastAsia="Times New Roman" w:cs="Times New Roman"/>
          <w:color w:val="000000"/>
          <w:szCs w:val="28"/>
        </w:rPr>
        <w:t>.</w:t>
      </w:r>
    </w:p>
    <w:p w:rsidR="00262416" w:rsidRPr="00262416" w:rsidRDefault="00262416" w:rsidP="00262416">
      <w:pPr>
        <w:spacing w:line="240" w:lineRule="auto"/>
        <w:ind w:firstLine="0"/>
        <w:jc w:val="center"/>
        <w:rPr>
          <w:rFonts w:eastAsia="Times New Roman" w:cs="Times New Roman"/>
          <w:b/>
          <w:color w:val="000000"/>
          <w:szCs w:val="28"/>
        </w:rPr>
      </w:pPr>
    </w:p>
    <w:sectPr w:rsidR="00262416" w:rsidRPr="002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0A4"/>
    <w:multiLevelType w:val="hybridMultilevel"/>
    <w:tmpl w:val="614E59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2C5E63"/>
    <w:multiLevelType w:val="hybridMultilevel"/>
    <w:tmpl w:val="B0C869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887B50"/>
    <w:multiLevelType w:val="hybridMultilevel"/>
    <w:tmpl w:val="F808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6968"/>
    <w:multiLevelType w:val="hybridMultilevel"/>
    <w:tmpl w:val="144E4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84EC0"/>
    <w:multiLevelType w:val="hybridMultilevel"/>
    <w:tmpl w:val="5374F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5D4EFC"/>
    <w:multiLevelType w:val="hybridMultilevel"/>
    <w:tmpl w:val="91504B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E7367"/>
    <w:multiLevelType w:val="hybridMultilevel"/>
    <w:tmpl w:val="00564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D53C0A"/>
    <w:multiLevelType w:val="hybridMultilevel"/>
    <w:tmpl w:val="6D9EA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DD6DC6"/>
    <w:multiLevelType w:val="hybridMultilevel"/>
    <w:tmpl w:val="4288AC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3BC0AE9"/>
    <w:multiLevelType w:val="hybridMultilevel"/>
    <w:tmpl w:val="8600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7E0617"/>
    <w:multiLevelType w:val="hybridMultilevel"/>
    <w:tmpl w:val="8C145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D5C70"/>
    <w:multiLevelType w:val="hybridMultilevel"/>
    <w:tmpl w:val="F3C444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F1A2572"/>
    <w:multiLevelType w:val="hybridMultilevel"/>
    <w:tmpl w:val="953A6350"/>
    <w:lvl w:ilvl="0" w:tplc="8F4A7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20270"/>
    <w:multiLevelType w:val="hybridMultilevel"/>
    <w:tmpl w:val="9E021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F43B6E"/>
    <w:multiLevelType w:val="hybridMultilevel"/>
    <w:tmpl w:val="75ACC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6319C"/>
    <w:multiLevelType w:val="hybridMultilevel"/>
    <w:tmpl w:val="5D028778"/>
    <w:lvl w:ilvl="0" w:tplc="3C04D80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17578B"/>
    <w:multiLevelType w:val="hybridMultilevel"/>
    <w:tmpl w:val="52805C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B469DC"/>
    <w:multiLevelType w:val="hybridMultilevel"/>
    <w:tmpl w:val="FA9A8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F0201"/>
    <w:multiLevelType w:val="hybridMultilevel"/>
    <w:tmpl w:val="B4362A7A"/>
    <w:lvl w:ilvl="0" w:tplc="0CF8C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C519E4"/>
    <w:multiLevelType w:val="hybridMultilevel"/>
    <w:tmpl w:val="2728A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A47A80"/>
    <w:multiLevelType w:val="hybridMultilevel"/>
    <w:tmpl w:val="832C9A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3D3ABB"/>
    <w:multiLevelType w:val="hybridMultilevel"/>
    <w:tmpl w:val="E65AA8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5F2E3E"/>
    <w:multiLevelType w:val="hybridMultilevel"/>
    <w:tmpl w:val="67E64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F02605"/>
    <w:multiLevelType w:val="hybridMultilevel"/>
    <w:tmpl w:val="A19C9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4A3C1B"/>
    <w:multiLevelType w:val="hybridMultilevel"/>
    <w:tmpl w:val="3822DD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A304670"/>
    <w:multiLevelType w:val="hybridMultilevel"/>
    <w:tmpl w:val="24C4E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43206A"/>
    <w:multiLevelType w:val="hybridMultilevel"/>
    <w:tmpl w:val="DE643B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D01435"/>
    <w:multiLevelType w:val="hybridMultilevel"/>
    <w:tmpl w:val="C4740A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F31051"/>
    <w:multiLevelType w:val="hybridMultilevel"/>
    <w:tmpl w:val="4642BE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8EB79B9"/>
    <w:multiLevelType w:val="hybridMultilevel"/>
    <w:tmpl w:val="DC4252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D3B6256"/>
    <w:multiLevelType w:val="hybridMultilevel"/>
    <w:tmpl w:val="940E5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BB0E36"/>
    <w:multiLevelType w:val="hybridMultilevel"/>
    <w:tmpl w:val="12B4E1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DB5A74"/>
    <w:multiLevelType w:val="hybridMultilevel"/>
    <w:tmpl w:val="C3367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7E1FB6"/>
    <w:multiLevelType w:val="hybridMultilevel"/>
    <w:tmpl w:val="F886F8EE"/>
    <w:lvl w:ilvl="0" w:tplc="8F4A77C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>
    <w:nsid w:val="607F2FC5"/>
    <w:multiLevelType w:val="hybridMultilevel"/>
    <w:tmpl w:val="A6A479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6A76DC6"/>
    <w:multiLevelType w:val="hybridMultilevel"/>
    <w:tmpl w:val="06EE5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85600"/>
    <w:multiLevelType w:val="hybridMultilevel"/>
    <w:tmpl w:val="506EF7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B526A98"/>
    <w:multiLevelType w:val="hybridMultilevel"/>
    <w:tmpl w:val="1446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B58DB"/>
    <w:multiLevelType w:val="hybridMultilevel"/>
    <w:tmpl w:val="1E446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4A77C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4EB3034"/>
    <w:multiLevelType w:val="hybridMultilevel"/>
    <w:tmpl w:val="FB6CF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6"/>
  </w:num>
  <w:num w:numId="4">
    <w:abstractNumId w:val="15"/>
  </w:num>
  <w:num w:numId="5">
    <w:abstractNumId w:val="9"/>
  </w:num>
  <w:num w:numId="6">
    <w:abstractNumId w:val="3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38"/>
  </w:num>
  <w:num w:numId="10">
    <w:abstractNumId w:val="8"/>
  </w:num>
  <w:num w:numId="11">
    <w:abstractNumId w:val="1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4"/>
  </w:num>
  <w:num w:numId="15">
    <w:abstractNumId w:val="16"/>
  </w:num>
  <w:num w:numId="16">
    <w:abstractNumId w:val="13"/>
  </w:num>
  <w:num w:numId="17">
    <w:abstractNumId w:val="12"/>
  </w:num>
  <w:num w:numId="18">
    <w:abstractNumId w:val="25"/>
  </w:num>
  <w:num w:numId="19">
    <w:abstractNumId w:val="20"/>
  </w:num>
  <w:num w:numId="20">
    <w:abstractNumId w:val="36"/>
  </w:num>
  <w:num w:numId="21">
    <w:abstractNumId w:val="4"/>
  </w:num>
  <w:num w:numId="22">
    <w:abstractNumId w:val="21"/>
  </w:num>
  <w:num w:numId="23">
    <w:abstractNumId w:val="26"/>
  </w:num>
  <w:num w:numId="24">
    <w:abstractNumId w:val="0"/>
  </w:num>
  <w:num w:numId="25">
    <w:abstractNumId w:val="5"/>
  </w:num>
  <w:num w:numId="26">
    <w:abstractNumId w:val="29"/>
  </w:num>
  <w:num w:numId="27">
    <w:abstractNumId w:val="27"/>
  </w:num>
  <w:num w:numId="28">
    <w:abstractNumId w:val="1"/>
  </w:num>
  <w:num w:numId="29">
    <w:abstractNumId w:val="28"/>
  </w:num>
  <w:num w:numId="30">
    <w:abstractNumId w:val="11"/>
  </w:num>
  <w:num w:numId="31">
    <w:abstractNumId w:val="14"/>
  </w:num>
  <w:num w:numId="32">
    <w:abstractNumId w:val="39"/>
  </w:num>
  <w:num w:numId="33">
    <w:abstractNumId w:val="23"/>
  </w:num>
  <w:num w:numId="34">
    <w:abstractNumId w:val="37"/>
  </w:num>
  <w:num w:numId="35">
    <w:abstractNumId w:val="22"/>
  </w:num>
  <w:num w:numId="36">
    <w:abstractNumId w:val="35"/>
  </w:num>
  <w:num w:numId="37">
    <w:abstractNumId w:val="17"/>
  </w:num>
  <w:num w:numId="38">
    <w:abstractNumId w:val="2"/>
  </w:num>
  <w:num w:numId="39">
    <w:abstractNumId w:val="3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93"/>
    <w:rsid w:val="00180D59"/>
    <w:rsid w:val="00262416"/>
    <w:rsid w:val="003A0893"/>
    <w:rsid w:val="00642298"/>
    <w:rsid w:val="00822618"/>
    <w:rsid w:val="008657DC"/>
    <w:rsid w:val="008A42A6"/>
    <w:rsid w:val="009A0DEB"/>
    <w:rsid w:val="00A755B4"/>
    <w:rsid w:val="00CE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5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5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0D59"/>
  </w:style>
  <w:style w:type="paragraph" w:styleId="a4">
    <w:name w:val="header"/>
    <w:basedOn w:val="a"/>
    <w:link w:val="a5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180D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180D5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D59"/>
    <w:pPr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D59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6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59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D59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80D59"/>
  </w:style>
  <w:style w:type="paragraph" w:styleId="a4">
    <w:name w:val="header"/>
    <w:basedOn w:val="a"/>
    <w:link w:val="a5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180D59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180D59"/>
    <w:pPr>
      <w:tabs>
        <w:tab w:val="center" w:pos="4677"/>
        <w:tab w:val="right" w:pos="9355"/>
      </w:tabs>
      <w:spacing w:line="240" w:lineRule="auto"/>
      <w:ind w:firstLine="0"/>
    </w:pPr>
    <w:rPr>
      <w:rFonts w:ascii="Calibri" w:eastAsia="Times New Roman" w:hAnsi="Calibri" w:cs="Times New Roman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180D59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80D59"/>
    <w:pPr>
      <w:spacing w:line="240" w:lineRule="auto"/>
      <w:ind w:firstLine="0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0D59"/>
    <w:rPr>
      <w:rFonts w:ascii="Tahoma" w:eastAsia="Times New Roman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26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19</Pages>
  <Words>4315</Words>
  <Characters>24600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5</cp:revision>
  <dcterms:created xsi:type="dcterms:W3CDTF">2019-10-15T05:45:00Z</dcterms:created>
  <dcterms:modified xsi:type="dcterms:W3CDTF">2019-10-15T06:06:00Z</dcterms:modified>
</cp:coreProperties>
</file>