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 xml:space="preserve">«АКТУАЛЬНЫЕ ПРОБЛЕМЫ ПИТАНИЯ </w:t>
      </w:r>
    </w:p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СОВРЕМЕННОГО ЧЕЛОВЕКА»</w:t>
      </w:r>
    </w:p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0006B" w:rsidRDefault="00F0006B" w:rsidP="00F0006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№4.</w:t>
      </w:r>
    </w:p>
    <w:p w:rsidR="00C216F6" w:rsidRDefault="00C216F6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0006B" w:rsidRDefault="00C216F6" w:rsidP="00F000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>. Тема:</w:t>
      </w:r>
      <w:r w:rsidR="00F000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0006B">
        <w:rPr>
          <w:rFonts w:ascii="Times New Roman" w:hAnsi="Times New Roman"/>
          <w:sz w:val="24"/>
          <w:szCs w:val="24"/>
        </w:rPr>
        <w:t>Окислительная порча жиров. Методы определения кислотного числа в пищевых жирах.</w:t>
      </w:r>
      <w:r w:rsidR="00F0006B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F0006B" w:rsidRDefault="00C216F6" w:rsidP="00F0006B">
      <w:pPr>
        <w:spacing w:after="0" w:line="240" w:lineRule="auto"/>
        <w:ind w:firstLine="284"/>
        <w:jc w:val="both"/>
        <w:rPr>
          <w:szCs w:val="24"/>
          <w:highlight w:val="yellow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F0006B">
        <w:rPr>
          <w:rFonts w:ascii="Times New Roman" w:hAnsi="Times New Roman"/>
          <w:b/>
          <w:color w:val="000000"/>
          <w:sz w:val="24"/>
          <w:szCs w:val="24"/>
        </w:rPr>
        <w:t>. Цель:</w:t>
      </w:r>
      <w:r w:rsidR="00F0006B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F0006B">
        <w:rPr>
          <w:rFonts w:ascii="Times New Roman" w:hAnsi="Times New Roman"/>
          <w:sz w:val="24"/>
          <w:szCs w:val="24"/>
        </w:rPr>
        <w:t>зучить современное состояние учения о пищевых жирах, их классификацию, значение пищевых жиров в питании человека, показатели порчи жиров, методики определения кислотного числа в пищевых жирах. Формирование навыков определения кислотного числа в продуктах питания</w:t>
      </w:r>
      <w:r w:rsidR="00F0006B">
        <w:rPr>
          <w:szCs w:val="24"/>
        </w:rPr>
        <w:t xml:space="preserve">.           </w:t>
      </w:r>
    </w:p>
    <w:p w:rsidR="00F0006B" w:rsidRDefault="00C216F6" w:rsidP="00F0006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Вопросы для рассмотрения: </w:t>
      </w:r>
    </w:p>
    <w:p w:rsidR="00F0006B" w:rsidRDefault="00F0006B" w:rsidP="00F000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Современная классификация  жиров.  Пищевая  и  биологическая ценность различных жиров и жировых продуктов.</w:t>
      </w:r>
    </w:p>
    <w:p w:rsidR="00F0006B" w:rsidRDefault="00F0006B" w:rsidP="00F000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Изменения в жирах в процессе хранения. Защита пищевых жиров от окисления.  Изменения,  наступающие в жирах при их перегревании.</w:t>
      </w:r>
    </w:p>
    <w:p w:rsidR="00F0006B" w:rsidRDefault="00F0006B" w:rsidP="00F000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Гигиенические требования к качеству пищевых жиров. Гигиеническая экспертиза пищевых жиров. </w:t>
      </w:r>
    </w:p>
    <w:p w:rsidR="00F0006B" w:rsidRDefault="00F0006B" w:rsidP="00F000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Методы определения кислотного числа в пищевых жирах. </w:t>
      </w:r>
    </w:p>
    <w:p w:rsidR="00F0006B" w:rsidRDefault="00C216F6" w:rsidP="00F0006B">
      <w:pPr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="00F000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пищевые жиры, </w:t>
      </w:r>
      <w:r w:rsidR="00F0006B">
        <w:rPr>
          <w:rFonts w:ascii="Times New Roman" w:hAnsi="Times New Roman"/>
          <w:sz w:val="24"/>
          <w:szCs w:val="24"/>
        </w:rPr>
        <w:t xml:space="preserve">классификация  пищевых жиров, животные жиры, растительные жиры, комбинированные жиры, пищевая  и  биологическая ценность различных жиров, жировые продукты (майонез, порошкообразные жиры), порча жиров (окисление, </w:t>
      </w:r>
      <w:proofErr w:type="spellStart"/>
      <w:r w:rsidR="00F0006B">
        <w:rPr>
          <w:rFonts w:ascii="Times New Roman" w:hAnsi="Times New Roman"/>
          <w:sz w:val="24"/>
          <w:szCs w:val="24"/>
        </w:rPr>
        <w:t>прогоркание</w:t>
      </w:r>
      <w:proofErr w:type="spellEnd"/>
      <w:r w:rsidR="00F0006B">
        <w:rPr>
          <w:rFonts w:ascii="Times New Roman" w:hAnsi="Times New Roman"/>
          <w:sz w:val="24"/>
          <w:szCs w:val="24"/>
        </w:rPr>
        <w:t xml:space="preserve">), изменения, наступающие в жирах при их перегревании, </w:t>
      </w:r>
      <w:r w:rsidR="00F0006B">
        <w:rPr>
          <w:rFonts w:ascii="Times New Roman" w:hAnsi="Times New Roman"/>
          <w:snapToGrid w:val="0"/>
          <w:sz w:val="24"/>
          <w:szCs w:val="24"/>
        </w:rPr>
        <w:t xml:space="preserve">органолептические, физико-химические, микробиологические  показатели жиров, </w:t>
      </w:r>
      <w:r w:rsidR="00F0006B">
        <w:rPr>
          <w:rFonts w:ascii="Times New Roman" w:hAnsi="Times New Roman"/>
          <w:sz w:val="24"/>
          <w:szCs w:val="24"/>
        </w:rPr>
        <w:t>кислотное число</w:t>
      </w:r>
      <w:r w:rsidR="00F0006B">
        <w:rPr>
          <w:rFonts w:ascii="Times New Roman" w:hAnsi="Times New Roman"/>
          <w:snapToGrid w:val="0"/>
          <w:sz w:val="24"/>
          <w:szCs w:val="24"/>
        </w:rPr>
        <w:t>.</w:t>
      </w:r>
      <w:proofErr w:type="gramEnd"/>
    </w:p>
    <w:p w:rsidR="00F0006B" w:rsidRDefault="00C216F6" w:rsidP="00F0006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Рекомендуемая литература: </w:t>
      </w:r>
    </w:p>
    <w:p w:rsidR="00C216F6" w:rsidRDefault="00C216F6" w:rsidP="00C216F6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Королев А.А. Гигиена питания: учеб. / А.А. Королев. – М.: Академия, 2014. – 544 с.</w:t>
      </w:r>
    </w:p>
    <w:p w:rsidR="00C216F6" w:rsidRDefault="00C216F6" w:rsidP="00C216F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Королев А.А. Гигиена питания [Электронный ресурс]: учебник / А. А. Королев. - М.: ГЭОТАР-Медиа, 2016. – 624 с.</w:t>
      </w:r>
    </w:p>
    <w:p w:rsidR="00C216F6" w:rsidRDefault="00C216F6" w:rsidP="00C216F6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Руководство к практическим занятиям по гигиене питания: учеб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особие для вузов/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Н.П.,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А.Г., Фатеева Т.А., Володина Е.А., Тришина С.П., Чистякова Е.С.; под общ. ред. Н.П.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– Оренбург: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2011. – 652 с.</w:t>
      </w:r>
    </w:p>
    <w:p w:rsidR="00C216F6" w:rsidRDefault="00C216F6" w:rsidP="00C216F6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C216F6" w:rsidRDefault="00C216F6" w:rsidP="00C216F6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«О    качестве     и    безопасности    пищевых    продуктов». Федеральный закон от 02.01.00 № 29-ФЗ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216F6" w:rsidRDefault="00C216F6" w:rsidP="00C216F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«Технический регламент на масложировую продукцию». Технический регламент Таможенного союза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ТС 024/2011.</w:t>
      </w:r>
    </w:p>
    <w:p w:rsidR="00C216F6" w:rsidRDefault="00C216F6" w:rsidP="00C216F6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«О безопасности пищевой продукции». Технический регламент Таможенного союза </w:t>
      </w:r>
      <w:proofErr w:type="gramStart"/>
      <w:r>
        <w:rPr>
          <w:rFonts w:ascii="Times New Roman" w:hAnsi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ТС 021/2011  (</w:t>
      </w:r>
      <w:r>
        <w:rPr>
          <w:rFonts w:ascii="Times New Roman" w:hAnsi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</w:rPr>
          <w:t>2011 г</w:t>
        </w:r>
      </w:smartTag>
      <w:r>
        <w:rPr>
          <w:rFonts w:ascii="Times New Roman" w:hAnsi="Times New Roman"/>
          <w:sz w:val="24"/>
          <w:szCs w:val="24"/>
        </w:rPr>
        <w:t>. № 880).</w:t>
      </w:r>
    </w:p>
    <w:p w:rsidR="00C216F6" w:rsidRDefault="00C216F6" w:rsidP="00C216F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52110-2003 «Масла растительные. Методы определения кислотного числа».</w:t>
      </w:r>
    </w:p>
    <w:p w:rsidR="00C216F6" w:rsidRDefault="00C216F6" w:rsidP="00C216F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52465-2005 «Масло подсолнечное. Технические условия».</w:t>
      </w:r>
    </w:p>
    <w:p w:rsidR="00C216F6" w:rsidRDefault="00C216F6" w:rsidP="00C216F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кафедры.</w:t>
      </w:r>
    </w:p>
    <w:p w:rsidR="00F0006B" w:rsidRDefault="00C216F6" w:rsidP="00F000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6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Самостоятельная работа студентов к занятию. </w:t>
      </w:r>
    </w:p>
    <w:p w:rsidR="00F0006B" w:rsidRDefault="00F0006B" w:rsidP="00F0006B">
      <w:pPr>
        <w:numPr>
          <w:ilvl w:val="0"/>
          <w:numId w:val="1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F0006B" w:rsidRDefault="00F0006B" w:rsidP="00F0006B">
      <w:pPr>
        <w:numPr>
          <w:ilvl w:val="0"/>
          <w:numId w:val="1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F0006B" w:rsidRDefault="00F0006B" w:rsidP="00F0006B">
      <w:pPr>
        <w:numPr>
          <w:ilvl w:val="0"/>
          <w:numId w:val="1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F0006B" w:rsidRDefault="00F0006B" w:rsidP="00F00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    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Современная классификация  жиров.  Пищевая  и  биологическая ценность различных жиров и жировых продуктов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», «</w:t>
      </w:r>
      <w:r>
        <w:rPr>
          <w:rFonts w:ascii="Times New Roman" w:hAnsi="Times New Roman"/>
          <w:sz w:val="24"/>
          <w:szCs w:val="24"/>
        </w:rPr>
        <w:t>Изменения в жирах в процессе хранения и при их перегревании. Защита пищевых жиров от окисления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», «</w:t>
      </w:r>
      <w:r>
        <w:rPr>
          <w:rFonts w:ascii="Times New Roman" w:hAnsi="Times New Roman"/>
          <w:sz w:val="24"/>
          <w:szCs w:val="24"/>
        </w:rPr>
        <w:t>Методы определения кислотного числа в пищевых жирах»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F0006B" w:rsidRDefault="00F0006B" w:rsidP="00F0006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F0006B" w:rsidRDefault="00F0006B" w:rsidP="00F0006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проверка рабочих тетрадей для самостоятельной работы, проверка знания нормативной документации на практическом занятии,  выступление с докладом, фиксированным сообщением на практическом занятии.</w:t>
      </w:r>
    </w:p>
    <w:p w:rsidR="00F0006B" w:rsidRDefault="00F0006B" w:rsidP="00F0006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0" w:name="_GoBack"/>
      <w:bookmarkEnd w:id="0"/>
    </w:p>
    <w:sectPr w:rsidR="00F0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74FB"/>
    <w:multiLevelType w:val="hybridMultilevel"/>
    <w:tmpl w:val="0BBEF57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F21BB"/>
    <w:multiLevelType w:val="hybridMultilevel"/>
    <w:tmpl w:val="D58C0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C0C0A"/>
    <w:multiLevelType w:val="hybridMultilevel"/>
    <w:tmpl w:val="2A880DA4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82"/>
    <w:rsid w:val="00150E77"/>
    <w:rsid w:val="00C216F6"/>
    <w:rsid w:val="00D47D82"/>
    <w:rsid w:val="00F0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006B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006B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0006B"/>
    <w:pPr>
      <w:ind w:left="720"/>
      <w:contextualSpacing/>
    </w:pPr>
    <w:rPr>
      <w:lang w:eastAsia="ru-RU"/>
    </w:rPr>
  </w:style>
  <w:style w:type="paragraph" w:customStyle="1" w:styleId="21">
    <w:name w:val="Основной текст 21"/>
    <w:basedOn w:val="a"/>
    <w:rsid w:val="00F0006B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F0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006B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006B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0006B"/>
    <w:pPr>
      <w:ind w:left="720"/>
      <w:contextualSpacing/>
    </w:pPr>
    <w:rPr>
      <w:lang w:eastAsia="ru-RU"/>
    </w:rPr>
  </w:style>
  <w:style w:type="paragraph" w:customStyle="1" w:styleId="21">
    <w:name w:val="Основной текст 21"/>
    <w:basedOn w:val="a"/>
    <w:rsid w:val="00F0006B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F0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3</cp:revision>
  <dcterms:created xsi:type="dcterms:W3CDTF">2018-03-24T08:13:00Z</dcterms:created>
  <dcterms:modified xsi:type="dcterms:W3CDTF">2018-03-24T08:22:00Z</dcterms:modified>
</cp:coreProperties>
</file>