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высшего образования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«Оренбургский государственный медицинский университет»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Министерства здравоохранения Российской Федерации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ФОНД ОЦЕНОЧНЫХ СРЕДСТВ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ДЛЯ ПРОВЕДЕНИЯ ТЕКУЩЕГО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КОНТРОЛЯ УСПЕВАЕМОСТИ И ПРОМЕЖУТОЧНОЙ АТТЕСТАЦИИ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ОБУЧАЮЩИХСЯ ПО ДИСЦИПЛИНЕ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АДАПТИВНАЯ ФИЗИЧЕСКАЯ КУЛЬТУРА И СПОРТ ИНВАЛИДОВ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ap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 направлению подготовки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i/>
          <w:sz w:val="28"/>
          <w:szCs w:val="28"/>
        </w:rPr>
        <w:t>34.03.01 Сестринское дело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line="256" w:lineRule="auto"/>
        <w:jc w:val="center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>
        <w:rPr>
          <w:rFonts w:ascii="Times New Roman" w:hAnsi="Times New Roman" w:eastAsia="Calibri" w:cs="Times New Roman"/>
          <w:i/>
          <w:sz w:val="24"/>
          <w:szCs w:val="24"/>
        </w:rPr>
        <w:t>34.03.01 Сестринское дело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, утвержденной ученым советом ФГБОУ ВО ОрГМУ Минздрава России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>протокол №11 от  22.06.2018 года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Оренбург</w:t>
      </w:r>
    </w:p>
    <w:p>
      <w:pPr>
        <w:pStyle w:val="16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6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фонда оценочных средств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 и для контроля сформированных в процессе изучения дисциплины результатов обучения на промежуточной аттестации в форме зачета.</w:t>
      </w:r>
    </w:p>
    <w:p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>
      <w:pPr>
        <w:pStyle w:val="16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>
        <w:rPr>
          <w:rFonts w:ascii="Times New Roman" w:hAnsi="Times New Roman" w:cs="Times New Roman"/>
          <w:b/>
          <w:sz w:val="28"/>
          <w:szCs w:val="28"/>
        </w:rPr>
        <w:t>следующие компетенции:</w:t>
      </w:r>
    </w:p>
    <w:tbl>
      <w:tblPr>
        <w:tblStyle w:val="15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9"/>
        <w:gridCol w:w="4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9" w:type="dxa"/>
          </w:tcPr>
          <w:p>
            <w:pPr>
              <w:pStyle w:val="16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985" w:type="dxa"/>
          </w:tcPr>
          <w:p>
            <w:pPr>
              <w:pStyle w:val="1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Индикатор достижения компетенции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649" w:type="dxa"/>
            <w:vMerge w:val="restart"/>
          </w:tcPr>
          <w:p>
            <w:pPr>
              <w:pStyle w:val="16"/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УК-7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Инд. УК 7.1. Поддерживает здоровый образ жизни с учетом физиологических особенностей организма.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49" w:type="dxa"/>
            <w:vMerge w:val="continue"/>
          </w:tcPr>
          <w:p>
            <w:pPr>
              <w:pStyle w:val="16"/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Инд.УК 7.2.  Планирует свое рабочее и свободное время для оптимального сочетания физической и умственной нагрузки и обеспечения работоспособности.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4649" w:type="dxa"/>
            <w:vMerge w:val="continue"/>
          </w:tcPr>
          <w:p>
            <w:pPr>
              <w:pStyle w:val="16"/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Инд.УК 7.3. Соблюдает и пропагандирует нормы здорового образа жизни в различных жизненных ситуациях и в профессиональной деятельности.</w:t>
            </w:r>
          </w:p>
        </w:tc>
      </w:tr>
    </w:tbl>
    <w:p>
      <w:pPr>
        <w:pStyle w:val="16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1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Оценочные материалы для текущего контроля успеваемости обучающихся.</w:t>
      </w:r>
    </w:p>
    <w:p>
      <w:pPr>
        <w:pStyle w:val="16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6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Оценочные материалы по каждой теме дисциплины</w:t>
      </w:r>
    </w:p>
    <w:p>
      <w:pPr>
        <w:pStyle w:val="16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 w:cs="Times New Roman"/>
          <w:sz w:val="28"/>
          <w:szCs w:val="28"/>
        </w:rPr>
        <w:t>Самоорганизация и саморазвитие личности.</w:t>
      </w:r>
    </w:p>
    <w:p>
      <w:pPr>
        <w:pStyle w:val="16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Самоорганизация как основа саморазвития личности.</w:t>
      </w:r>
    </w:p>
    <w:p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Саморазвитие и самоопределение личности.</w:t>
      </w:r>
    </w:p>
    <w:p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Саморазвитие и самоопределение личности.</w:t>
      </w:r>
    </w:p>
    <w:p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 Технологии саморазвития и самоуправления.</w:t>
      </w:r>
    </w:p>
    <w:p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 xml:space="preserve"> Средства саморазвития и самоуправления.</w:t>
      </w:r>
    </w:p>
    <w:p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1.6.</w:t>
      </w:r>
      <w:r>
        <w:rPr>
          <w:rFonts w:ascii="Times New Roman" w:hAnsi="Times New Roman" w:cs="Times New Roman"/>
          <w:sz w:val="28"/>
          <w:szCs w:val="28"/>
        </w:rPr>
        <w:t xml:space="preserve">  Функция и методы управления саморазвитием.</w:t>
      </w:r>
    </w:p>
    <w:p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1.7.</w:t>
      </w:r>
      <w:r>
        <w:rPr>
          <w:rFonts w:ascii="Times New Roman" w:hAnsi="Times New Roman" w:cs="Times New Roman"/>
          <w:sz w:val="28"/>
          <w:szCs w:val="28"/>
        </w:rPr>
        <w:t xml:space="preserve"> Технология структурирования внимания.</w:t>
      </w:r>
    </w:p>
    <w:p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1.8.</w:t>
      </w:r>
      <w:r>
        <w:rPr>
          <w:rFonts w:ascii="Times New Roman" w:hAnsi="Times New Roman" w:cs="Times New Roman"/>
          <w:sz w:val="28"/>
          <w:szCs w:val="28"/>
        </w:rPr>
        <w:t xml:space="preserve">  Деловая игра «Качества успешного человека».</w:t>
      </w:r>
    </w:p>
    <w:p>
      <w:pPr>
        <w:widowControl w:val="0"/>
        <w:spacing w:after="0" w:line="360" w:lineRule="auto"/>
        <w:ind w:left="720" w:hanging="11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1.9.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Компетенция самоорганизации и саморазвития личности в современном обществе. </w:t>
      </w:r>
    </w:p>
    <w:p>
      <w:pPr>
        <w:widowControl w:val="0"/>
        <w:spacing w:after="0" w:line="360" w:lineRule="auto"/>
        <w:ind w:left="720" w:hanging="11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Тайм-менеджмент в современном обществе.</w:t>
      </w:r>
    </w:p>
    <w:p>
      <w:pPr>
        <w:widowControl w:val="0"/>
        <w:spacing w:after="0" w:line="360" w:lineRule="auto"/>
        <w:ind w:left="720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1.11.</w:t>
      </w:r>
      <w:r>
        <w:rPr>
          <w:rFonts w:ascii="Times New Roman" w:hAnsi="Times New Roman" w:cs="Times New Roman"/>
          <w:sz w:val="28"/>
          <w:szCs w:val="28"/>
        </w:rPr>
        <w:t xml:space="preserve"> Самоорганизация времени обучающихся</w:t>
      </w:r>
      <w:r>
        <w:rPr>
          <w:rFonts w:ascii="Times New Roman" w:hAnsi="Times New Roman" w:eastAsia="Calibri" w:cs="Times New Roman"/>
          <w:sz w:val="28"/>
          <w:szCs w:val="28"/>
        </w:rPr>
        <w:t>.</w:t>
      </w:r>
    </w:p>
    <w:p>
      <w:pPr>
        <w:widowControl w:val="0"/>
        <w:spacing w:after="0" w:line="360" w:lineRule="auto"/>
        <w:ind w:left="720" w:hanging="11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Конкурентоспособность обучающихся</w:t>
      </w:r>
    </w:p>
    <w:p>
      <w:pPr>
        <w:widowControl w:val="0"/>
        <w:spacing w:after="0" w:line="360" w:lineRule="auto"/>
        <w:ind w:left="720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Поглотители времени: причины, выявление, способы борьбы.</w:t>
      </w:r>
    </w:p>
    <w:p>
      <w:pPr>
        <w:widowControl w:val="0"/>
        <w:spacing w:after="0" w:line="360" w:lineRule="auto"/>
        <w:ind w:left="720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Целеполагание посредством различных приемов и методов.</w:t>
      </w:r>
    </w:p>
    <w:p>
      <w:pPr>
        <w:widowControl w:val="0"/>
        <w:spacing w:after="0" w:line="360" w:lineRule="auto"/>
        <w:ind w:left="720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Методы, приемы и инструментарий планирования времени и повышения личной эффективности.</w:t>
      </w:r>
    </w:p>
    <w:p>
      <w:pPr>
        <w:widowControl w:val="0"/>
        <w:spacing w:after="0" w:line="360" w:lineRule="auto"/>
        <w:ind w:left="720" w:hanging="11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Приемы тайм-менеджмента.</w:t>
      </w:r>
    </w:p>
    <w:p>
      <w:pPr>
        <w:widowControl w:val="0"/>
        <w:spacing w:after="0" w:line="360" w:lineRule="auto"/>
        <w:ind w:left="720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Контроль и анализ своих действий.</w:t>
      </w:r>
    </w:p>
    <w:p>
      <w:pPr>
        <w:widowControl w:val="0"/>
        <w:spacing w:after="0" w:line="360" w:lineRule="auto"/>
        <w:ind w:left="720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Тренинг «Тайм менеджмент или искусство управления временем».</w:t>
      </w:r>
    </w:p>
    <w:p>
      <w:pPr>
        <w:widowControl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1.19.</w:t>
      </w:r>
      <w:r>
        <w:rPr>
          <w:rFonts w:ascii="Times New Roman" w:hAnsi="Times New Roman" w:cs="Times New Roman"/>
          <w:sz w:val="28"/>
          <w:szCs w:val="28"/>
        </w:rPr>
        <w:t xml:space="preserve"> Функциональная музыка - помощник в учёбе, труде, спорте, лечебной и реабилитационной деятельности.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текущего контроля успеваемости: </w:t>
      </w:r>
      <w:r>
        <w:rPr>
          <w:rFonts w:ascii="Times New Roman" w:hAnsi="Times New Roman" w:cs="Times New Roman"/>
          <w:sz w:val="28"/>
          <w:szCs w:val="28"/>
        </w:rPr>
        <w:t>тестирование в ИС.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Оценочные материалы текущего контроля успеваемости.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Вопросы для самоконтроля: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hd w:val="clear" w:color="auto" w:fill="FEFEFE"/>
        <w:spacing w:after="0" w:line="276" w:lineRule="auto"/>
        <w:ind w:left="306" w:right="919" w:hanging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1.Понятия «самоорганизация личности» и «самоорганизованная личность».</w:t>
      </w:r>
    </w:p>
    <w:p>
      <w:pPr>
        <w:widowControl w:val="0"/>
        <w:shd w:val="clear" w:color="auto" w:fill="FEFEFE"/>
        <w:spacing w:after="0" w:line="276" w:lineRule="auto"/>
        <w:ind w:left="306" w:right="919" w:hanging="23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</w:rPr>
        <w:t>2. Самоопределение личности.</w:t>
      </w:r>
    </w:p>
    <w:p>
      <w:pPr>
        <w:widowControl w:val="0"/>
        <w:spacing w:after="0" w:line="276" w:lineRule="auto"/>
        <w:ind w:left="284" w:hanging="23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3. Этапы управления саморазвитием.</w:t>
      </w:r>
    </w:p>
    <w:p>
      <w:pPr>
        <w:pStyle w:val="16"/>
        <w:widowControl w:val="0"/>
        <w:shd w:val="clear" w:color="auto" w:fill="FEFEFE"/>
        <w:spacing w:after="0"/>
        <w:ind w:left="284" w:right="919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4.Цели самовоспитания.</w:t>
      </w:r>
    </w:p>
    <w:p>
      <w:pPr>
        <w:pStyle w:val="16"/>
        <w:widowControl w:val="0"/>
        <w:shd w:val="clear" w:color="auto" w:fill="FEFEFE"/>
        <w:spacing w:after="0"/>
        <w:ind w:left="284" w:right="919" w:hanging="22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5.Задачи самовоспитания.</w:t>
      </w:r>
    </w:p>
    <w:p>
      <w:pPr>
        <w:widowControl w:val="0"/>
        <w:shd w:val="clear" w:color="auto" w:fill="FEFEFE"/>
        <w:spacing w:after="0" w:line="276" w:lineRule="auto"/>
        <w:ind w:left="284" w:right="919" w:hanging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Способы саморазвития. </w:t>
      </w:r>
    </w:p>
    <w:p>
      <w:pPr>
        <w:widowControl w:val="0"/>
        <w:shd w:val="clear" w:color="auto" w:fill="FEFEFE"/>
        <w:spacing w:after="0" w:line="276" w:lineRule="auto"/>
        <w:ind w:left="284" w:right="919" w:hanging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Виды самоконтроля.</w:t>
      </w:r>
    </w:p>
    <w:p>
      <w:pPr>
        <w:widowControl w:val="0"/>
        <w:shd w:val="clear" w:color="auto" w:fill="FFFFFF"/>
        <w:spacing w:after="0" w:line="276" w:lineRule="auto"/>
        <w:ind w:left="284" w:hanging="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Что такое система «Тайм-менеджер».</w:t>
      </w:r>
    </w:p>
    <w:p>
      <w:pPr>
        <w:widowControl w:val="0"/>
        <w:shd w:val="clear" w:color="auto" w:fill="FFFFFF"/>
        <w:spacing w:after="0" w:line="276" w:lineRule="auto"/>
        <w:ind w:left="284" w:hanging="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9.Концепции «Тайм-менеджер».</w:t>
      </w:r>
    </w:p>
    <w:p>
      <w:pPr>
        <w:widowControl w:val="0"/>
        <w:spacing w:after="0" w:line="276" w:lineRule="auto"/>
        <w:ind w:left="284" w:hanging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10.Типология и принципы контроля.</w:t>
      </w:r>
    </w:p>
    <w:p>
      <w:pPr>
        <w:widowControl w:val="0"/>
        <w:spacing w:after="0" w:line="276" w:lineRule="auto"/>
        <w:ind w:left="284" w:hanging="2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Тестовые задания: 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1.В истории развития отечественного тайм-менеджмента можно выделить: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а) 3 этапа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б) 5 этапов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в) 6 этапов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8 этапов</w:t>
      </w:r>
    </w:p>
    <w:p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Все поглотители времени по степени контролируемости можно условно разделить на: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а) 3 группы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б) 2 группы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в) 5 групп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9 групп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Как древние греки называли поглотители времени: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а) хронографами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б) хронофагами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в) хронологиями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хроники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Что означает принять решение, оценив по определенным критериям, какие из поставленных задач и дел имеют первостепенное значение, какие – второстепенное: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а) расставить контексты в хронологическом 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б) распределить ресурсы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в) расставить приоритеты 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рассмотреть хронофаги</w:t>
      </w:r>
    </w:p>
    <w:p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Матрица Эйзенхауэра позволяет расставить приоритеты, оценив все задачи по двум критериям: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а) срочность и регулярность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б) гибкость и жесткость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в) важность и срочность 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срочность и регулярность</w:t>
      </w:r>
    </w:p>
    <w:p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Неправильно, что … является одним из видов хронофагов :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а) прерывание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б) зависание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в) отвлечение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замещение</w:t>
      </w:r>
    </w:p>
    <w:p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Неправильно, что … является способом самонастройки на решение задач: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а) промежуточная радость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б) техника хронометража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в) техника «якорения»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метод «швейцарского сыра»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Как называются неэффективно организованные процессы деятельности, ведущие к потерям времени: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а) рубрикаторами потерь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б) расхитителями собственности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в) поглотителями времени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хронофаги</w:t>
      </w:r>
    </w:p>
    <w:p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Что является одним из шагов техники контекстного планирования: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а) просмотр списка задач при приближении контекста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б) просмотр списка хронофагов при приближении контекста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в) просмотр своих ключевых областей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просмотр всех списков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 Как называется подход, при котором человек действует вопреки внешним обстоятельствам, активно влияет на свою жизнь: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а) приоритезированным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б) мотивационным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в) проактивным 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активным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 Как называется подход, при котором человек полностью зависит от внешних обстоятельств, не влияя активно на свою жизнь: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а) аддитивным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б) реактивным 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хронометрированным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мотивационным</w:t>
      </w:r>
    </w:p>
    <w:p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 Показателем для хронометража может быть: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а) только одна цель стратегического уровня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б) главная цель жизни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в) любая цель 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только одна цель тактического уровня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 Правильно сформулированная цель должна соответствовать SMART-критериям, одним из которых является привязка: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а) к действию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б) ко времени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в) к пространству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к месту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 При определении приоритетов с помощью матрицы Эйзенхауэра все задачи делятся на: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а) 4 категории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б) 3 категории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в) 2 категории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5 категорий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15. Техника хронометража помогает: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а) выявить свои типовые стратегические цели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б) выявить свои типовые поглотители времени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в) определить критерии для формулирования цели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определить критерии для формулирования задач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1 Самоорганизация и саморазвитие личности.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самостоятельной работы: </w:t>
      </w:r>
      <w:r>
        <w:rPr>
          <w:rFonts w:ascii="Times New Roman" w:hAnsi="Times New Roman" w:eastAsia="Times New Roman" w:cs="Times New Roman"/>
          <w:sz w:val="28"/>
          <w:szCs w:val="28"/>
        </w:rPr>
        <w:t>Психологические аспекты изучения личности. Самоорганизация времени обучающихся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.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контроля самостоятельной работы: </w:t>
      </w:r>
      <w:r>
        <w:rPr>
          <w:rFonts w:ascii="Times New Roman" w:hAnsi="Times New Roman" w:cs="Times New Roman"/>
          <w:sz w:val="28"/>
          <w:szCs w:val="28"/>
        </w:rPr>
        <w:t>контрольная работа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Оценочные материалы контроля самостоятельной работы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 №1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Обучающийся знакомится с теоретическим разделом контрольной работы и переходит к индивидуальному и самостоятельному выполнению практического раздела. В практическом разделе обучающийся должен </w:t>
      </w:r>
      <w:r>
        <w:rPr>
          <w:rFonts w:ascii="Times New Roman" w:hAnsi="Times New Roman" w:cs="Times New Roman"/>
          <w:sz w:val="28"/>
          <w:szCs w:val="28"/>
          <w:u w:val="single"/>
        </w:rPr>
        <w:t>выполнить 2 задания</w:t>
      </w:r>
      <w:r>
        <w:rPr>
          <w:rFonts w:ascii="Times New Roman" w:hAnsi="Times New Roman" w:cs="Times New Roman"/>
          <w:sz w:val="28"/>
          <w:szCs w:val="28"/>
        </w:rPr>
        <w:t xml:space="preserve"> и оформить их в виде печатной работы.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  Дайте определение личности и раскройте это понятие.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  Составить ребус по изученной теме. </w:t>
      </w:r>
    </w:p>
    <w:p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>
        <w:rPr>
          <w:rFonts w:ascii="Times New Roman" w:hAnsi="Times New Roman" w:cs="Times New Roman"/>
          <w:sz w:val="28"/>
          <w:szCs w:val="28"/>
        </w:rPr>
        <w:t>После изучения теоретического материала необходимо дать точный и краткий ответ на вопрос, который не должен превышать 5-7 предложений.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>
        <w:rPr>
          <w:rFonts w:ascii="Times New Roman" w:hAnsi="Times New Roman" w:cs="Times New Roman"/>
          <w:sz w:val="28"/>
          <w:szCs w:val="28"/>
        </w:rPr>
        <w:t>Составить ребус по примеру. Не менее10 слов.</w:t>
      </w:r>
    </w:p>
    <w:p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Л</w:t>
            </w: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</w:t>
            </w: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ь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</w:t>
            </w: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л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я</w:t>
            </w:r>
          </w:p>
        </w:tc>
        <w:tc>
          <w:tcPr>
            <w:tcW w:w="56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 №2.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Обучающийся знакомится с теоретическим разделом контрольной работы и переходит к индивидуальному и самостоятельному выполнению практического раздела. В практическом разделе обучающийся должен </w:t>
      </w:r>
      <w:r>
        <w:rPr>
          <w:rFonts w:ascii="Times New Roman" w:hAnsi="Times New Roman" w:cs="Times New Roman"/>
          <w:sz w:val="28"/>
          <w:szCs w:val="28"/>
          <w:u w:val="single"/>
        </w:rPr>
        <w:t>выполнить 2 задания</w:t>
      </w:r>
      <w:r>
        <w:rPr>
          <w:rFonts w:ascii="Times New Roman" w:hAnsi="Times New Roman" w:cs="Times New Roman"/>
          <w:sz w:val="28"/>
          <w:szCs w:val="28"/>
        </w:rPr>
        <w:t xml:space="preserve"> и оформить их в виде печатной работы.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 Выполнить тест на определение психического выгорания и интерпретировать свой результат.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 Заполните таблицу.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Выполнить тест на определение психического выгорания и интерпретировать свой результат.</w:t>
      </w:r>
    </w:p>
    <w:p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Инструкция к тесту: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предлагается ответить на ряд утверждений, касающихся чувств, связанных с работой. Пожалуйста, прочитайте высказывания и решите, испытывали ли вы нечто подобное. Если у вас никогда не возникало подобного чувства, поставьте галочку или крестик в бланке ответов в колонке «никогда» напротив порядкового номера утверждения. Если у вас подобное чувство присутствует постоянно, то поставьте галочку или крестик в бланке ответов в колонке «обычно», а также в соответствии с ответами "редко", и «часто». Отвечайте как можно быстрее. Постарайтесь долго не задумываться над выбором ответа.</w:t>
      </w:r>
    </w:p>
    <w:p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Тестовый материал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легко раздражаюсь. (редко -1)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Думаю, что работаю лишь потому, что надо где-то работать. (никогда-0)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беспокоит, что думают коллеги о моей работе. (обычно-2)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чувствую, что у меня нет никаких эмоциональных сил вникать в чужие проблемы. (никогда-0)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мучает бессонница. (редко-1)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Думаю, что если бы представилась удачная возможность, я бы сменил место работы. (редко-1)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работаю с большим напряжением. (редко-1)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работа приносит мне удовлетворение. (часто-3)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Чувствую, что работа с людьми изматывает меня. (редко-1)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Думаю, что моя работа важна. (обычно-2)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устаю от человеческих проблем, с решением которых сталкиваюсь на работе.(редко-1)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доволен профессией, которую выбрал. (обычно-2)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Непонятливость моих коллег или учеников раздражает меня. (редко-1)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эмоционально устаю на работе. (редко-1)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Думаю, что не ошибся в выборе своей профессии. (редко-1)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чувствую себя опустошенным и разбитым после рабочего дня. (редко-1)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Чувствую, что получаю мало удовлетворения от достигнутых успехов на работе. (редко-1)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трудно устанавливать или поддерживать тесные контакты с коллегами по работе. (редко-1)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меня важно преуспеть на работе. (часто-3)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Идя утром на работу, я чувствую себя свежим и отдохнувшим. (обычно-2)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кажется, что результаты моей работы не стоят затраченных мною усилий. (никогда-0)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не хватает времени на мою семью и личную жизнь.(никогда-0)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полон оптимизма по отношению к своей работе. (часто-3)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нравится моя работа. (часто-3)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устал все время стараться. (никогда-0)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утомляет участие в дискуссиях на профессиональные темы. (редко-1)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кажется, что я изолирован от своих коллег по работе. (никогда-0)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удовлетворен своим профессиональным выбором так же, как и в начале карьеры. (обычно-2)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чувствую физическое напряжение, усталость. (редко-1)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 я начинаю испытывать безразличие к своим ученикам. (никогда-0)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эмоционально выматывает меня. (редко-1)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использую лекарства для улучшения самочувствия. (никогда-0)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интересуют результаты работы моих коллег. (обычно-2)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мне трудно вставать и идти на работу. (никогда-0)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работе меня преследует мысль: поскорее бы рабочий день закончился. (редко-1)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Нагрузка на работе практически невыносима. (никогда-0)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ощущаю радость, помогая окружающим людям. (часто-3)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чувствую, что стал более безразличным к своей работе.(никогда-0)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Случается, что у меня без особой причины начинает болеть голова или желудок. (никогда-0)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прилагаю усилия, чтобы быть терпеливым с учениками. ((никогда-0)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свою работу. (часто-3)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возникает чувство, что глубоко внутри я эмоционально не защищен. (никогда-0)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раздражает поведение моих учеников. (редко-1)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легко понять чувства окружающих по отношению ко мне. (часто-3)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часто охватывает желание все бросить и уйти с рабочего места. (редко-1)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замечаю, что становлюсь более черствыми по отношению к людям. (никогда-0)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чувствую эмоциональное напряжение. (редко-1)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совершенно не увлечен и даже не интересуюсь своей работой. (никогда-0)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чувствую себя измотанным. (никогда-0)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что своим трудом я приношу пользу людям. (часто-3)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Временами я сомневаюсь в своих способностях. (никогда-0)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испытываю ко всему, что происходит вокруг, полную апатию. (никогда-0)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повседневных дел для меня - источник удовольствия и удовлетворения.(обычно-2)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вижу смысла в том, что делаю на работе. (никогда-0)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чувствую удовлетворение от выбранной мной профессии. (часто-3)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«плюнуть» на все. (никогда-0)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жалуюсь на здоровье без четко определенных симптомов. (никогда-0)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доволен своим положением на работе и в обществе. (часто-3)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понравилась бы работа, отнимающая мало времени и сил. (редко-1)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чувствую, что работа с людьми сказывается на моем физическом здоровье. (никогда-0)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сомневаюсь в значимости своей работы. (никогда-0)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Испытываю чувство энтузиазма по отношению к работе. (часто-3)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так устаю на работе, что не в состоянии выполнять свои повседневные домашние обязанности. (редко-1)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Считаю, что вполне компетентен в решении проблем, возникающих на работе. (часто-3)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Чувствую, что могу дать детям больше, чем даю. (редко-1)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буквально приходится заставлять себя работать. (никогда-0)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Присутствует ощущение, что я могу легко расстроиться, впасть в уныние. (никогда-0)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нравится отдавать работе все силы. (часто-3)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испытываю состояние внутреннего напряжения и раздражения. (никогда-0)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стал с меньшим энтузиазмом относиться к своей работе. (никогда-0)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Верю, что способен выполнить все, что задумано. (часто-3)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нет желания глубоко вникать в проблемы моих учеников. (никогда-0)</w:t>
      </w:r>
    </w:p>
    <w:p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Обработка и интерпретация результатов теста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методика включает три шкалы: </w:t>
      </w:r>
      <w:r>
        <w:rPr>
          <w:rFonts w:ascii="Times New Roman" w:hAnsi="Times New Roman" w:cs="Times New Roman"/>
          <w:i/>
          <w:iCs/>
          <w:sz w:val="28"/>
          <w:szCs w:val="28"/>
        </w:rPr>
        <w:t>психоэмоционального истощения</w:t>
      </w:r>
      <w:r>
        <w:rPr>
          <w:rFonts w:ascii="Times New Roman" w:hAnsi="Times New Roman" w:cs="Times New Roman"/>
          <w:sz w:val="28"/>
          <w:szCs w:val="28"/>
        </w:rPr>
        <w:t xml:space="preserve"> (ПИ), </w:t>
      </w:r>
      <w:r>
        <w:rPr>
          <w:rFonts w:ascii="Times New Roman" w:hAnsi="Times New Roman" w:cs="Times New Roman"/>
          <w:i/>
          <w:iCs/>
          <w:sz w:val="28"/>
          <w:szCs w:val="28"/>
        </w:rPr>
        <w:t>личностного отдаления</w:t>
      </w:r>
      <w:r>
        <w:rPr>
          <w:rFonts w:ascii="Times New Roman" w:hAnsi="Times New Roman" w:cs="Times New Roman"/>
          <w:sz w:val="28"/>
          <w:szCs w:val="28"/>
        </w:rPr>
        <w:t xml:space="preserve"> (ЛО) и </w:t>
      </w:r>
      <w:r>
        <w:rPr>
          <w:rFonts w:ascii="Times New Roman" w:hAnsi="Times New Roman" w:cs="Times New Roman"/>
          <w:i/>
          <w:iCs/>
          <w:sz w:val="28"/>
          <w:szCs w:val="28"/>
        </w:rPr>
        <w:t>профессиональной мотивации</w:t>
      </w:r>
      <w:r>
        <w:rPr>
          <w:rFonts w:ascii="Times New Roman" w:hAnsi="Times New Roman" w:cs="Times New Roman"/>
          <w:sz w:val="28"/>
          <w:szCs w:val="28"/>
        </w:rPr>
        <w:t xml:space="preserve"> (ПМ). Для определения психического «выгорания» в пределах указанных шкал пользуются специальным ключом:</w:t>
      </w:r>
    </w:p>
    <w:p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 - 1, 5, 7, 14, 16, 17, 20, 25, 29, 31, 32, 34, 36, 39, 42, 45, 47, 49, 52, 54, 57, 60, 63, 67, 69 (25 утверждений).</w:t>
      </w:r>
    </w:p>
    <w:p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 - 3, 4, 9, 10, 11, 13, 18, 21, 30, 33, 35, 38, 40, 43, 46, 48, 51, 56, 59, 61, 66, 70, 71, 72 (24 утверждения).</w:t>
      </w:r>
    </w:p>
    <w:p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ПМ - 2, 6, 8, 12, 15, 19, 22, 23, 24, 26, 27, 28, 37, 41, 44, 50, 53, 55, 58, 62, 64, 65, 68 (23 утверждения)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Количественная оценка психического «выгорания» по каждой шкале осуществляется путем перевода ответов в трехбалльную систему («часто» - 3 балла, «обычно» - 2 балла, «редко» - 1 балл, «никогда» - 0 баллов) и суммарного подсчета баллов. Обработка производится по «сырому» баллу. Затем с помощью нормативной таблицы определяется уровень психического «выгорания» по каждой шкале.</w:t>
      </w:r>
    </w:p>
    <w:p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Таблицы норм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Нормы для компонента «</w:t>
      </w:r>
      <w:r>
        <w:rPr>
          <w:rFonts w:ascii="Times New Roman" w:hAnsi="Times New Roman" w:cs="Times New Roman"/>
          <w:iCs/>
          <w:sz w:val="28"/>
          <w:szCs w:val="28"/>
        </w:rPr>
        <w:t>психоэмоциональное истощение</w:t>
      </w:r>
      <w:r>
        <w:rPr>
          <w:rFonts w:ascii="Times New Roman" w:hAnsi="Times New Roman" w:cs="Times New Roman"/>
          <w:sz w:val="28"/>
          <w:szCs w:val="28"/>
        </w:rPr>
        <w:t>» (ПИ)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Нормы для компонента «</w:t>
      </w:r>
      <w:r>
        <w:rPr>
          <w:rFonts w:ascii="Times New Roman" w:hAnsi="Times New Roman" w:cs="Times New Roman"/>
          <w:iCs/>
          <w:sz w:val="28"/>
          <w:szCs w:val="28"/>
        </w:rPr>
        <w:t>личностное отдаление</w:t>
      </w:r>
      <w:r>
        <w:rPr>
          <w:rFonts w:ascii="Times New Roman" w:hAnsi="Times New Roman" w:cs="Times New Roman"/>
          <w:sz w:val="28"/>
          <w:szCs w:val="28"/>
        </w:rPr>
        <w:t>» (ЛО) Нормы для компонента «</w:t>
      </w:r>
      <w:r>
        <w:rPr>
          <w:rFonts w:ascii="Times New Roman" w:hAnsi="Times New Roman" w:cs="Times New Roman"/>
          <w:iCs/>
          <w:sz w:val="28"/>
          <w:szCs w:val="28"/>
        </w:rPr>
        <w:t>профессиональная мотивация</w:t>
      </w:r>
      <w:r>
        <w:rPr>
          <w:rFonts w:ascii="Times New Roman" w:hAnsi="Times New Roman" w:cs="Times New Roman"/>
          <w:sz w:val="28"/>
          <w:szCs w:val="28"/>
        </w:rPr>
        <w:t xml:space="preserve">» (ПМ) Нормы для индекса </w:t>
      </w:r>
      <w:r>
        <w:rPr>
          <w:rFonts w:ascii="Times New Roman" w:hAnsi="Times New Roman" w:cs="Times New Roman"/>
          <w:iCs/>
          <w:sz w:val="28"/>
          <w:szCs w:val="28"/>
        </w:rPr>
        <w:t>психического «выгорания»</w:t>
      </w:r>
      <w:r>
        <w:rPr>
          <w:rFonts w:ascii="Times New Roman" w:hAnsi="Times New Roman" w:cs="Times New Roman"/>
          <w:sz w:val="28"/>
          <w:szCs w:val="28"/>
        </w:rPr>
        <w:t xml:space="preserve"> (ИПв) Психоэмоциональное истощение - процесс исчерпания эмоциональных, физических, энергетических ресурсов профессионала, работающего с людьми. Истощение проявляется в хроническом эмоциональном и физическом утомлении, равнодушии и холодности по отношению к окружающим с признаками депрессии и раздражительности.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Личностное отдаление - специфическая форма социальной дезадаптации профессионала, работающего с людьми. Личностное отдаление проявляется в уменьшении количества контактов с окружающими, повышении раздражительности и нетерпимости в ситуациях общения, негативизме по отношению к другим людям.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мотивация - уровень рабочей мотивации и энтузиазма по отношению к работе альтруистического содержания. Состояние мотивационной сферы оценивается таким показателем, как продуктивность профессиональной деятельности, оптимизм и заинтересованность в работе, самооценка профессиональной компетентности и степени успешности в работе с людьми.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приведены жизненные проявления ПВ на различных системных уровнях.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Жизненные проявления </w:t>
      </w:r>
      <w:r>
        <w:rPr>
          <w:rFonts w:ascii="Times New Roman" w:hAnsi="Times New Roman" w:cs="Times New Roman"/>
          <w:iCs/>
          <w:sz w:val="28"/>
          <w:szCs w:val="28"/>
        </w:rPr>
        <w:t>психического «выгорания»</w:t>
      </w:r>
      <w:r>
        <w:rPr>
          <w:rFonts w:ascii="Times New Roman" w:hAnsi="Times New Roman" w:cs="Times New Roman"/>
          <w:sz w:val="28"/>
          <w:szCs w:val="28"/>
        </w:rPr>
        <w:t> на системно-структурных уровнях.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>
        <w:rPr>
          <w:rFonts w:ascii="Times New Roman" w:hAnsi="Times New Roman" w:cs="Times New Roman"/>
          <w:sz w:val="28"/>
          <w:szCs w:val="28"/>
        </w:rPr>
        <w:t>Составить список поглотителей времени.</w:t>
      </w:r>
    </w:p>
    <w:p>
      <w:pPr>
        <w:tabs>
          <w:tab w:val="left" w:pos="114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2 </w:t>
      </w:r>
      <w:r>
        <w:rPr>
          <w:rFonts w:ascii="Times New Roman" w:hAnsi="Times New Roman" w:cs="Times New Roman"/>
          <w:sz w:val="28"/>
          <w:szCs w:val="28"/>
        </w:rPr>
        <w:t>Адаптивная физическая культура и спорт инвалидов.</w:t>
      </w:r>
    </w:p>
    <w:p>
      <w:pPr>
        <w:pStyle w:val="1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АФК основные понятия.</w:t>
      </w:r>
    </w:p>
    <w:p>
      <w:pPr>
        <w:pStyle w:val="1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История АФК</w:t>
      </w:r>
      <w:r>
        <w:rPr>
          <w:rFonts w:ascii="Times New Roman" w:hAnsi="Times New Roman" w:eastAsia="Calibri" w:cs="Times New Roman"/>
          <w:sz w:val="28"/>
          <w:szCs w:val="28"/>
        </w:rPr>
        <w:t>.</w:t>
      </w:r>
    </w:p>
    <w:p>
      <w:pPr>
        <w:pStyle w:val="16"/>
        <w:shd w:val="clear" w:color="auto" w:fill="FFFFFF" w:themeFill="background1"/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eastAsia="Calibri" w:cs="Times New Roman"/>
          <w:b/>
          <w:sz w:val="28"/>
          <w:szCs w:val="28"/>
        </w:rPr>
        <w:t>.3.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Предмет, цель, задачи АФК</w:t>
      </w:r>
    </w:p>
    <w:p>
      <w:pPr>
        <w:pStyle w:val="16"/>
        <w:shd w:val="clear" w:color="auto" w:fill="FFFFFF" w:themeFill="background1"/>
        <w:spacing w:after="0"/>
        <w:ind w:left="0" w:firstLine="709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Этапы развития АФК среди лиц с поражением ОДА.</w:t>
      </w:r>
    </w:p>
    <w:p>
      <w:pPr>
        <w:pStyle w:val="16"/>
        <w:spacing w:after="0"/>
        <w:ind w:left="0" w:firstLine="709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1.5. </w:t>
      </w:r>
      <w:r>
        <w:rPr>
          <w:rFonts w:ascii="Times New Roman" w:hAnsi="Times New Roman" w:eastAsia="Calibri" w:cs="Times New Roman"/>
          <w:sz w:val="28"/>
          <w:szCs w:val="28"/>
        </w:rPr>
        <w:t>История АФК у лиц с поражением слуха.</w:t>
      </w:r>
    </w:p>
    <w:p>
      <w:pPr>
        <w:pStyle w:val="1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1.6. </w:t>
      </w:r>
      <w:r>
        <w:rPr>
          <w:rFonts w:ascii="Times New Roman" w:hAnsi="Times New Roman" w:cs="Times New Roman"/>
          <w:sz w:val="28"/>
          <w:szCs w:val="28"/>
        </w:rPr>
        <w:t xml:space="preserve"> История адаптивного физического воспитания и адаптивного спорта для лиц с поражением зрения.</w:t>
      </w:r>
    </w:p>
    <w:p>
      <w:pPr>
        <w:pStyle w:val="1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1.7. </w:t>
      </w:r>
      <w:r>
        <w:rPr>
          <w:rFonts w:ascii="Times New Roman" w:hAnsi="Times New Roman" w:cs="Times New Roman"/>
          <w:sz w:val="28"/>
          <w:szCs w:val="28"/>
        </w:rPr>
        <w:t xml:space="preserve"> История адаптивного физического воспитания для лиц с нарушением интеллекта.</w:t>
      </w:r>
    </w:p>
    <w:p>
      <w:pPr>
        <w:pStyle w:val="1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1. 8. </w:t>
      </w:r>
      <w:r>
        <w:rPr>
          <w:rFonts w:ascii="Times New Roman" w:hAnsi="Times New Roman" w:cs="Times New Roman"/>
          <w:sz w:val="28"/>
          <w:szCs w:val="28"/>
        </w:rPr>
        <w:t xml:space="preserve"> Адаптивный спорт.</w:t>
      </w:r>
    </w:p>
    <w:p>
      <w:pPr>
        <w:pStyle w:val="1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1.9. </w:t>
      </w:r>
      <w:r>
        <w:rPr>
          <w:rFonts w:ascii="Times New Roman" w:hAnsi="Times New Roman" w:cs="Times New Roman"/>
          <w:sz w:val="28"/>
          <w:szCs w:val="28"/>
        </w:rPr>
        <w:t xml:space="preserve"> Адаптивная двигательная рекреация. Цели и задачи. Виды.</w:t>
      </w:r>
    </w:p>
    <w:p>
      <w:pPr>
        <w:pStyle w:val="1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1. 10.</w:t>
      </w:r>
      <w:r>
        <w:rPr>
          <w:rFonts w:ascii="Times New Roman" w:hAnsi="Times New Roman" w:cs="Times New Roman"/>
          <w:sz w:val="28"/>
          <w:szCs w:val="28"/>
        </w:rPr>
        <w:t xml:space="preserve"> Адаптивный туризм.</w:t>
      </w:r>
    </w:p>
    <w:p>
      <w:pPr>
        <w:pStyle w:val="1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1.11. </w:t>
      </w:r>
      <w:r>
        <w:rPr>
          <w:rFonts w:ascii="Times New Roman" w:hAnsi="Times New Roman" w:cs="Times New Roman"/>
          <w:sz w:val="28"/>
          <w:szCs w:val="28"/>
        </w:rPr>
        <w:t xml:space="preserve"> Водные виды адаптивной двигательной рекреации. </w:t>
      </w:r>
    </w:p>
    <w:p>
      <w:pPr>
        <w:pStyle w:val="1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1. 12.</w:t>
      </w:r>
      <w:r>
        <w:rPr>
          <w:rFonts w:ascii="Times New Roman" w:hAnsi="Times New Roman" w:cs="Times New Roman"/>
          <w:sz w:val="28"/>
          <w:szCs w:val="28"/>
        </w:rPr>
        <w:t xml:space="preserve"> Специальные коррекционно-развивающие занятия в период рекреационной деятельности.</w:t>
      </w:r>
    </w:p>
    <w:p>
      <w:pPr>
        <w:pStyle w:val="1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1. 13.</w:t>
      </w:r>
      <w:r>
        <w:rPr>
          <w:rFonts w:ascii="Times New Roman" w:hAnsi="Times New Roman" w:cs="Times New Roman"/>
          <w:sz w:val="28"/>
          <w:szCs w:val="28"/>
        </w:rPr>
        <w:t xml:space="preserve"> Лечебно-профилактические и реабилитационные мероприятия во время рекреационной деятельности</w:t>
      </w:r>
    </w:p>
    <w:p>
      <w:pPr>
        <w:pStyle w:val="1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1. 14.</w:t>
      </w:r>
      <w:r>
        <w:rPr>
          <w:rFonts w:ascii="Times New Roman" w:hAnsi="Times New Roman" w:cs="Times New Roman"/>
          <w:sz w:val="28"/>
          <w:szCs w:val="28"/>
        </w:rPr>
        <w:t xml:space="preserve"> Тренажеры, применяемые в АФК.</w:t>
      </w:r>
    </w:p>
    <w:p>
      <w:pPr>
        <w:pStyle w:val="16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1. 15.</w:t>
      </w:r>
      <w:r>
        <w:rPr>
          <w:rFonts w:ascii="Times New Roman" w:hAnsi="Times New Roman" w:cs="Times New Roman"/>
          <w:sz w:val="28"/>
          <w:szCs w:val="28"/>
        </w:rPr>
        <w:t xml:space="preserve"> Плавание для людей с ограниченными возможностями.</w:t>
      </w:r>
    </w:p>
    <w:p>
      <w:pPr>
        <w:pStyle w:val="16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1.16.</w:t>
      </w:r>
      <w:r>
        <w:rPr>
          <w:rFonts w:ascii="Times New Roman" w:hAnsi="Times New Roman" w:cs="Times New Roman"/>
          <w:sz w:val="28"/>
          <w:szCs w:val="28"/>
        </w:rPr>
        <w:t xml:space="preserve"> Рекреационный дайвинг.</w:t>
      </w:r>
    </w:p>
    <w:p>
      <w:pPr>
        <w:pStyle w:val="1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1. 17.</w:t>
      </w:r>
      <w:r>
        <w:rPr>
          <w:rFonts w:ascii="Times New Roman" w:hAnsi="Times New Roman" w:cs="Times New Roman"/>
          <w:sz w:val="28"/>
          <w:szCs w:val="28"/>
        </w:rPr>
        <w:t xml:space="preserve"> Спортивно-игровые программы в адаптационной двигательной рекреации.</w:t>
      </w:r>
    </w:p>
    <w:p>
      <w:pPr>
        <w:pStyle w:val="16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1. 18.</w:t>
      </w:r>
      <w:r>
        <w:rPr>
          <w:rFonts w:ascii="Times New Roman" w:hAnsi="Times New Roman" w:cs="Times New Roman"/>
          <w:sz w:val="28"/>
          <w:szCs w:val="28"/>
        </w:rPr>
        <w:t xml:space="preserve"> Рекреационные игры с элементами индивидуального противоборства.</w:t>
      </w:r>
    </w:p>
    <w:p>
      <w:pPr>
        <w:pStyle w:val="16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1.19.</w:t>
      </w:r>
      <w:r>
        <w:rPr>
          <w:rFonts w:ascii="Times New Roman" w:hAnsi="Times New Roman" w:cs="Times New Roman"/>
          <w:sz w:val="28"/>
          <w:szCs w:val="28"/>
        </w:rPr>
        <w:t xml:space="preserve"> Рекреационные игры с элементами коллективных противоборств.</w:t>
      </w:r>
    </w:p>
    <w:p>
      <w:pPr>
        <w:pStyle w:val="16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1. 20.</w:t>
      </w:r>
      <w:r>
        <w:rPr>
          <w:rFonts w:ascii="Times New Roman" w:hAnsi="Times New Roman" w:cs="Times New Roman"/>
          <w:sz w:val="28"/>
          <w:szCs w:val="28"/>
        </w:rPr>
        <w:t xml:space="preserve"> Питербаскет или радиальный баскетбол</w:t>
      </w:r>
    </w:p>
    <w:p>
      <w:pPr>
        <w:pStyle w:val="16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1. 21.</w:t>
      </w:r>
      <w:r>
        <w:rPr>
          <w:rFonts w:ascii="Times New Roman" w:hAnsi="Times New Roman" w:cs="Times New Roman"/>
          <w:sz w:val="28"/>
          <w:szCs w:val="28"/>
        </w:rPr>
        <w:t xml:space="preserve"> Голбол и торбол (для незрячих спортсменов).</w:t>
      </w:r>
    </w:p>
    <w:p>
      <w:pPr>
        <w:pStyle w:val="16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1. 22.</w:t>
      </w:r>
      <w:r>
        <w:rPr>
          <w:rFonts w:ascii="Times New Roman" w:hAnsi="Times New Roman" w:cs="Times New Roman"/>
          <w:sz w:val="28"/>
          <w:szCs w:val="28"/>
        </w:rPr>
        <w:t xml:space="preserve"> Футбол для лиц с ДЦП.</w:t>
      </w:r>
    </w:p>
    <w:p>
      <w:pPr>
        <w:pStyle w:val="16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1. 23.</w:t>
      </w:r>
      <w:r>
        <w:rPr>
          <w:rFonts w:ascii="Times New Roman" w:hAnsi="Times New Roman" w:cs="Times New Roman"/>
          <w:sz w:val="28"/>
          <w:szCs w:val="28"/>
        </w:rPr>
        <w:t xml:space="preserve"> Хоккей в салазках.</w:t>
      </w:r>
    </w:p>
    <w:p>
      <w:pPr>
        <w:pStyle w:val="16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1. 24.</w:t>
      </w:r>
      <w:r>
        <w:rPr>
          <w:rFonts w:ascii="Times New Roman" w:hAnsi="Times New Roman" w:cs="Times New Roman"/>
          <w:sz w:val="28"/>
          <w:szCs w:val="28"/>
        </w:rPr>
        <w:t xml:space="preserve"> Волейбол сидя.</w:t>
      </w:r>
    </w:p>
    <w:p>
      <w:pPr>
        <w:pStyle w:val="1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1. 25.</w:t>
      </w:r>
      <w:r>
        <w:rPr>
          <w:rFonts w:ascii="Times New Roman" w:hAnsi="Times New Roman" w:cs="Times New Roman"/>
          <w:sz w:val="28"/>
          <w:szCs w:val="28"/>
        </w:rPr>
        <w:t xml:space="preserve"> Сквош.</w:t>
      </w:r>
    </w:p>
    <w:p>
      <w:pPr>
        <w:pStyle w:val="1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1. 26.</w:t>
      </w:r>
      <w:r>
        <w:rPr>
          <w:rFonts w:ascii="Times New Roman" w:hAnsi="Times New Roman" w:cs="Times New Roman"/>
          <w:sz w:val="28"/>
          <w:szCs w:val="28"/>
        </w:rPr>
        <w:t xml:space="preserve"> Танцевальные виды адаптивной двигательной рекреации.</w:t>
      </w:r>
    </w:p>
    <w:p>
      <w:pPr>
        <w:pStyle w:val="1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1.27.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Художественная гимнастика на инвалидных колясках.</w:t>
      </w:r>
    </w:p>
    <w:p>
      <w:pPr>
        <w:pStyle w:val="1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1. 28.</w:t>
      </w:r>
      <w:r>
        <w:rPr>
          <w:rFonts w:ascii="Times New Roman" w:hAnsi="Times New Roman" w:cs="Times New Roman"/>
          <w:sz w:val="28"/>
          <w:szCs w:val="28"/>
        </w:rPr>
        <w:t xml:space="preserve"> Танцевальные упражнения для инвалидов с ПОДА.</w:t>
      </w:r>
    </w:p>
    <w:p>
      <w:pPr>
        <w:pStyle w:val="16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1. 29.</w:t>
      </w:r>
      <w:r>
        <w:rPr>
          <w:rFonts w:ascii="Times New Roman" w:hAnsi="Times New Roman" w:cs="Times New Roman"/>
          <w:sz w:val="28"/>
          <w:szCs w:val="28"/>
        </w:rPr>
        <w:t xml:space="preserve"> Адаптивная двигательная рекреация. Адаптивный туризм </w:t>
      </w:r>
    </w:p>
    <w:p>
      <w:pPr>
        <w:pStyle w:val="16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1. 30.</w:t>
      </w:r>
      <w:r>
        <w:rPr>
          <w:rFonts w:ascii="Times New Roman" w:hAnsi="Times New Roman" w:cs="Times New Roman"/>
          <w:sz w:val="28"/>
          <w:szCs w:val="28"/>
        </w:rPr>
        <w:t xml:space="preserve"> Виды адаптивной двигательной рекреации, основанные на взаимодействии человека с животными.</w:t>
      </w:r>
    </w:p>
    <w:p>
      <w:pPr>
        <w:pStyle w:val="16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1. 31.</w:t>
      </w:r>
      <w:r>
        <w:rPr>
          <w:rFonts w:ascii="Times New Roman" w:hAnsi="Times New Roman" w:cs="Times New Roman"/>
          <w:sz w:val="28"/>
          <w:szCs w:val="28"/>
        </w:rPr>
        <w:t xml:space="preserve"> Иппотерапия для лиц с нарушением интеллекта.</w:t>
      </w:r>
    </w:p>
    <w:p>
      <w:pPr>
        <w:pStyle w:val="1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1. 32.</w:t>
      </w:r>
      <w:r>
        <w:rPr>
          <w:rFonts w:ascii="Times New Roman" w:hAnsi="Times New Roman" w:cs="Times New Roman"/>
          <w:sz w:val="28"/>
          <w:szCs w:val="28"/>
        </w:rPr>
        <w:t xml:space="preserve"> Иппотерапия для лиц с ПОДА.</w:t>
      </w:r>
    </w:p>
    <w:p>
      <w:pPr>
        <w:pStyle w:val="16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1. 33.</w:t>
      </w:r>
      <w:r>
        <w:rPr>
          <w:rFonts w:ascii="Times New Roman" w:hAnsi="Times New Roman" w:cs="Times New Roman"/>
          <w:sz w:val="28"/>
          <w:szCs w:val="28"/>
        </w:rPr>
        <w:t xml:space="preserve"> Адаптивная физическая реабилитация, основные понятия.</w:t>
      </w:r>
    </w:p>
    <w:p>
      <w:pPr>
        <w:pStyle w:val="16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1. 34.</w:t>
      </w:r>
      <w:r>
        <w:rPr>
          <w:rFonts w:ascii="Times New Roman" w:hAnsi="Times New Roman" w:cs="Times New Roman"/>
          <w:sz w:val="28"/>
          <w:szCs w:val="28"/>
        </w:rPr>
        <w:t xml:space="preserve"> Адаптивная физическая реабилитация.</w:t>
      </w:r>
    </w:p>
    <w:p>
      <w:pPr>
        <w:pStyle w:val="1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1. 35.</w:t>
      </w:r>
      <w:r>
        <w:rPr>
          <w:rFonts w:ascii="Times New Roman" w:hAnsi="Times New Roman" w:cs="Times New Roman"/>
          <w:sz w:val="28"/>
          <w:szCs w:val="28"/>
        </w:rPr>
        <w:t xml:space="preserve"> Массаж, как разновидность физической реабилитации.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1.36.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Паралимпийское движение, как модель спорта для инвалидов</w:t>
      </w:r>
    </w:p>
    <w:p>
      <w:pPr>
        <w:spacing w:after="200" w:line="276" w:lineRule="auto"/>
        <w:ind w:firstLine="709"/>
        <w:contextualSpacing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1.37.</w:t>
      </w:r>
      <w:r>
        <w:rPr>
          <w:rFonts w:ascii="Times New Roman" w:hAnsi="Times New Roman" w:eastAsia="Calibri" w:cs="Times New Roman"/>
          <w:sz w:val="28"/>
          <w:szCs w:val="28"/>
        </w:rPr>
        <w:t xml:space="preserve"> История возникновения паралимпийского движения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инвалидов.</w:t>
      </w:r>
    </w:p>
    <w:p>
      <w:pPr>
        <w:spacing w:after="0" w:line="240" w:lineRule="auto"/>
        <w:ind w:left="720"/>
        <w:contextualSpacing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1.38.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Паралимпийские игры. Паралимпиада.</w:t>
      </w:r>
    </w:p>
    <w:p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1.39. </w:t>
      </w:r>
      <w:r>
        <w:rPr>
          <w:rFonts w:ascii="Times New Roman" w:hAnsi="Times New Roman" w:cs="Times New Roman"/>
          <w:sz w:val="28"/>
          <w:szCs w:val="28"/>
        </w:rPr>
        <w:t>Виды адаптивного спорта, входящие в программы летних и зимних Паралимпийских игр</w:t>
      </w:r>
    </w:p>
    <w:p>
      <w:pPr>
        <w:spacing w:after="0" w:line="240" w:lineRule="auto"/>
        <w:ind w:left="72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1.40.</w:t>
      </w:r>
      <w:r>
        <w:rPr>
          <w:rFonts w:ascii="Times New Roman" w:hAnsi="Times New Roman" w:eastAsia="Calibri" w:cs="Times New Roman"/>
          <w:sz w:val="28"/>
          <w:szCs w:val="28"/>
        </w:rPr>
        <w:t xml:space="preserve"> Всемирные игры Специальной Олимпиады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текущего контроля успеваемости: </w:t>
      </w:r>
      <w:r>
        <w:rPr>
          <w:rFonts w:ascii="Times New Roman" w:hAnsi="Times New Roman" w:cs="Times New Roman"/>
          <w:sz w:val="28"/>
          <w:szCs w:val="28"/>
        </w:rPr>
        <w:t>тестирование в ИС.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Оценочные материалы текущего контроля успеваемости.</w:t>
      </w:r>
    </w:p>
    <w:p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Вопросы для самоконтроля: </w:t>
      </w:r>
    </w:p>
    <w:p>
      <w:pPr>
        <w:pStyle w:val="1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Отечественная и зарубежная история АФК.</w:t>
      </w:r>
    </w:p>
    <w:p>
      <w:pPr>
        <w:pStyle w:val="1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Предмет АФК</w:t>
      </w:r>
    </w:p>
    <w:p>
      <w:pPr>
        <w:pStyle w:val="1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 АФК</w:t>
      </w:r>
    </w:p>
    <w:p>
      <w:pPr>
        <w:pStyle w:val="1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Задачи АФК</w:t>
      </w:r>
    </w:p>
    <w:p>
      <w:pPr>
        <w:pStyle w:val="1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Понятие адаптивный спорт</w:t>
      </w:r>
    </w:p>
    <w:p>
      <w:pPr>
        <w:pStyle w:val="1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развития адаптивного туризма</w:t>
      </w:r>
    </w:p>
    <w:p>
      <w:pPr>
        <w:pStyle w:val="1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Особенности и виды л</w:t>
      </w:r>
      <w:r>
        <w:rPr>
          <w:rFonts w:ascii="Times New Roman" w:hAnsi="Times New Roman" w:cs="Times New Roman"/>
          <w:sz w:val="28"/>
          <w:szCs w:val="28"/>
        </w:rPr>
        <w:t>ечебно-профилактических и реабилитационных мероприятий</w:t>
      </w:r>
    </w:p>
    <w:p>
      <w:pPr>
        <w:pStyle w:val="1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Классификация тренажеров в АФК</w:t>
      </w:r>
    </w:p>
    <w:p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 Классификации игр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10. Основные виды рекреационных игр с элементами индивидуального противоборства.</w:t>
      </w:r>
    </w:p>
    <w:p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Тестовые задания: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Сколько процентов населения земного шара составляют инвалиды?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а) 6%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б) около 15%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в) около 10%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с) 19%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 группам инвалидов в зависимости от характера нарушения функции не относится: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а) с нарушением интеллекта;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б) с различными физическими недостатками;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в) трансплантаты;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с) с патологией дыхательных путей. 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3. В каком году была создана Международная спортивная организация для инвалидов (ИСОД)?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а)1924;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б)1963;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в)1970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с) 1983.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4. К видам реабилитации инвалидов не относятся (укажите 2 правильных ответа):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а) социальная;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б) физическая 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в) психологическая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с) медицинская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5. Укажите, что не является основным направлением адаптивного спорта: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а) паралимпийское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б) специальное Олимпийское движение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в) Всемирные игры глухих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с)  специальное Европейское движение.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каком году была создана Международная спортивная и оздоровительная ассоциация людей с церебральным параличом?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а) 1964;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б) 1970;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в) 1973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с) 1976.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7. В Паралимпийских играх спортсмены не состязаются в группе: 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а) лица с ампутациями и прочими двигательными нарушениями;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б) лица с заболеваниями кардио-респираторнойсистемы;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в) лица с церебральным параличом;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с) лица с нарушением органов слуха или зрения;</w:t>
      </w:r>
      <w:r>
        <w:rPr>
          <w:rFonts w:ascii="Times New Roman" w:hAnsi="Times New Roman" w:cs="Times New Roman"/>
          <w:sz w:val="28"/>
          <w:szCs w:val="28"/>
        </w:rPr>
        <w:br w:type="textWrapping"/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8.От своих здоровых сверстников по уровню физического развития и подготовленности дети отстают на: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а) несколько месяцев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б)не отстают 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в) отстают на 1-3 года и больше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с) отстают не больше чем на год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 методам развития силы не относится: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а)метод максимальных усилий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б) метод динамических усилий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в) метод повторных усилий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с) метод минимальных усилий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 педагогическим функциям АФК не относится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а) учебно-познавательная функция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б) трудовая функция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в) коррекционная функция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с) профессионально-подготовительная функция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 средствам развития силы не относится: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а) упражнения с внешним сопротивлением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б) упражнения с дополнительным отягощением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в) упражнения с собственным весом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с) изометрические упражнения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Федеральный закон «О физической культуре и спорте в Российской Федерации» принят в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а) 1994г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б) 1997г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в) 1999г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с) 2000г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Адаптивная физическая реакция это?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система восстановления и последующего улучшения психологического состояния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система полного выздоровления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спорт у здоровых людей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Важнейшей педагогической функций АФК является: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Учебно-познавательная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Оздоровительно-восстановительная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Лечебно-восстановительная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Профилактическая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>
        <w:rPr>
          <w:rFonts w:ascii="Times New Roman" w:hAnsi="Times New Roman" w:cs="Times New Roman"/>
          <w:bCs/>
          <w:sz w:val="28"/>
          <w:szCs w:val="28"/>
        </w:rPr>
        <w:t>Адаптивное физическое воспитание осуществляется формах ?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Внеклассные занятия в секциях, соревнования.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Уроки физической культуры, уроки ритмики, физкультминутки.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Тренировочные занятия, прогулки и экскурсии, дни здоровья.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Уроки ЛФК в школе, физкультурные праздники, конкурсы.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2 </w:t>
      </w:r>
      <w:r>
        <w:rPr>
          <w:rFonts w:ascii="Times New Roman" w:hAnsi="Times New Roman" w:cs="Times New Roman"/>
          <w:sz w:val="28"/>
          <w:szCs w:val="28"/>
        </w:rPr>
        <w:t>Адаптивная физическая культура и спорт инвалидов.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самостоятельной работы: </w:t>
      </w:r>
      <w:r>
        <w:rPr>
          <w:rFonts w:ascii="Times New Roman" w:hAnsi="Times New Roman" w:eastAsia="Times New Roman" w:cs="Times New Roman"/>
          <w:sz w:val="28"/>
          <w:szCs w:val="28"/>
        </w:rPr>
        <w:t>Волейбол для лиц с ограниченными возможностями здоровья.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контроля самостоятельной работы: </w:t>
      </w:r>
      <w:r>
        <w:rPr>
          <w:rFonts w:ascii="Times New Roman" w:hAnsi="Times New Roman" w:cs="Times New Roman"/>
          <w:sz w:val="28"/>
          <w:szCs w:val="28"/>
        </w:rPr>
        <w:t>контрольная работа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Оценочные материалы контроля самостоятельной работы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Контрольная работа №1. 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Обучающийся знакомится с теоретическим заданием  и переходит к индивидуальному и самостоятельному выполнению контрольной работы. В практическом разделе контрольной работы студент должен </w:t>
      </w:r>
      <w:r>
        <w:rPr>
          <w:rFonts w:ascii="Times New Roman" w:hAnsi="Times New Roman" w:cs="Times New Roman"/>
          <w:sz w:val="28"/>
          <w:szCs w:val="28"/>
          <w:u w:val="single"/>
        </w:rPr>
        <w:t>выполнить 3 задания</w:t>
      </w:r>
      <w:r>
        <w:rPr>
          <w:rFonts w:ascii="Times New Roman" w:hAnsi="Times New Roman" w:cs="Times New Roman"/>
          <w:sz w:val="28"/>
          <w:szCs w:val="28"/>
        </w:rPr>
        <w:t xml:space="preserve"> и оформить их в виде печатной работы.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 Вставьте пропущенные слова.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 Заполнить таблицу.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 Кроссворд.</w:t>
      </w:r>
    </w:p>
    <w:p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>
        <w:rPr>
          <w:rFonts w:ascii="Times New Roman" w:hAnsi="Times New Roman" w:cs="Times New Roman"/>
          <w:sz w:val="28"/>
          <w:szCs w:val="28"/>
        </w:rPr>
        <w:t>После изучения теоретического материала необходимо вставить пропущенные слова.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Волейбол сидя – это игра, в которую играют … команды на игровой площадке, разделенной сеткой.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Мяч вводится в игру подачей: ударом подающего через … в сторону противника.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Если при подаче мяча подающий игрок наступает на разметку задней линии площадки или переходит ее, то подача считается …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Если при подаче мяч коснулся сетки и перелетел на сторону соперника, то игра  …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волейболе команда, выигрывающая подачу, набирает …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Когда принимающая команда выигрывает подачу, она получает очко и право подачи и ее игроки передвигаются на одну позицию по … стрелке.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 стоячем волейболе заменяющий игрок должен сидеть на стуле замены до тех пор, пока счетчик не покажет … сигнал.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Игрокам передней линии разрешается … подачу противника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9) На крупных соревнованиях по волейболу игра проводится из … партий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10) При приеме мяча сверху соприкосновение пальцев с мячом должно происходить на уровне  верхней части лица в  … см от него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11) При верхней передаче мяча на большое расстояние передача заканчивается полным  … рук и ног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"Либеро"  в волейболе - это ... игрок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Если 2 соперника в волейболе нарушают правила одновременно, то подача ...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Правила игры в волейбол предусматривают ….. замен в одной партии.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Принимать подачу в волейболе имеет право … играющий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Международная федерация волейбола (фр. FédérationInternationaledeVolleyball) ФИВБ , FIVB создана в ……. году.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Если после разрешения судьи на подачу, подающий игрок подбросил мяч и не произвел по нему удар, то подача считается  …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 Стойка волейболиста помогает игроку быстро переместиться …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 Основным способом приема и передачи мяча в волейболе является  … передача двумя руками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20)Волейбольная площадка условно делится на …..… деятельности.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Заполните таблицу.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8"/>
        <w:tblW w:w="9640" w:type="dxa"/>
        <w:tblInd w:w="-256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1"/>
        <w:gridCol w:w="3543"/>
        <w:gridCol w:w="368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1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</w:t>
            </w:r>
          </w:p>
        </w:tc>
        <w:tc>
          <w:tcPr>
            <w:tcW w:w="3543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 сидя</w:t>
            </w:r>
          </w:p>
        </w:tc>
        <w:tc>
          <w:tcPr>
            <w:tcW w:w="3686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Классический волейбол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1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площадки</w:t>
            </w:r>
          </w:p>
        </w:tc>
        <w:tc>
          <w:tcPr>
            <w:tcW w:w="3543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_____на 6 метров</w:t>
            </w:r>
          </w:p>
        </w:tc>
        <w:tc>
          <w:tcPr>
            <w:tcW w:w="3686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на _____ метров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1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Линии атаки</w:t>
            </w:r>
          </w:p>
        </w:tc>
        <w:tc>
          <w:tcPr>
            <w:tcW w:w="3543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проводятся в ______ метрах от центральной линии</w:t>
            </w:r>
          </w:p>
        </w:tc>
        <w:tc>
          <w:tcPr>
            <w:tcW w:w="3686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проводятся в ______ метрах от центральной линии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1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Высота сетки</w:t>
            </w:r>
          </w:p>
        </w:tc>
        <w:tc>
          <w:tcPr>
            <w:tcW w:w="3543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1,15 метров для ________________ , 1,05 метров для ________________</w:t>
            </w:r>
          </w:p>
        </w:tc>
        <w:tc>
          <w:tcPr>
            <w:tcW w:w="3686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2,43 метра для _______________, 2,24 метра для _______________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1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Параметры сетки</w:t>
            </w:r>
          </w:p>
        </w:tc>
        <w:tc>
          <w:tcPr>
            <w:tcW w:w="3543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 _____ м, ширина 0,80 м</w:t>
            </w:r>
          </w:p>
        </w:tc>
        <w:tc>
          <w:tcPr>
            <w:tcW w:w="3686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 9,5 м, ширина ______ м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1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команд</w:t>
            </w:r>
          </w:p>
        </w:tc>
        <w:tc>
          <w:tcPr>
            <w:tcW w:w="3543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максимум _____ игроков, включая максимум _____ нетрудоспособных игрока (гандикап), 1 тренер, 1 инструктор и 1 врач</w:t>
            </w:r>
          </w:p>
        </w:tc>
        <w:tc>
          <w:tcPr>
            <w:tcW w:w="3686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максимум _____ игроков, 1 тренер, 1 помощника тренера и 1 врач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1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Подача</w:t>
            </w:r>
          </w:p>
        </w:tc>
        <w:tc>
          <w:tcPr>
            <w:tcW w:w="3543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момент, когда подающий бьет по мячу, он должен быть в зоне ______________ и его ягодицы не должны касаться площадки</w:t>
            </w:r>
          </w:p>
        </w:tc>
        <w:tc>
          <w:tcPr>
            <w:tcW w:w="3686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момент, когда подающий бьет по мячу или подпрыгивает (для прыжка подачи) его ступни не должны касаться площадки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1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Касание площадки противника</w:t>
            </w:r>
          </w:p>
        </w:tc>
        <w:tc>
          <w:tcPr>
            <w:tcW w:w="3543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разрешается (ступнями/ногами), но только если игрок не мешает своему противнику; касаться кистью руки …, если некоторая часть вытянутой кисти остается либо в контакте, либо над __________________ линией</w:t>
            </w:r>
          </w:p>
        </w:tc>
        <w:tc>
          <w:tcPr>
            <w:tcW w:w="3686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разрешается (ступнями или кистью), если некоторая часть вытянутой кисти или ступни(ей) остается либо в контакте, либо над центральной линией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Составьте кроссворд на тему «Волейбол для лиц с ограниченными возможностями здоровья». Кроссворд должен состоять не менее 10 слов.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2 </w:t>
      </w:r>
      <w:r>
        <w:rPr>
          <w:rFonts w:ascii="Times New Roman" w:hAnsi="Times New Roman" w:cs="Times New Roman"/>
          <w:sz w:val="28"/>
          <w:szCs w:val="28"/>
        </w:rPr>
        <w:t>Адаптивная физическая культура и спорт инвалидов.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самостоятельной работы: </w:t>
      </w:r>
      <w:r>
        <w:rPr>
          <w:rFonts w:ascii="Times New Roman" w:hAnsi="Times New Roman" w:eastAsia="Times New Roman" w:cs="Times New Roman"/>
          <w:sz w:val="28"/>
          <w:szCs w:val="28"/>
        </w:rPr>
        <w:t>Баскетбол для лиц с ограниченными возможностями здоровья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контроля самостоятельной работы: </w:t>
      </w:r>
      <w:r>
        <w:rPr>
          <w:rFonts w:ascii="Times New Roman" w:hAnsi="Times New Roman" w:cs="Times New Roman"/>
          <w:sz w:val="28"/>
          <w:szCs w:val="28"/>
        </w:rPr>
        <w:t>контрольная работа</w:t>
      </w:r>
    </w:p>
    <w:p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Оценочные материалы контроля самостоятельной работы</w:t>
      </w:r>
    </w:p>
    <w:p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 №2.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Обучающийся знакомится с теоретическим заданием  и переходит к индивидуальному и самостоятельному выполнению контрольной работы. В практическом разделе контрольной работы студент должен </w:t>
      </w:r>
      <w:r>
        <w:rPr>
          <w:rFonts w:ascii="Times New Roman" w:hAnsi="Times New Roman" w:cs="Times New Roman"/>
          <w:sz w:val="28"/>
          <w:szCs w:val="28"/>
          <w:u w:val="single"/>
        </w:rPr>
        <w:t>выполнить 3 задания</w:t>
      </w:r>
      <w:r>
        <w:rPr>
          <w:rFonts w:ascii="Times New Roman" w:hAnsi="Times New Roman" w:cs="Times New Roman"/>
          <w:sz w:val="28"/>
          <w:szCs w:val="28"/>
        </w:rPr>
        <w:t xml:space="preserve"> и оформить их в виде печатной работы.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 Дать определение что такое баскетбол и баскетбол на колясках. Сходство и различие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 Заполнить таблицу.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 Вставьте пропущенные слова.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>
        <w:rPr>
          <w:rFonts w:ascii="Times New Roman" w:hAnsi="Times New Roman" w:cs="Times New Roman"/>
          <w:sz w:val="28"/>
          <w:szCs w:val="28"/>
        </w:rPr>
        <w:t>После изучения теоретического материала необходимо дать точный и краткий ответ на вопрос, который не должен превышать 5-7 предложений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>
        <w:rPr>
          <w:rFonts w:ascii="Times New Roman" w:hAnsi="Times New Roman" w:cs="Times New Roman"/>
          <w:sz w:val="28"/>
          <w:szCs w:val="28"/>
        </w:rPr>
        <w:t xml:space="preserve">Заполните таблицу. </w:t>
      </w:r>
    </w:p>
    <w:tbl>
      <w:tblPr>
        <w:tblStyle w:val="8"/>
        <w:tblW w:w="0" w:type="auto"/>
        <w:tblInd w:w="7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6"/>
        <w:gridCol w:w="4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4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</w:p>
        </w:tc>
        <w:tc>
          <w:tcPr>
            <w:tcW w:w="4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4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мяча</w:t>
            </w:r>
          </w:p>
        </w:tc>
        <w:tc>
          <w:tcPr>
            <w:tcW w:w="4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4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Фолы игрока</w:t>
            </w:r>
          </w:p>
        </w:tc>
        <w:tc>
          <w:tcPr>
            <w:tcW w:w="4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4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Замены</w:t>
            </w:r>
          </w:p>
        </w:tc>
        <w:tc>
          <w:tcPr>
            <w:tcW w:w="4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Броски мяча</w:t>
            </w:r>
          </w:p>
        </w:tc>
        <w:tc>
          <w:tcPr>
            <w:tcW w:w="4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  <w:r>
        <w:rPr>
          <w:rFonts w:ascii="Times New Roman" w:hAnsi="Times New Roman" w:cs="Times New Roman"/>
          <w:sz w:val="28"/>
          <w:szCs w:val="28"/>
        </w:rPr>
        <w:t>Вставьте пропущенные слова.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площадка должна представлять собой _________-, плоскую, твердую поверхность, свободную от _________. Для Олимпийских турниров и Чемпионатов мира размеры должны быть __ м в длину и __ м в ширину.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Высота потолка должна быть не менее __ м. Игровая поверхность должна быть равномерно и достаточно _______. Источники света должны быть размещены там, где они не будут мешать игрокам.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площадка должна быть размечена хорошо видимыми ______, которые в любой точке должны находиться на расстоянии не менее ___м от ______, _____, или любых других препятствий.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Модуль 3. Здоровьесбережение обучающихся. Оценка функционального и физического состояния организма.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Аэробика как средство оздоровительной физической культуры.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Методики занятия фитнесом в оздоровительной тренировке.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>Стретчинг, как здоровьесберегающая технология.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>Польза аквааэробики, как вида оздоровительных систем.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1.5. </w:t>
      </w:r>
      <w:r>
        <w:rPr>
          <w:rFonts w:ascii="Times New Roman" w:hAnsi="Times New Roman" w:cs="Times New Roman"/>
          <w:sz w:val="28"/>
          <w:szCs w:val="28"/>
        </w:rPr>
        <w:t>Лечебное голодание. Основные виды и принципы.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1. 6. </w:t>
      </w:r>
      <w:r>
        <w:rPr>
          <w:rFonts w:ascii="Times New Roman" w:hAnsi="Times New Roman" w:cs="Times New Roman"/>
          <w:sz w:val="28"/>
          <w:szCs w:val="28"/>
        </w:rPr>
        <w:t>Методика классического закаливания.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1. 7. </w:t>
      </w:r>
      <w:r>
        <w:rPr>
          <w:rFonts w:ascii="Times New Roman" w:hAnsi="Times New Roman" w:cs="Times New Roman"/>
          <w:sz w:val="28"/>
          <w:szCs w:val="28"/>
        </w:rPr>
        <w:t>Парадоксальная гимнастика А. Стрельниковой.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1.8. </w:t>
      </w:r>
      <w:r>
        <w:rPr>
          <w:rFonts w:ascii="Times New Roman" w:hAnsi="Times New Roman" w:cs="Times New Roman"/>
          <w:sz w:val="28"/>
          <w:szCs w:val="28"/>
        </w:rPr>
        <w:t xml:space="preserve">Дыхательная гимнастика К. П. Бутейко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1.9. </w:t>
      </w:r>
      <w:r>
        <w:rPr>
          <w:rFonts w:ascii="Times New Roman" w:hAnsi="Times New Roman" w:cs="Times New Roman"/>
          <w:sz w:val="28"/>
          <w:szCs w:val="28"/>
        </w:rPr>
        <w:t>Массаж и самомассаж, как оздоровительная система. История, виды.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1.10. </w:t>
      </w:r>
      <w:r>
        <w:rPr>
          <w:rFonts w:ascii="Times New Roman" w:hAnsi="Times New Roman" w:cs="Times New Roman"/>
          <w:sz w:val="28"/>
          <w:szCs w:val="28"/>
        </w:rPr>
        <w:t>Акупрессура, как один из видов оздоровительной системы.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1.11. </w:t>
      </w:r>
      <w:r>
        <w:rPr>
          <w:rFonts w:ascii="Times New Roman" w:hAnsi="Times New Roman" w:cs="Times New Roman"/>
          <w:sz w:val="28"/>
          <w:szCs w:val="28"/>
        </w:rPr>
        <w:t>Точечный массаж для профилактики ОРВИ, гриппа.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1.12. </w:t>
      </w:r>
      <w:r>
        <w:rPr>
          <w:rFonts w:ascii="Times New Roman" w:hAnsi="Times New Roman" w:cs="Times New Roman"/>
          <w:sz w:val="28"/>
          <w:szCs w:val="28"/>
        </w:rPr>
        <w:t>Точечный массаж по А. Уманской.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1.13. </w:t>
      </w:r>
      <w:r>
        <w:rPr>
          <w:rFonts w:ascii="Times New Roman" w:hAnsi="Times New Roman" w:cs="Times New Roman"/>
          <w:sz w:val="28"/>
          <w:szCs w:val="28"/>
        </w:rPr>
        <w:t>Периостальный лечебный массаж, его воздействие на болевые точки.</w:t>
      </w:r>
    </w:p>
    <w:p>
      <w:pPr>
        <w:pStyle w:val="16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1.14. </w:t>
      </w:r>
      <w:r>
        <w:rPr>
          <w:rFonts w:ascii="Times New Roman" w:hAnsi="Times New Roman" w:cs="Times New Roman"/>
          <w:sz w:val="28"/>
          <w:szCs w:val="28"/>
        </w:rPr>
        <w:t>Функциональные пробы. Вегетативная нервная система.</w:t>
      </w:r>
    </w:p>
    <w:p>
      <w:pPr>
        <w:pStyle w:val="1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1.15. </w:t>
      </w:r>
      <w:r>
        <w:rPr>
          <w:rFonts w:ascii="Times New Roman" w:hAnsi="Times New Roman" w:cs="Times New Roman"/>
          <w:sz w:val="28"/>
          <w:szCs w:val="28"/>
        </w:rPr>
        <w:t>Сердечно-сосудистая система. Ортостатическая проба.</w:t>
      </w:r>
    </w:p>
    <w:p>
      <w:pPr>
        <w:pStyle w:val="1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1.16. </w:t>
      </w:r>
      <w:r>
        <w:rPr>
          <w:rFonts w:ascii="Times New Roman" w:hAnsi="Times New Roman" w:cs="Times New Roman"/>
          <w:sz w:val="28"/>
          <w:szCs w:val="28"/>
        </w:rPr>
        <w:t>Сердечно-сосудистая система. Проба Мартине.</w:t>
      </w:r>
    </w:p>
    <w:p>
      <w:pPr>
        <w:pStyle w:val="1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1.17. </w:t>
      </w:r>
      <w:r>
        <w:rPr>
          <w:rFonts w:ascii="Times New Roman" w:hAnsi="Times New Roman" w:cs="Times New Roman"/>
          <w:sz w:val="28"/>
          <w:szCs w:val="28"/>
        </w:rPr>
        <w:t>Дыхательная система. Жизненная емкость легких.</w:t>
      </w:r>
    </w:p>
    <w:p>
      <w:pPr>
        <w:pStyle w:val="1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1.18. </w:t>
      </w:r>
      <w:r>
        <w:rPr>
          <w:rFonts w:ascii="Times New Roman" w:hAnsi="Times New Roman" w:cs="Times New Roman"/>
          <w:sz w:val="28"/>
          <w:szCs w:val="28"/>
        </w:rPr>
        <w:t>Дыхательная система. Проба Генчи</w:t>
      </w:r>
    </w:p>
    <w:p>
      <w:pPr>
        <w:pStyle w:val="1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1.19. </w:t>
      </w:r>
      <w:r>
        <w:rPr>
          <w:rFonts w:ascii="Times New Roman" w:hAnsi="Times New Roman" w:cs="Times New Roman"/>
          <w:sz w:val="28"/>
          <w:szCs w:val="28"/>
        </w:rPr>
        <w:t>Вестибулярный аппарат. Проба Ромберга.</w:t>
      </w:r>
    </w:p>
    <w:p>
      <w:pPr>
        <w:pStyle w:val="16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1.20. </w:t>
      </w:r>
      <w:r>
        <w:rPr>
          <w:rFonts w:ascii="Times New Roman" w:hAnsi="Times New Roman" w:cs="Times New Roman"/>
          <w:sz w:val="28"/>
          <w:szCs w:val="28"/>
        </w:rPr>
        <w:t>Нервно-мышечный аппарат. Теппинг-тест.</w:t>
      </w:r>
    </w:p>
    <w:p>
      <w:pPr>
        <w:pStyle w:val="1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1.21. </w:t>
      </w:r>
      <w:r>
        <w:rPr>
          <w:rFonts w:ascii="Times New Roman" w:hAnsi="Times New Roman" w:cs="Times New Roman"/>
          <w:sz w:val="28"/>
          <w:szCs w:val="28"/>
        </w:rPr>
        <w:t xml:space="preserve">Нервно-мышечный аппарат. Точность мышечных усилий. </w:t>
      </w:r>
    </w:p>
    <w:p>
      <w:pPr>
        <w:pStyle w:val="1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текущего контроля успеваемости: </w:t>
      </w:r>
      <w:r>
        <w:rPr>
          <w:rFonts w:ascii="Times New Roman" w:hAnsi="Times New Roman" w:cs="Times New Roman"/>
          <w:sz w:val="28"/>
          <w:szCs w:val="28"/>
        </w:rPr>
        <w:t>тестирование в ИС.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Оценочные материалы текущего контроля успеваемости.</w:t>
      </w:r>
    </w:p>
    <w:p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Вопросы для самоконтроля: </w:t>
      </w:r>
    </w:p>
    <w:p>
      <w:pPr>
        <w:numPr>
          <w:ilvl w:val="0"/>
          <w:numId w:val="5"/>
        </w:numPr>
        <w:spacing w:before="100" w:beforeAutospacing="1"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Классификация физических упражнений по характеру воздействия на организм человека.</w:t>
      </w:r>
    </w:p>
    <w:p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Оздоровительное направление фитнеса.</w:t>
      </w:r>
    </w:p>
    <w:p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Эффективность и правила занятий стретчингом.</w:t>
      </w:r>
    </w:p>
    <w:p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История развития аквааэробики в России. </w:t>
      </w:r>
    </w:p>
    <w:p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Классификация оздоровительной аквааэробики. </w:t>
      </w:r>
    </w:p>
    <w:p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Понятие «лечебное голодание. </w:t>
      </w:r>
    </w:p>
    <w:p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Основные принципы закаливания.</w:t>
      </w:r>
    </w:p>
    <w:p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Механизмы действия дыхательной гимнастики Стрельниковой и ее лечебная эффективность.</w:t>
      </w:r>
    </w:p>
    <w:p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Основные принципы массажа.</w:t>
      </w:r>
    </w:p>
    <w:p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Основные принципы акупрессуры как оздоровительной системы.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Тестовые задания: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Массаж и самомассаж способствуют:</w:t>
      </w:r>
    </w:p>
    <w:p>
      <w:pPr>
        <w:pStyle w:val="16"/>
        <w:numPr>
          <w:ilvl w:val="0"/>
          <w:numId w:val="6"/>
        </w:numPr>
        <w:shd w:val="clear" w:color="auto" w:fill="FFFFFF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улучшению защитных функций кожи</w:t>
      </w:r>
    </w:p>
    <w:p>
      <w:pPr>
        <w:pStyle w:val="16"/>
        <w:numPr>
          <w:ilvl w:val="0"/>
          <w:numId w:val="6"/>
        </w:numPr>
        <w:shd w:val="clear" w:color="auto" w:fill="FFFFFF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увеличению эластичности и прочности сухожилий и связок </w:t>
      </w:r>
    </w:p>
    <w:p>
      <w:pPr>
        <w:pStyle w:val="16"/>
        <w:numPr>
          <w:ilvl w:val="0"/>
          <w:numId w:val="6"/>
        </w:numPr>
        <w:shd w:val="clear" w:color="auto" w:fill="FFFFFF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активизации деятельности желез внутренней секреции </w:t>
      </w:r>
    </w:p>
    <w:p>
      <w:pPr>
        <w:pStyle w:val="16"/>
        <w:numPr>
          <w:ilvl w:val="0"/>
          <w:numId w:val="6"/>
        </w:numPr>
        <w:shd w:val="clear" w:color="auto" w:fill="FFFFFF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перечисленное</w:t>
      </w:r>
    </w:p>
    <w:p>
      <w:pPr>
        <w:pStyle w:val="16"/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Массаж следует выполнять в следующей последовательности:</w:t>
      </w:r>
    </w:p>
    <w:p>
      <w:pPr>
        <w:pStyle w:val="16"/>
        <w:numPr>
          <w:ilvl w:val="0"/>
          <w:numId w:val="7"/>
        </w:numPr>
        <w:shd w:val="clear" w:color="auto" w:fill="FFFFFF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растирание, поглаживание, вибрация, ударные приѐмы, разминание, выжимание </w:t>
      </w:r>
    </w:p>
    <w:p>
      <w:pPr>
        <w:pStyle w:val="16"/>
        <w:numPr>
          <w:ilvl w:val="0"/>
          <w:numId w:val="7"/>
        </w:numPr>
        <w:shd w:val="clear" w:color="auto" w:fill="FFFFFF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поглаживание, выжимание, ударные приѐмы, растирание, разминание, вибрация </w:t>
      </w:r>
    </w:p>
    <w:p>
      <w:pPr>
        <w:pStyle w:val="16"/>
        <w:numPr>
          <w:ilvl w:val="0"/>
          <w:numId w:val="7"/>
        </w:numPr>
        <w:shd w:val="clear" w:color="auto" w:fill="FFFFFF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поглаживание, растирание, выжимание, разминание, ударные приѐмы, вибрация </w:t>
      </w:r>
    </w:p>
    <w:p>
      <w:pPr>
        <w:pStyle w:val="16"/>
        <w:numPr>
          <w:ilvl w:val="0"/>
          <w:numId w:val="7"/>
        </w:numPr>
        <w:shd w:val="clear" w:color="auto" w:fill="FFFFFF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поглаживание, растирание, разминание, выжимание, ударные приѐмы, вибрация</w:t>
      </w:r>
    </w:p>
    <w:p>
      <w:pPr>
        <w:pStyle w:val="16"/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Проба Ромберга является показателем деятельности:</w:t>
      </w:r>
    </w:p>
    <w:p>
      <w:pPr>
        <w:pStyle w:val="16"/>
        <w:numPr>
          <w:ilvl w:val="0"/>
          <w:numId w:val="8"/>
        </w:numPr>
        <w:shd w:val="clear" w:color="auto" w:fill="FFFFFF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сердечно-сосудистой системы </w:t>
      </w:r>
    </w:p>
    <w:p>
      <w:pPr>
        <w:pStyle w:val="16"/>
        <w:numPr>
          <w:ilvl w:val="0"/>
          <w:numId w:val="8"/>
        </w:numPr>
        <w:shd w:val="clear" w:color="auto" w:fill="FFFFFF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дыхательной системы </w:t>
      </w:r>
    </w:p>
    <w:p>
      <w:pPr>
        <w:pStyle w:val="16"/>
        <w:numPr>
          <w:ilvl w:val="0"/>
          <w:numId w:val="8"/>
        </w:numPr>
        <w:shd w:val="clear" w:color="auto" w:fill="FFFFFF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вестибулярного аппарата </w:t>
      </w:r>
    </w:p>
    <w:p>
      <w:pPr>
        <w:pStyle w:val="16"/>
        <w:numPr>
          <w:ilvl w:val="0"/>
          <w:numId w:val="8"/>
        </w:numPr>
        <w:shd w:val="clear" w:color="auto" w:fill="FFFFFF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нервно-мышечного аппарата </w:t>
      </w:r>
    </w:p>
    <w:p>
      <w:pPr>
        <w:pStyle w:val="16"/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Точность мышечных усилий определяется с помощью </w:t>
      </w:r>
    </w:p>
    <w:p>
      <w:pPr>
        <w:pStyle w:val="16"/>
        <w:numPr>
          <w:ilvl w:val="1"/>
          <w:numId w:val="9"/>
        </w:numPr>
        <w:shd w:val="clear" w:color="auto" w:fill="FFFFFF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штангенциркуля </w:t>
      </w:r>
    </w:p>
    <w:p>
      <w:pPr>
        <w:pStyle w:val="16"/>
        <w:numPr>
          <w:ilvl w:val="1"/>
          <w:numId w:val="9"/>
        </w:numPr>
        <w:shd w:val="clear" w:color="auto" w:fill="FFFFFF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кистевого динамометра </w:t>
      </w:r>
    </w:p>
    <w:p>
      <w:pPr>
        <w:pStyle w:val="16"/>
        <w:numPr>
          <w:ilvl w:val="1"/>
          <w:numId w:val="9"/>
        </w:numPr>
        <w:shd w:val="clear" w:color="auto" w:fill="FFFFFF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спирометра</w:t>
      </w:r>
    </w:p>
    <w:p>
      <w:pPr>
        <w:pStyle w:val="16"/>
        <w:numPr>
          <w:ilvl w:val="1"/>
          <w:numId w:val="9"/>
        </w:numPr>
        <w:ind w:lef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перечисленное</w:t>
      </w:r>
    </w:p>
    <w:p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Состояние нервно-мышечного аппарата оценивается по результатам </w:t>
      </w:r>
    </w:p>
    <w:p>
      <w:pPr>
        <w:pStyle w:val="16"/>
        <w:numPr>
          <w:ilvl w:val="1"/>
          <w:numId w:val="10"/>
        </w:numPr>
        <w:shd w:val="clear" w:color="auto" w:fill="FFFFFF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теппинг-теста</w:t>
      </w:r>
    </w:p>
    <w:p>
      <w:pPr>
        <w:pStyle w:val="16"/>
        <w:numPr>
          <w:ilvl w:val="1"/>
          <w:numId w:val="10"/>
        </w:numPr>
        <w:shd w:val="clear" w:color="auto" w:fill="FFFFFF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пробы Генчи </w:t>
      </w:r>
    </w:p>
    <w:p>
      <w:pPr>
        <w:pStyle w:val="16"/>
        <w:numPr>
          <w:ilvl w:val="1"/>
          <w:numId w:val="10"/>
        </w:numPr>
        <w:shd w:val="clear" w:color="auto" w:fill="FFFFFF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пробы Штанге</w:t>
      </w:r>
    </w:p>
    <w:p>
      <w:pPr>
        <w:pStyle w:val="16"/>
        <w:numPr>
          <w:ilvl w:val="1"/>
          <w:numId w:val="10"/>
        </w:numPr>
        <w:shd w:val="clear" w:color="auto" w:fill="FFFFFF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пробы Мартине</w:t>
      </w:r>
    </w:p>
    <w:p>
      <w:pPr>
        <w:pStyle w:val="16"/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Для комплексной оценки уровня физического и функционального состояния используется: </w:t>
      </w:r>
    </w:p>
    <w:p>
      <w:pPr>
        <w:pStyle w:val="16"/>
        <w:numPr>
          <w:ilvl w:val="1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 Пироговой </w:t>
      </w:r>
    </w:p>
    <w:p>
      <w:pPr>
        <w:pStyle w:val="16"/>
        <w:numPr>
          <w:ilvl w:val="1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проба Генчи </w:t>
      </w:r>
    </w:p>
    <w:p>
      <w:pPr>
        <w:pStyle w:val="16"/>
        <w:numPr>
          <w:ilvl w:val="1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проба Мартине</w:t>
      </w:r>
    </w:p>
    <w:p>
      <w:pPr>
        <w:pStyle w:val="16"/>
        <w:numPr>
          <w:ilvl w:val="1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теппинг-теста</w:t>
      </w:r>
    </w:p>
    <w:p>
      <w:pPr>
        <w:pStyle w:val="1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Точным и ранним индикатором возникновения доно- зологических состояний в организме человека является метод определения:</w:t>
      </w:r>
    </w:p>
    <w:p>
      <w:pPr>
        <w:pStyle w:val="16"/>
        <w:numPr>
          <w:ilvl w:val="1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физической работоспособности </w:t>
      </w:r>
    </w:p>
    <w:p>
      <w:pPr>
        <w:pStyle w:val="16"/>
        <w:numPr>
          <w:ilvl w:val="1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темпов биологического старения организма </w:t>
      </w:r>
    </w:p>
    <w:p>
      <w:pPr>
        <w:pStyle w:val="16"/>
        <w:numPr>
          <w:ilvl w:val="1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психоэмоционального состояния </w:t>
      </w:r>
    </w:p>
    <w:p>
      <w:pPr>
        <w:pStyle w:val="16"/>
        <w:numPr>
          <w:ilvl w:val="1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выше перечисленное</w:t>
      </w:r>
    </w:p>
    <w:p>
      <w:pPr>
        <w:pStyle w:val="1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Пульсовое артериальное давление определяется:</w:t>
      </w:r>
    </w:p>
    <w:p>
      <w:pPr>
        <w:pStyle w:val="16"/>
        <w:numPr>
          <w:ilvl w:val="1"/>
          <w:numId w:val="13"/>
        </w:numPr>
        <w:shd w:val="clear" w:color="auto" w:fill="FFFFFF"/>
        <w:tabs>
          <w:tab w:val="left" w:pos="0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суммой систолического и диастолического артериального давления </w:t>
      </w:r>
    </w:p>
    <w:p>
      <w:pPr>
        <w:pStyle w:val="16"/>
        <w:numPr>
          <w:ilvl w:val="1"/>
          <w:numId w:val="13"/>
        </w:numPr>
        <w:shd w:val="clear" w:color="auto" w:fill="FFFFFF"/>
        <w:tabs>
          <w:tab w:val="left" w:pos="0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разницей между систолическим и диастолическим артериальным давлением </w:t>
      </w:r>
    </w:p>
    <w:p>
      <w:pPr>
        <w:pStyle w:val="16"/>
        <w:numPr>
          <w:ilvl w:val="1"/>
          <w:numId w:val="13"/>
        </w:numPr>
        <w:shd w:val="clear" w:color="auto" w:fill="FFFFFF"/>
        <w:tabs>
          <w:tab w:val="left" w:pos="0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отношением систолического к диастолическому артериальному давлению </w:t>
      </w:r>
    </w:p>
    <w:p>
      <w:pPr>
        <w:pStyle w:val="16"/>
        <w:numPr>
          <w:ilvl w:val="1"/>
          <w:numId w:val="13"/>
        </w:numPr>
        <w:tabs>
          <w:tab w:val="left" w:pos="0"/>
        </w:tabs>
        <w:spacing w:line="36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выше перечисленное</w:t>
      </w:r>
    </w:p>
    <w:p>
      <w:pPr>
        <w:pStyle w:val="16"/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Для оценки психоэмоционального состояния используется тест:</w:t>
      </w:r>
    </w:p>
    <w:p>
      <w:pPr>
        <w:pStyle w:val="16"/>
        <w:numPr>
          <w:ilvl w:val="0"/>
          <w:numId w:val="14"/>
        </w:numPr>
        <w:shd w:val="clear" w:color="auto" w:fill="FFFFFF"/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Пироговой </w:t>
      </w:r>
    </w:p>
    <w:p>
      <w:pPr>
        <w:pStyle w:val="16"/>
        <w:numPr>
          <w:ilvl w:val="0"/>
          <w:numId w:val="14"/>
        </w:numPr>
        <w:shd w:val="clear" w:color="auto" w:fill="FFFFFF"/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Ахмеджанова </w:t>
      </w:r>
    </w:p>
    <w:p>
      <w:pPr>
        <w:pStyle w:val="16"/>
        <w:numPr>
          <w:ilvl w:val="0"/>
          <w:numId w:val="14"/>
        </w:numPr>
        <w:shd w:val="clear" w:color="auto" w:fill="FFFFFF"/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Мартине</w:t>
      </w:r>
    </w:p>
    <w:p>
      <w:pPr>
        <w:pStyle w:val="16"/>
        <w:numPr>
          <w:ilvl w:val="0"/>
          <w:numId w:val="14"/>
        </w:numPr>
        <w:shd w:val="clear" w:color="auto" w:fill="FFFFFF"/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Генчи</w:t>
      </w:r>
    </w:p>
    <w:p>
      <w:pPr>
        <w:pStyle w:val="16"/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 основе дыхательной гимнастики А. Стрельниковой лежит: </w:t>
      </w:r>
    </w:p>
    <w:p>
      <w:pPr>
        <w:pStyle w:val="16"/>
        <w:numPr>
          <w:ilvl w:val="1"/>
          <w:numId w:val="1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трехтактное поверхностное дыхание с максимальной паузой дыхания на выдохе </w:t>
      </w:r>
    </w:p>
    <w:p>
      <w:pPr>
        <w:pStyle w:val="16"/>
        <w:numPr>
          <w:ilvl w:val="1"/>
          <w:numId w:val="1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глубокое диафрагмальное дыхание </w:t>
      </w:r>
    </w:p>
    <w:p>
      <w:pPr>
        <w:pStyle w:val="16"/>
        <w:numPr>
          <w:ilvl w:val="1"/>
          <w:numId w:val="1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дыхание, при котором вдохи очень короткие и ограничены, а выдохи самопроизвольны </w:t>
      </w:r>
    </w:p>
    <w:p>
      <w:pPr>
        <w:pStyle w:val="16"/>
        <w:numPr>
          <w:ilvl w:val="1"/>
          <w:numId w:val="1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выше перечисленное</w:t>
      </w:r>
    </w:p>
    <w:p>
      <w:pPr>
        <w:pStyle w:val="16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Абсолютными противопоказаниями к использованию дыхательной гимнастики по А. Стрельниковой являются: </w:t>
      </w:r>
    </w:p>
    <w:p>
      <w:pPr>
        <w:pStyle w:val="16"/>
        <w:numPr>
          <w:ilvl w:val="1"/>
          <w:numId w:val="16"/>
        </w:numPr>
        <w:spacing w:after="0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инфаркт миокарда </w:t>
      </w:r>
    </w:p>
    <w:p>
      <w:pPr>
        <w:pStyle w:val="16"/>
        <w:numPr>
          <w:ilvl w:val="1"/>
          <w:numId w:val="16"/>
        </w:numPr>
        <w:spacing w:after="0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хронический гайморит </w:t>
      </w:r>
    </w:p>
    <w:p>
      <w:pPr>
        <w:pStyle w:val="16"/>
        <w:numPr>
          <w:ilvl w:val="1"/>
          <w:numId w:val="16"/>
        </w:numPr>
        <w:spacing w:after="0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инсульт </w:t>
      </w:r>
    </w:p>
    <w:p>
      <w:pPr>
        <w:pStyle w:val="16"/>
        <w:numPr>
          <w:ilvl w:val="1"/>
          <w:numId w:val="16"/>
        </w:numPr>
        <w:spacing w:after="0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гипертония </w:t>
      </w:r>
    </w:p>
    <w:p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Темпо-ритм при выполнении дыхательной гимнастики по А. Стрельниковой должен осуществляться: </w:t>
      </w:r>
    </w:p>
    <w:p>
      <w:pPr>
        <w:pStyle w:val="16"/>
        <w:numPr>
          <w:ilvl w:val="0"/>
          <w:numId w:val="17"/>
        </w:numPr>
        <w:tabs>
          <w:tab w:val="left" w:pos="3585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2, 4, 6 счета </w:t>
      </w: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pStyle w:val="16"/>
        <w:numPr>
          <w:ilvl w:val="0"/>
          <w:numId w:val="17"/>
        </w:num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4, 8, 16 счета </w:t>
      </w:r>
    </w:p>
    <w:p>
      <w:pPr>
        <w:pStyle w:val="16"/>
        <w:numPr>
          <w:ilvl w:val="0"/>
          <w:numId w:val="17"/>
        </w:num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8, 16, 32 счета</w:t>
      </w:r>
    </w:p>
    <w:p>
      <w:pPr>
        <w:pStyle w:val="16"/>
        <w:numPr>
          <w:ilvl w:val="0"/>
          <w:numId w:val="17"/>
        </w:num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4, 16, 32 счета</w:t>
      </w:r>
    </w:p>
    <w:p>
      <w:pPr>
        <w:pStyle w:val="16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В основе дыхательной гимнастики К. Бутейко лежит принцип: </w:t>
      </w:r>
    </w:p>
    <w:p>
      <w:pPr>
        <w:pStyle w:val="16"/>
        <w:numPr>
          <w:ilvl w:val="1"/>
          <w:numId w:val="1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трехтактного поверхностного дыхания с максимальной паузой дыхания на выдохе </w:t>
      </w:r>
    </w:p>
    <w:p>
      <w:pPr>
        <w:pStyle w:val="16"/>
        <w:numPr>
          <w:ilvl w:val="1"/>
          <w:numId w:val="1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глубокого диафрагмального дыхания </w:t>
      </w:r>
    </w:p>
    <w:p>
      <w:pPr>
        <w:pStyle w:val="16"/>
        <w:numPr>
          <w:ilvl w:val="1"/>
          <w:numId w:val="1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дыхания, при котором вдохи очень короткие и ограничены, а выдохи самопроизвольные </w:t>
      </w:r>
    </w:p>
    <w:p>
      <w:pPr>
        <w:pStyle w:val="16"/>
        <w:numPr>
          <w:ilvl w:val="1"/>
          <w:numId w:val="1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выше перечисленное</w:t>
      </w:r>
    </w:p>
    <w:p>
      <w:pPr>
        <w:pStyle w:val="1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Результатом применения методики, разработанной К. Бутейко, является: </w:t>
      </w:r>
    </w:p>
    <w:p>
      <w:pPr>
        <w:pStyle w:val="16"/>
        <w:numPr>
          <w:ilvl w:val="1"/>
          <w:numId w:val="19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накопление в крови, в клетках органов тканей углекислого газа </w:t>
      </w:r>
    </w:p>
    <w:p>
      <w:pPr>
        <w:pStyle w:val="16"/>
        <w:numPr>
          <w:ilvl w:val="1"/>
          <w:numId w:val="19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содержание гемоглобина к крови </w:t>
      </w:r>
    </w:p>
    <w:p>
      <w:pPr>
        <w:pStyle w:val="16"/>
        <w:numPr>
          <w:ilvl w:val="1"/>
          <w:numId w:val="19"/>
        </w:num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раздражение механорецептеров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>
      <w:pPr>
        <w:pStyle w:val="16"/>
        <w:numPr>
          <w:ilvl w:val="1"/>
          <w:numId w:val="19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выше перечисленное</w:t>
      </w:r>
    </w:p>
    <w:p>
      <w:pPr>
        <w:pStyle w:val="16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Стретчинг – это упражнения </w:t>
      </w:r>
    </w:p>
    <w:p>
      <w:pPr>
        <w:pStyle w:val="16"/>
        <w:numPr>
          <w:ilvl w:val="1"/>
          <w:numId w:val="2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направленные на развитие и совершенствование ловкости </w:t>
      </w:r>
    </w:p>
    <w:p>
      <w:pPr>
        <w:pStyle w:val="16"/>
        <w:numPr>
          <w:ilvl w:val="1"/>
          <w:numId w:val="2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направленные на совершенствование гибкости и развитие подвижности в суставах </w:t>
      </w:r>
    </w:p>
    <w:p>
      <w:pPr>
        <w:pStyle w:val="16"/>
        <w:numPr>
          <w:ilvl w:val="1"/>
          <w:numId w:val="2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направленные на развитие и совершенствование силовых качеств </w:t>
      </w:r>
    </w:p>
    <w:p>
      <w:pPr>
        <w:pStyle w:val="16"/>
        <w:numPr>
          <w:ilvl w:val="1"/>
          <w:numId w:val="2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выше перечисленное</w:t>
      </w: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3. Здоровьесбережение обучающихся. Оценка функционального и физического состояния организма.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самостоятельной работы: </w:t>
      </w:r>
      <w:r>
        <w:rPr>
          <w:rFonts w:ascii="Times New Roman" w:hAnsi="Times New Roman" w:eastAsia="Times New Roman" w:cs="Times New Roman"/>
          <w:sz w:val="28"/>
          <w:szCs w:val="28"/>
        </w:rPr>
        <w:t>Плавание и его оздоровительное значение.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контроля самостоятельной работы: </w:t>
      </w:r>
      <w:r>
        <w:rPr>
          <w:rFonts w:ascii="Times New Roman" w:hAnsi="Times New Roman" w:cs="Times New Roman"/>
          <w:sz w:val="28"/>
          <w:szCs w:val="28"/>
        </w:rPr>
        <w:t>контрольная работа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Оценочные материалы контроля самостоятельной работы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 №1.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Обучающийся знакомится с теоретическим разделом модуля  и переходит к индивидуальному и самостоятельному выполнению контрольной работы. В контрольной работе студент должен </w:t>
      </w:r>
      <w:r>
        <w:rPr>
          <w:rFonts w:ascii="Times New Roman" w:hAnsi="Times New Roman" w:cs="Times New Roman"/>
          <w:sz w:val="28"/>
          <w:szCs w:val="28"/>
          <w:u w:val="single"/>
        </w:rPr>
        <w:t>выполнить 3 задания</w:t>
      </w:r>
      <w:r>
        <w:rPr>
          <w:rFonts w:ascii="Times New Roman" w:hAnsi="Times New Roman" w:cs="Times New Roman"/>
          <w:sz w:val="28"/>
          <w:szCs w:val="28"/>
        </w:rPr>
        <w:t xml:space="preserve"> и оформить их в виде печатной работы.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1.Охарактеризовать плавание как вид физических упражнений, его оздоровительное и прикладное значение.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2.Особенности обучения технике спортивных способов плавания.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3.Блиц-опрос.</w:t>
      </w:r>
    </w:p>
    <w:p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>
        <w:rPr>
          <w:rFonts w:ascii="Times New Roman" w:hAnsi="Times New Roman" w:cs="Times New Roman"/>
          <w:sz w:val="28"/>
          <w:szCs w:val="28"/>
        </w:rPr>
        <w:t>После изучения теоретического материала необходимо дать точный и краткий ответ на вопрос, который не должен превышать 5-7 предложений.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>
        <w:rPr>
          <w:rFonts w:ascii="Times New Roman" w:hAnsi="Times New Roman" w:cs="Times New Roman"/>
          <w:sz w:val="28"/>
          <w:szCs w:val="28"/>
        </w:rPr>
        <w:t xml:space="preserve">Охарактеризуйте особенности обучения технике спортивных способов плавания заполнив таблицу: 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2583"/>
        <w:gridCol w:w="2165"/>
        <w:gridCol w:w="21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Стиль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Общеразвивающие, специальные, имитационные упражнения на суше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Подготовительные упражнения для освоения с водой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для изучения техники спортивных способов плавания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Кроль на груди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Кроль на спине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Брасс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3.</w:t>
      </w:r>
      <w:r>
        <w:rPr>
          <w:rFonts w:ascii="Times New Roman" w:hAnsi="Times New Roman" w:cs="Times New Roman"/>
          <w:sz w:val="28"/>
          <w:szCs w:val="28"/>
        </w:rPr>
        <w:t xml:space="preserve"> Кратко ответьте на вопросы (ответ состоит из одного слова)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Способ спортивного плавания на груди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Самый быстрый способ спортивного плавания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Вид спорта или спортивная дисциплина,  заключающаяся в преодолении вплавь за наименьшее время различных дистанций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Расстояние которые нужно преодолеть пловцу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Начальный момент спортивного состязания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Он бывает как открытый, закрытый, а так же кувырком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Стиль спортивного плавания на груди, характеризующийся одновременным выбрасыванием обеих рук над водой после гребка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Один из обязательных элементов экипировки пловца, представляющий собой пластиковые линзы с резиновыми присосками, соединенные переносицей и держащиеся на голове с помощью ремешка резинки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Часть движения, имеющая свои конкретные особенности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Одно движение руки при плавании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Специальная непромокаемая обувь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Место награждения победителей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Приспособление плоской прямоугольной формы из легкого плавучего материала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Инвентарь для увеличения скорости спортсмена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Короткие трусы для плавания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То без чего не пускают в бассейн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Женский костюм для плавания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Модуль 3. Здоровьесбережение обучающихся. Оценка функционального и физического состояния организма.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самостоятельной работы: </w:t>
      </w:r>
      <w:r>
        <w:rPr>
          <w:rFonts w:ascii="Times New Roman" w:hAnsi="Times New Roman" w:eastAsia="Times New Roman" w:cs="Times New Roman"/>
          <w:sz w:val="28"/>
          <w:szCs w:val="28"/>
        </w:rPr>
        <w:t>Оценка функционального и физического состояния организма.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контроля самостоятельной работы: </w:t>
      </w:r>
      <w:r>
        <w:rPr>
          <w:rFonts w:ascii="Times New Roman" w:hAnsi="Times New Roman" w:cs="Times New Roman"/>
          <w:sz w:val="28"/>
          <w:szCs w:val="28"/>
        </w:rPr>
        <w:t>контрольная работа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Оценочные материалы контроля самостоятельной работы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 №2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Оценка уровня физического развития: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Определение типа телосложения (индекс Соловьёва)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Определение весо-ростового показателя (индекс Кетле)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Определение показателя Эрисмана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Определение индекса Борнгарда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Определение индекса (</w:t>
      </w:r>
      <w:r>
        <w:rPr>
          <w:rFonts w:ascii="Times New Roman" w:hAnsi="Times New Roman" w:cs="Times New Roman"/>
          <w:sz w:val="28"/>
          <w:szCs w:val="28"/>
          <w:lang w:val="en-US"/>
        </w:rPr>
        <w:t>Waist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Hip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Rait</w:t>
      </w:r>
      <w:r>
        <w:rPr>
          <w:rFonts w:ascii="Times New Roman" w:hAnsi="Times New Roman" w:cs="Times New Roman"/>
          <w:sz w:val="28"/>
          <w:szCs w:val="28"/>
        </w:rPr>
        <w:t>) –талии-бедра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Определение показателя крепости телосложения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Тесты для определения функциональных возможностей организма: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Одномоментная проба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Ортостатическая проба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Тест Купера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Проба Штанге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Проба Генчи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каждому показателю дается оценка полученных результатов своего уровня физического развития и своих функциональных возможностей.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типа телосложения.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костной структуры существует 3 типа телосложения: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астенический (легкокостный) тип, у которого продольные параметры преобладают над поперечными, конечности тонкие и длинные, плечи узкие, грудная клетка плоская, узкая, мышцы развиты слабо. Представители данного типа обычно имеют незначительный вес, они энергичны и даже обильное питание не сразу приводит к наращиванию веса;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нормостенический (среднекостный) тип телосложения, для  которого характерная пропорциональность основных размеров тела. У представителей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этого типа хорошо развита мышечная система, плечи шире таза.  При излишнем питании и малоподвижной образе жизни жир накапливается в средней части тела;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гиперстенический (широкостный) тип телосложения, у которого поперечные размеры значительно больше, чем  у астеников и нормостеников. Кости у людей данного типа телосложения более толстые и тяжелые, плечи широкие, грудная клетка широкая и короткая. У них хорошо развита мускулатура, мощный торс, короткие конечности. Представители данного типа телосложения более склонны к полноте и округлым формам.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добиваться успехов в возможных пределах, необходимо определить свой тип телосложения. Если костную структуру изменить невозможно, то мышечный рельеф поддается значительным изменениям.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чтобы, узнать свой тип телосложения необходимо измерить сантиметром окружность самого тонкого места на запястье, полученная окружность в сантиметрах оценивается как индекс Соловьева. Сравнительные данные приведены в таблице 1.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телосложения по индексу Соловьева.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телосложения</w:t>
            </w:r>
          </w:p>
        </w:tc>
        <w:tc>
          <w:tcPr>
            <w:tcW w:w="3190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мужчин</w:t>
            </w:r>
          </w:p>
        </w:tc>
        <w:tc>
          <w:tcPr>
            <w:tcW w:w="3191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женщин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Нормостенический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(нормальный)</w:t>
            </w:r>
          </w:p>
        </w:tc>
        <w:tc>
          <w:tcPr>
            <w:tcW w:w="3190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18-20 см</w:t>
            </w:r>
          </w:p>
        </w:tc>
        <w:tc>
          <w:tcPr>
            <w:tcW w:w="3191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15-17 см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Гиперстенический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(широкостный)</w:t>
            </w:r>
          </w:p>
        </w:tc>
        <w:tc>
          <w:tcPr>
            <w:tcW w:w="3190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20 см</w:t>
            </w:r>
          </w:p>
        </w:tc>
        <w:tc>
          <w:tcPr>
            <w:tcW w:w="3191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17 см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Астенический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(тонкокостный)</w:t>
            </w:r>
          </w:p>
        </w:tc>
        <w:tc>
          <w:tcPr>
            <w:tcW w:w="3190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18 см</w:t>
            </w:r>
          </w:p>
        </w:tc>
        <w:tc>
          <w:tcPr>
            <w:tcW w:w="3191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15 см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весо-ростового показателя – индекс Кетле.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Весо-ростовой индекс Кетле, по сравнению с росто-весовым индексом Брока-Бругша (И рв = рост (см) – 100 = средний вес),  способствует более точной оценке веса тела путем определения его части, приходящейся на 1 см роста.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 = вес тела (гр) / рост стоя (см)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Таблица 2.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Оценка веса по индексу Кетле  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веса</w:t>
            </w:r>
          </w:p>
        </w:tc>
        <w:tc>
          <w:tcPr>
            <w:tcW w:w="6381" w:type="dxa"/>
            <w:gridSpan w:val="2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веса тела к росту в г/см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3191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Нормальный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Пониженный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Ожирение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Истощение</w:t>
            </w:r>
          </w:p>
        </w:tc>
        <w:tc>
          <w:tcPr>
            <w:tcW w:w="3190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350-430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431-450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349-340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450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320</w:t>
            </w:r>
          </w:p>
        </w:tc>
        <w:tc>
          <w:tcPr>
            <w:tcW w:w="3191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340-420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421-440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339-330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440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330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показателя Эрисмана, индекса Борнгарда.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развитая грудная клетка показатель хорошего физического развития. Окружность грудной клетки измеряется в покое на вдохе и на выдохе. Разница между вдохом и выдохом называется экскурсией грудной клетки.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Эрисмана: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Иэ = О гр.к.(см) – 0,5 рост стоя (см),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О гр. кл. -  окружность грудной клетки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30 см отлично развитая грудная клетка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– 30 очень хорошо развитая грудная клетка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– 20 хорошо развитая грудная клетка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– 10 слабо развитая грудная клетка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нормальном развитии окружность  грудной клетки больше половины роста. Отрицательный показатель указывает на слабое развитие грудной клетки.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 Борнгарда: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(см) х окружность грудной клетки (см) : 240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Измерить окружность грудной клетки на вдохе, затем на выдохе. Среднее значение умножить на рост, результат разделить на 240 – это идеальный вес, а допустимый плюс-минус 10 %.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индекса (</w:t>
      </w:r>
      <w:r>
        <w:rPr>
          <w:rFonts w:ascii="Times New Roman" w:hAnsi="Times New Roman" w:cs="Times New Roman"/>
          <w:sz w:val="28"/>
          <w:szCs w:val="28"/>
          <w:lang w:val="en-US"/>
        </w:rPr>
        <w:t>Waist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Hip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Rait</w:t>
      </w:r>
      <w:r>
        <w:rPr>
          <w:rFonts w:ascii="Times New Roman" w:hAnsi="Times New Roman" w:cs="Times New Roman"/>
          <w:sz w:val="28"/>
          <w:szCs w:val="28"/>
        </w:rPr>
        <w:t>) –талии-бедра.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индекс позволяет распознать увеличение массы брюшного жира. Индекс определяется следующим образом: измерить окружность талии над пупком, не втягивая живот, а затем окружность бедер в самой широкой части,  и разделить  окружность талии и окружность бедер.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т.б. = Окружность талии (см) / Окружность бёдер (см)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Величина менее 0,9 является нормой для мужчин и менее 0,8 для женщин.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показателя крепости телосложения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 крепости телосложения выражает разницу между длиной тела и суммой массы тела и окружности грудной клетки на выдохе и рассчитывается по формуле: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кр.т. =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(см) – (вес (кг) + окружность грудной клетки на выдохе (см))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3.                                                           Оценка крепости телосложения </w:t>
      </w:r>
    </w:p>
    <w:tbl>
      <w:tblPr>
        <w:tblStyle w:val="8"/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5"/>
        <w:gridCol w:w="45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5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крепости телосложения</w:t>
            </w:r>
          </w:p>
        </w:tc>
        <w:tc>
          <w:tcPr>
            <w:tcW w:w="4537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крепости телосложения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5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Меньше 20</w:t>
            </w:r>
          </w:p>
        </w:tc>
        <w:tc>
          <w:tcPr>
            <w:tcW w:w="4537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Крепкое телосложение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5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21-25</w:t>
            </w:r>
          </w:p>
        </w:tc>
        <w:tc>
          <w:tcPr>
            <w:tcW w:w="4537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Нормальное телосложение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5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26 и более</w:t>
            </w:r>
          </w:p>
        </w:tc>
        <w:tc>
          <w:tcPr>
            <w:tcW w:w="4537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Слабое телосложение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по отдельно взятому индексу может ввести в заблуждение из-за индивидуальности развития каждого человека, поэтому при определении физического развития более правильно оценивать показатели одновременно по нескольким индексам.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Функциональные пробы – это различные дозированные нагрузки и другие возмущающие действия, которые позволяют оценить функциональное состояние организма. Использование тестов и проб позволяет определить как состояние отдельных функциональных систем, так и комплексное функциональное состояния организма. Существуют тесты и пробы для определения функциональных возможностей сердечно-сосудистой системы, дыхательной системы, нервно-мышечной системы, опорно-двигательного аппарата, различных анализаторов. Достоверным показателем функционального состояния организма преимущественно является реакция сердечно-сосудистой и дыхательной систем на физические нагрузки.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Частота сердечных сокращений (ЧСС) является важным показателем деятельности сердечно-сосудистой системы. Пульс рекомендуется контролировать ежедневно в одно и то же время: утром – после пробуждения в положении лёжа, вечером – перед сном в положении сидя. Сердечно-сосудистая система очень чувствительна к различным воздействиям. Например, после приема пищи, в состоянии волнения, стресса, после курения, приема алкогольных напитков пульс неоправданно учащается. Поэтому замеры следует производить не ранее, чем через 1,5 часа после еды и курения. Анализ динамики ЧСС за определенный период позволяет определить состояние сердечно-сосудистой системы. Наиболее информативными и распространенными являются одномоментная проба, ортостатическая проба, тест Купера.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Одномоментная проба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выполнением пробы отдыхают стоя, без движений в течение 3 минут, замеряется ЧСС за 1 минуту. Далее выполняется 20 глубоких приседаний (ноги на ширине плеч, руки опущены, приседая, руки выносят вперед, вставая, руки опускают вниз) за 30 секунд. После приседаний без паузы, стоя подсчитывают ЧСС в течение 1 минуты.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оценке определяется величина увеличения ЧСС после нагрузки в процентах: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20%  - очень хорошо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– 40%  - хорошо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 – 65%  - удовлетворительно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 – 75% -  плохо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 и более  - очень плохо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Ортостатическая проба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тест даёт важную информацию о состоянии механизмов регуляции сердечно-сосудистой системы, о её способности эффективно реагировать на физическую нагрузку, а также отражает степень физической тренированности организма. Для проведения пробы необходимо отдохнуть 5 минут лёжа на спине, затем подсчитать ЧСС в положении лёжа в течение 1 минуты, затем встать и отдохнуть стоя 1 минуту, после чего подсчитать ЧСС в положении стоя в течение 1 минуты. ЧСС в положении стоя больше, чем в положении лежа: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разница от 0 до 12 ударов означает хорошее состояние физической тренированности;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13 до 18 ударов - удовлетворительное;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19 до 25 ударов  - неудовлетворительное;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более 25 ударов может свидетельствовать о переутомлении или заболевании.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Тест Купера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12-минутный беговой тест, разработанный американским врачом К.Купером, рассчитан на определение возможностей испытуемого в упражнениях на выносливость. Во время выполнения теста необходимо пробежать как можно большее расстояние. Тест проводится в условиях стадиона или там, где легко рассчитать пройденную дистанцию. Результаты данного теста приведены в таблице 4.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Таблица 4.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тренированности по тесту Купера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подготовленности</w:t>
            </w:r>
          </w:p>
        </w:tc>
        <w:tc>
          <w:tcPr>
            <w:tcW w:w="3190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 до 30 лет</w:t>
            </w:r>
          </w:p>
        </w:tc>
        <w:tc>
          <w:tcPr>
            <w:tcW w:w="3191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Женщины до 30 лет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слабая</w:t>
            </w:r>
          </w:p>
        </w:tc>
        <w:tc>
          <w:tcPr>
            <w:tcW w:w="3190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1,9 км</w:t>
            </w:r>
          </w:p>
        </w:tc>
        <w:tc>
          <w:tcPr>
            <w:tcW w:w="3191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1,5 км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Слабая</w:t>
            </w:r>
          </w:p>
        </w:tc>
        <w:tc>
          <w:tcPr>
            <w:tcW w:w="3190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 – 2,1 км</w:t>
            </w:r>
          </w:p>
        </w:tc>
        <w:tc>
          <w:tcPr>
            <w:tcW w:w="3191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– 1,8 км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Удовлетворительная</w:t>
            </w:r>
          </w:p>
        </w:tc>
        <w:tc>
          <w:tcPr>
            <w:tcW w:w="3190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 – 2,4 км</w:t>
            </w:r>
          </w:p>
        </w:tc>
        <w:tc>
          <w:tcPr>
            <w:tcW w:w="3191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 – 1,9 км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Хорошая </w:t>
            </w:r>
          </w:p>
        </w:tc>
        <w:tc>
          <w:tcPr>
            <w:tcW w:w="3190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 – 2,6 км</w:t>
            </w:r>
          </w:p>
        </w:tc>
        <w:tc>
          <w:tcPr>
            <w:tcW w:w="3191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 – 2,1 км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Отличная</w:t>
            </w:r>
          </w:p>
        </w:tc>
        <w:tc>
          <w:tcPr>
            <w:tcW w:w="3190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 – 2,8 км</w:t>
            </w:r>
          </w:p>
        </w:tc>
        <w:tc>
          <w:tcPr>
            <w:tcW w:w="3191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 – 2,3 км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определения состояния дыхательной и сердечно-сосудистой систем используются пробы Штанге, Генчи.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Проба Штанге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Проба выполняется следующим образом: после 5 минутного отдыха сидя сделать 2-3 глубоких вдоха и выдоха, затем сделать полный вдох (80-90% от максимального) и задержать дыхание. Время засекается по секундомеру от момента задержки дыхания до его прекращения. Средние результаты пробы Штанге приведены в таблице 5.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Таблица 5.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Средние показатели задержки дыхания на вдохе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задержки дыхания, сек</w:t>
            </w:r>
          </w:p>
        </w:tc>
        <w:tc>
          <w:tcPr>
            <w:tcW w:w="4786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тренированности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– 35 сек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– 55 сек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– 90 сек и более</w:t>
            </w:r>
          </w:p>
        </w:tc>
        <w:tc>
          <w:tcPr>
            <w:tcW w:w="4786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переутомлении или заболевании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нетренированных людей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тренированных людей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увеличении тренированности время задержки дыхания возрастает.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Проба Генчи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Проба Генчи выполняется также, как и проба Штанге, только задержка дыхания производится после полного выдоха, таблица 6.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Средние показатели задержки дыхания на выдохе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задержки дыхания, сек</w:t>
            </w:r>
          </w:p>
        </w:tc>
        <w:tc>
          <w:tcPr>
            <w:tcW w:w="4786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тренированности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– 30 сек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– 60 сек и более</w:t>
            </w:r>
          </w:p>
        </w:tc>
        <w:tc>
          <w:tcPr>
            <w:tcW w:w="4786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нетренированных людей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тренированных людей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 выполнения контрольных заданий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Оценка уровня физического развития: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Определение типа телосложения (индекс Соловьёва)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свой тип телосложения  по Таблице 1.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Определение весо-ростового показателя (индекс Кетле)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Ик = рассчитать по формуле, указать свой показатель и оценить по Таблице 2.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Определение показателя Эрисмана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Иэ = …рассчитать по формуле, указать свой показатель и оценить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Определение индекса Борнгарда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Рассчитать по формуле и указать свой показатель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Определение индекса (</w:t>
      </w:r>
      <w:r>
        <w:rPr>
          <w:rFonts w:ascii="Times New Roman" w:hAnsi="Times New Roman" w:cs="Times New Roman"/>
          <w:sz w:val="28"/>
          <w:szCs w:val="28"/>
          <w:lang w:val="en-US"/>
        </w:rPr>
        <w:t>Waist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Hip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Rait</w:t>
      </w:r>
      <w:r>
        <w:rPr>
          <w:rFonts w:ascii="Times New Roman" w:hAnsi="Times New Roman" w:cs="Times New Roman"/>
          <w:sz w:val="28"/>
          <w:szCs w:val="28"/>
        </w:rPr>
        <w:t>) –талии-бедра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т.б. = … рассчитать по формуле, указать свой показатель и оценить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Определение показателя крепости телосложения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кр.т. = …рассчитать по формуле, указать свой показатель и оценить по Таблице 3.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Тесты для определения функциональных возможностей организма: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Одномоментная проба (указать свой результат и оценить)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Ортостатическая проба (указать свой результат и оценить)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Тест Купера (указать свой результат и оценить)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Проба Штанге (указать свой результат и оценить)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Проба Генчи (указать свой результат и оценить)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оценивания, применяемые при текущем контроле успеваемости обучающихся.</w:t>
      </w:r>
    </w:p>
    <w:p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8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6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контрольная работа</w:t>
            </w: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«5,0» - выставляется за неформальные, полные, грамотные и чёткие ответы на все задания контрольной работы. Правильное и логичное изложение ответа, приведение соответствующего примера (если запрашивается в условии задания. Формулирование краткого вывода из приведённого ответа на поставленный вопрос контрольной работы (если в формулировке вопроса запрашивается формулировка вывода).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«4,0» - выставляется за достаточно полные ответы на все вопросы контрольной работы, правильное проведение анализа и построение ответов, но в изложении ответов имеются недостатки, не носящие принципиального характера и не содержащие грубых ошибок.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«3,0» - выставляется за частично правильные или недостаточно полные ответы на вопросы, свидетельствующие о существенных недоработках обучающегося, за формальные ответы учебного материала, непонимания изучаемых вопросов и явлений, отсутствии приведения необходимых по условию соответствующих примеров. Если ответы на вопросы контрольной работы содержат грубые ошибки.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«2,0» - выставляется если обучающийся не ответил на задания контрольной работы и не справился с предложенными практическими заданиями, включёнными в контрольную работу, а также за бессодержательные ответы на вопросы, незнание основных понятий дисциплины, неумение применить знания практически. «НЕУДОВЛЕТВОРИТЕЛЬНО» - выставляется также в случае, если ответы даны не на задания данной контрольной работы, а на совершенно другую работу.</w:t>
            </w:r>
          </w:p>
        </w:tc>
      </w:tr>
    </w:tbl>
    <w:p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Оценочные материалы промежуточной аттестации обучающихся.</w:t>
      </w:r>
    </w:p>
    <w:p>
      <w:pPr>
        <w:pStyle w:val="1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Промежуточная аттестация по дисциплине - </w:t>
      </w:r>
      <w:r>
        <w:rPr>
          <w:rFonts w:ascii="Times New Roman" w:hAnsi="Times New Roman" w:cs="Times New Roman"/>
          <w:b/>
          <w:sz w:val="28"/>
          <w:szCs w:val="28"/>
        </w:rPr>
        <w:t>зачет</w:t>
      </w:r>
      <w:r>
        <w:rPr>
          <w:rFonts w:ascii="Times New Roman" w:hAnsi="Times New Roman" w:cs="Times New Roman"/>
          <w:sz w:val="28"/>
          <w:szCs w:val="28"/>
        </w:rPr>
        <w:t>, проводится в форме тестирования в ИС Университета.</w:t>
      </w:r>
    </w:p>
    <w:p>
      <w:pPr>
        <w:pStyle w:val="1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набора тестовых заданий производится автоматически в информационной системе.</w:t>
      </w:r>
    </w:p>
    <w:p>
      <w:pPr>
        <w:pStyle w:val="16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Критерии, применяемые для оценивания обучающихся на промежуточной аттестации  </w:t>
      </w:r>
    </w:p>
    <w:p>
      <w:pPr>
        <w:pStyle w:val="1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Компьютерное тестирование оценивается исходя из максимальных 100%.</w:t>
      </w:r>
    </w:p>
    <w:p>
      <w:pPr>
        <w:pStyle w:val="16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тестирования (фактические) переводятся в зачетный рейтинг (Рз) по формуле: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% тестирования: 100% – соответствует 30 баллам, следовательно: </w:t>
      </w:r>
    </w:p>
    <w:p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Рз =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результат студента (%)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sym w:font="Symbol" w:char="F0B4"/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30</w:t>
      </w:r>
    </w:p>
    <w:p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100%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Шкала перевода процента (%) правильно выполненных тестовых заданий обучающимся в зачетный рейтинг (Рз):</w:t>
      </w:r>
    </w:p>
    <w:tbl>
      <w:tblPr>
        <w:tblStyle w:val="1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1191"/>
        <w:gridCol w:w="1963"/>
        <w:gridCol w:w="1190"/>
        <w:gridCol w:w="1963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3" w:type="dxa"/>
          </w:tcPr>
          <w:p>
            <w:pPr>
              <w:pStyle w:val="1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 тестирования</w:t>
            </w:r>
          </w:p>
        </w:tc>
        <w:tc>
          <w:tcPr>
            <w:tcW w:w="1548" w:type="dxa"/>
            <w:tcBorders>
              <w:righ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Рз</w:t>
            </w:r>
          </w:p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 баллах)</w:t>
            </w:r>
          </w:p>
        </w:tc>
        <w:tc>
          <w:tcPr>
            <w:tcW w:w="1713" w:type="dxa"/>
            <w:tcBorders>
              <w:lef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 тестирования</w:t>
            </w:r>
          </w:p>
        </w:tc>
        <w:tc>
          <w:tcPr>
            <w:tcW w:w="1547" w:type="dxa"/>
            <w:tcBorders>
              <w:righ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 w:firstLine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Рз</w:t>
            </w:r>
          </w:p>
          <w:p>
            <w:pPr>
              <w:pStyle w:val="16"/>
              <w:spacing w:after="0" w:line="240" w:lineRule="auto"/>
              <w:ind w:left="0" w:firstLine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 баллах)</w:t>
            </w:r>
          </w:p>
        </w:tc>
        <w:tc>
          <w:tcPr>
            <w:tcW w:w="1713" w:type="dxa"/>
            <w:tcBorders>
              <w:lef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 тестирования</w:t>
            </w:r>
          </w:p>
        </w:tc>
        <w:tc>
          <w:tcPr>
            <w:tcW w:w="1689" w:type="dxa"/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Рз</w:t>
            </w:r>
          </w:p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 баллах)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3" w:type="dxa"/>
          </w:tcPr>
          <w:p>
            <w:pPr>
              <w:pStyle w:val="1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548" w:type="dxa"/>
            <w:tcBorders>
              <w:righ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13" w:type="dxa"/>
            <w:tcBorders>
              <w:lef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79-80</w:t>
            </w:r>
          </w:p>
        </w:tc>
        <w:tc>
          <w:tcPr>
            <w:tcW w:w="1547" w:type="dxa"/>
            <w:tcBorders>
              <w:righ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13" w:type="dxa"/>
            <w:tcBorders>
              <w:lef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89-90</w:t>
            </w:r>
          </w:p>
        </w:tc>
        <w:tc>
          <w:tcPr>
            <w:tcW w:w="1689" w:type="dxa"/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3" w:type="dxa"/>
          </w:tcPr>
          <w:p>
            <w:pPr>
              <w:pStyle w:val="1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548" w:type="dxa"/>
            <w:tcBorders>
              <w:righ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13" w:type="dxa"/>
            <w:tcBorders>
              <w:lef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81-82</w:t>
            </w:r>
          </w:p>
        </w:tc>
        <w:tc>
          <w:tcPr>
            <w:tcW w:w="1547" w:type="dxa"/>
            <w:tcBorders>
              <w:righ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13" w:type="dxa"/>
            <w:tcBorders>
              <w:lef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91-92</w:t>
            </w:r>
          </w:p>
        </w:tc>
        <w:tc>
          <w:tcPr>
            <w:tcW w:w="1689" w:type="dxa"/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3" w:type="dxa"/>
          </w:tcPr>
          <w:p>
            <w:pPr>
              <w:pStyle w:val="1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73-74</w:t>
            </w:r>
          </w:p>
        </w:tc>
        <w:tc>
          <w:tcPr>
            <w:tcW w:w="1548" w:type="dxa"/>
            <w:tcBorders>
              <w:righ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13" w:type="dxa"/>
            <w:tcBorders>
              <w:lef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83-84</w:t>
            </w:r>
          </w:p>
        </w:tc>
        <w:tc>
          <w:tcPr>
            <w:tcW w:w="1547" w:type="dxa"/>
            <w:tcBorders>
              <w:righ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13" w:type="dxa"/>
            <w:tcBorders>
              <w:lef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93-94</w:t>
            </w:r>
          </w:p>
        </w:tc>
        <w:tc>
          <w:tcPr>
            <w:tcW w:w="1689" w:type="dxa"/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3" w:type="dxa"/>
          </w:tcPr>
          <w:p>
            <w:pPr>
              <w:pStyle w:val="1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75-76</w:t>
            </w:r>
          </w:p>
        </w:tc>
        <w:tc>
          <w:tcPr>
            <w:tcW w:w="1548" w:type="dxa"/>
            <w:tcBorders>
              <w:righ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13" w:type="dxa"/>
            <w:tcBorders>
              <w:lef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85-86</w:t>
            </w:r>
          </w:p>
        </w:tc>
        <w:tc>
          <w:tcPr>
            <w:tcW w:w="1547" w:type="dxa"/>
            <w:tcBorders>
              <w:righ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13" w:type="dxa"/>
            <w:tcBorders>
              <w:lef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95-96</w:t>
            </w:r>
          </w:p>
        </w:tc>
        <w:tc>
          <w:tcPr>
            <w:tcW w:w="1689" w:type="dxa"/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3" w:type="dxa"/>
          </w:tcPr>
          <w:p>
            <w:pPr>
              <w:pStyle w:val="1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77-78</w:t>
            </w:r>
          </w:p>
        </w:tc>
        <w:tc>
          <w:tcPr>
            <w:tcW w:w="1548" w:type="dxa"/>
            <w:tcBorders>
              <w:righ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13" w:type="dxa"/>
            <w:tcBorders>
              <w:lef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87-88</w:t>
            </w:r>
          </w:p>
        </w:tc>
        <w:tc>
          <w:tcPr>
            <w:tcW w:w="1547" w:type="dxa"/>
            <w:tcBorders>
              <w:righ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13" w:type="dxa"/>
            <w:tcBorders>
              <w:lef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97-98</w:t>
            </w:r>
          </w:p>
        </w:tc>
        <w:tc>
          <w:tcPr>
            <w:tcW w:w="1689" w:type="dxa"/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3" w:type="dxa"/>
          </w:tcPr>
          <w:p>
            <w:pPr>
              <w:pStyle w:val="1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righ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lef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righ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lef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99-100</w:t>
            </w:r>
          </w:p>
        </w:tc>
        <w:tc>
          <w:tcPr>
            <w:tcW w:w="1689" w:type="dxa"/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Проходной зачетный рейтинг – 15 баллов это соответствует 71,0 % правильно выполненных тестовых заданий.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рассчитывается дисциплинарный рейтинг:</w:t>
      </w:r>
    </w:p>
    <w:p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дисциплинарного рейтинга (Рд) осуществляется следующим образом: </w:t>
      </w:r>
      <w:r>
        <w:rPr>
          <w:rFonts w:ascii="Times New Roman" w:hAnsi="Times New Roman" w:cs="Times New Roman"/>
          <w:i/>
          <w:sz w:val="28"/>
          <w:szCs w:val="28"/>
        </w:rPr>
        <w:t>Рд = Ртс + Рз + Рб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Рд – дисциплинарный рейтинг;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Ртс – стандартизированный текущий рейтинг</w:t>
      </w:r>
      <w:r>
        <w:rPr>
          <w:rFonts w:ascii="Times New Roman" w:hAnsi="Times New Roman" w:cs="Times New Roman"/>
          <w:sz w:val="28"/>
          <w:szCs w:val="28"/>
        </w:rPr>
        <w:t xml:space="preserve"> (правила формирования текущего фактического рейтинга (Ртф) обучающихся приведены в пункте 4);</w:t>
      </w:r>
    </w:p>
    <w:p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Рз – зачетный рейтинг;</w:t>
      </w:r>
    </w:p>
    <w:p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Рб – бонусные баллы.</w:t>
      </w:r>
    </w:p>
    <w:tbl>
      <w:tblPr>
        <w:tblStyle w:val="1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1"/>
        <w:gridCol w:w="4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60" w:type="dxa"/>
            <w:vAlign w:val="center"/>
          </w:tcPr>
          <w:p>
            <w:pPr>
              <w:spacing w:after="0" w:line="480" w:lineRule="auto"/>
              <w:ind w:firstLine="709"/>
              <w:jc w:val="both"/>
              <w:rPr>
                <w:rFonts w:ascii="Times New Roman" w:hAnsi="Times New Roman" w:cs="Times New Roman" w:eastAsiaTheme="minorHAnsi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Рейтинг дисциплины (Рд):</w:t>
            </w:r>
          </w:p>
        </w:tc>
        <w:tc>
          <w:tcPr>
            <w:tcW w:w="4821" w:type="dxa"/>
            <w:vAlign w:val="center"/>
          </w:tcPr>
          <w:p>
            <w:pPr>
              <w:spacing w:after="0" w:line="480" w:lineRule="auto"/>
              <w:ind w:firstLine="709"/>
              <w:jc w:val="both"/>
              <w:rPr>
                <w:rFonts w:ascii="Times New Roman" w:hAnsi="Times New Roman" w:cs="Times New Roman" w:eastAsiaTheme="minorHAnsi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Результат зачета: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0" w:type="dxa"/>
            <w:vAlign w:val="center"/>
          </w:tcPr>
          <w:p>
            <w:pPr>
              <w:spacing w:after="0" w:line="480" w:lineRule="auto"/>
              <w:ind w:firstLine="709"/>
              <w:jc w:val="both"/>
              <w:rPr>
                <w:rFonts w:ascii="Times New Roman" w:hAnsi="Times New Roman" w:cs="Times New Roman" w:eastAsiaTheme="minorHAnsi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Если Рд ≥ </w:t>
            </w: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  <w:t>50 - 100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 баллов</w:t>
            </w:r>
          </w:p>
        </w:tc>
        <w:tc>
          <w:tcPr>
            <w:tcW w:w="4821" w:type="dxa"/>
            <w:vAlign w:val="center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 w:eastAsiaTheme="minorHAnsi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  <w:t>зачтено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0" w:type="dxa"/>
            <w:vAlign w:val="center"/>
          </w:tcPr>
          <w:p>
            <w:pPr>
              <w:spacing w:after="0" w:line="480" w:lineRule="auto"/>
              <w:ind w:firstLine="709"/>
              <w:jc w:val="both"/>
              <w:rPr>
                <w:rFonts w:ascii="Times New Roman" w:hAnsi="Times New Roman" w:cs="Times New Roman" w:eastAsiaTheme="minorHAnsi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Если Рд </w:t>
            </w: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  <w:t>≤ 49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 баллов</w:t>
            </w:r>
          </w:p>
        </w:tc>
        <w:tc>
          <w:tcPr>
            <w:tcW w:w="4821" w:type="dxa"/>
            <w:vAlign w:val="center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 w:eastAsiaTheme="minorHAnsi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  <w:t>не зачтено</w:t>
            </w:r>
          </w:p>
        </w:tc>
      </w:tr>
    </w:tbl>
    <w:p>
      <w:pPr>
        <w:pStyle w:val="16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6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Критерии, применяемые для оценивания обучающихся при повторной промежуточной аттестации 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рейтинг текущий стандартизированный (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Ртс)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менее 35,0 баллов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24"/>
          <w:sz w:val="28"/>
          <w:szCs w:val="28"/>
        </w:rPr>
        <w:t>и рейтинг зачетный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(Рз) менее 15 баллов, </w:t>
      </w:r>
      <w:r>
        <w:rPr>
          <w:rFonts w:ascii="Times New Roman" w:hAnsi="Times New Roman" w:cs="Times New Roman"/>
          <w:bCs/>
          <w:kern w:val="24"/>
          <w:sz w:val="28"/>
          <w:szCs w:val="28"/>
        </w:rPr>
        <w:t>то есть рейтинг дисциплины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24"/>
          <w:sz w:val="28"/>
          <w:szCs w:val="28"/>
        </w:rPr>
        <w:t xml:space="preserve">(Рд) 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менее 50 баллов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результаты промежуточной аттестации по дисциплине 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признаются неудовлетворительными  (не зачтено) </w:t>
      </w:r>
      <w:r>
        <w:rPr>
          <w:rFonts w:ascii="Times New Roman" w:hAnsi="Times New Roman" w:cs="Times New Roman"/>
          <w:kern w:val="24"/>
          <w:sz w:val="28"/>
          <w:szCs w:val="28"/>
        </w:rPr>
        <w:t>и у обучающегося формируется академическая задолженность. Дисциплинарный рейтинг обучающегося в этом случае не рассчитывается. Ликвидация академической задолженности проводится в соответствие с ниже указанными пунктами.</w:t>
      </w:r>
    </w:p>
    <w:p>
      <w:pPr>
        <w:pStyle w:val="1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Дисциплинарный рейтинг при проведении повторной промежуточной аттестации рассчитывается на основании зачетного рейтинга без учета текущего стандартизированного рейтинга в соответствии с «Положением </w:t>
      </w:r>
      <w:r>
        <w:rPr>
          <w:rFonts w:ascii="Times New Roman" w:hAnsi="Times New Roman" w:cs="Times New Roman"/>
          <w:bCs/>
          <w:sz w:val="28"/>
          <w:szCs w:val="28"/>
        </w:rPr>
        <w:t>О балльно-рейтинговой системе оценивания учебных достижений обучающихся» П 004.03-2020.</w:t>
      </w:r>
    </w:p>
    <w:p>
      <w:pPr>
        <w:pStyle w:val="16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перевода зачетного рейтинга в дисциплинарный рейтинг </w:t>
      </w:r>
      <w:r>
        <w:rPr>
          <w:rFonts w:ascii="Times New Roman" w:hAnsi="Times New Roman" w:cs="Times New Roman"/>
          <w:b/>
          <w:bCs/>
          <w:sz w:val="28"/>
          <w:szCs w:val="28"/>
        </w:rPr>
        <w:t>при повторной промежуточной аттестации</w:t>
      </w:r>
    </w:p>
    <w:tbl>
      <w:tblPr>
        <w:tblStyle w:val="15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646"/>
        <w:gridCol w:w="1881"/>
        <w:gridCol w:w="661"/>
        <w:gridCol w:w="647"/>
        <w:gridCol w:w="1789"/>
        <w:gridCol w:w="564"/>
        <w:gridCol w:w="677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Рз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Рд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Рз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Рд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Рз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Рд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</w:tbl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Оценочные материалы промежуточной аттестации обучающихся.</w:t>
      </w:r>
    </w:p>
    <w:p>
      <w:pPr>
        <w:pStyle w:val="1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Промежуточная аттестация по дисциплине - </w:t>
      </w:r>
      <w:r>
        <w:rPr>
          <w:rFonts w:ascii="Times New Roman" w:hAnsi="Times New Roman" w:cs="Times New Roman"/>
          <w:b/>
          <w:sz w:val="28"/>
          <w:szCs w:val="28"/>
        </w:rPr>
        <w:t>зачет</w:t>
      </w:r>
      <w:r>
        <w:rPr>
          <w:rFonts w:ascii="Times New Roman" w:hAnsi="Times New Roman" w:cs="Times New Roman"/>
          <w:sz w:val="28"/>
          <w:szCs w:val="28"/>
        </w:rPr>
        <w:t>, проводится в форме тестирования в ИС Университета.</w:t>
      </w:r>
    </w:p>
    <w:p>
      <w:pPr>
        <w:pStyle w:val="1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набора тестовых заданий производится автоматически в информационной системе.</w:t>
      </w:r>
    </w:p>
    <w:p>
      <w:pPr>
        <w:pStyle w:val="16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Критерии, применяемые для оценивания обучающихся на промежуточной аттестации  </w:t>
      </w:r>
    </w:p>
    <w:p>
      <w:pPr>
        <w:pStyle w:val="1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Компьютерное тестирование оценивается исходя из максимальных 100%.</w:t>
      </w:r>
    </w:p>
    <w:p>
      <w:pPr>
        <w:pStyle w:val="16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тестирования (фактические) переводятся в зачетный рейтинг (Рз) по формуле: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% тестирования: 100% – соответствует 30 баллам, следовательно: </w:t>
      </w:r>
    </w:p>
    <w:p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Рз =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результат студента (%)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sym w:font="Symbol" w:char="F0B4"/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30</w:t>
      </w:r>
    </w:p>
    <w:p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100%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Шкала перевода процента (%) правильно выполненных тестовых заданий обучающимся в зачетный рейтинг (Рз):</w:t>
      </w:r>
    </w:p>
    <w:tbl>
      <w:tblPr>
        <w:tblStyle w:val="1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1191"/>
        <w:gridCol w:w="1963"/>
        <w:gridCol w:w="1190"/>
        <w:gridCol w:w="1963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3" w:type="dxa"/>
          </w:tcPr>
          <w:p>
            <w:pPr>
              <w:pStyle w:val="1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 тестирования</w:t>
            </w:r>
          </w:p>
        </w:tc>
        <w:tc>
          <w:tcPr>
            <w:tcW w:w="1548" w:type="dxa"/>
            <w:tcBorders>
              <w:righ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Рз</w:t>
            </w:r>
          </w:p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 баллах)</w:t>
            </w:r>
          </w:p>
        </w:tc>
        <w:tc>
          <w:tcPr>
            <w:tcW w:w="1713" w:type="dxa"/>
            <w:tcBorders>
              <w:lef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 тестирования</w:t>
            </w:r>
          </w:p>
        </w:tc>
        <w:tc>
          <w:tcPr>
            <w:tcW w:w="1547" w:type="dxa"/>
            <w:tcBorders>
              <w:righ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 w:firstLine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Рз</w:t>
            </w:r>
          </w:p>
          <w:p>
            <w:pPr>
              <w:pStyle w:val="16"/>
              <w:spacing w:after="0" w:line="240" w:lineRule="auto"/>
              <w:ind w:left="0" w:firstLine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 баллах)</w:t>
            </w:r>
          </w:p>
        </w:tc>
        <w:tc>
          <w:tcPr>
            <w:tcW w:w="1713" w:type="dxa"/>
            <w:tcBorders>
              <w:lef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 тестирования</w:t>
            </w:r>
          </w:p>
        </w:tc>
        <w:tc>
          <w:tcPr>
            <w:tcW w:w="1689" w:type="dxa"/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Рз</w:t>
            </w:r>
          </w:p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 баллах)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13" w:type="dxa"/>
          </w:tcPr>
          <w:p>
            <w:pPr>
              <w:pStyle w:val="1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548" w:type="dxa"/>
            <w:tcBorders>
              <w:righ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13" w:type="dxa"/>
            <w:tcBorders>
              <w:lef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79-80</w:t>
            </w:r>
          </w:p>
        </w:tc>
        <w:tc>
          <w:tcPr>
            <w:tcW w:w="1547" w:type="dxa"/>
            <w:tcBorders>
              <w:righ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13" w:type="dxa"/>
            <w:tcBorders>
              <w:lef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89-90</w:t>
            </w:r>
          </w:p>
        </w:tc>
        <w:tc>
          <w:tcPr>
            <w:tcW w:w="1689" w:type="dxa"/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13" w:type="dxa"/>
          </w:tcPr>
          <w:p>
            <w:pPr>
              <w:pStyle w:val="1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548" w:type="dxa"/>
            <w:tcBorders>
              <w:righ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13" w:type="dxa"/>
            <w:tcBorders>
              <w:lef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81-82</w:t>
            </w:r>
          </w:p>
        </w:tc>
        <w:tc>
          <w:tcPr>
            <w:tcW w:w="1547" w:type="dxa"/>
            <w:tcBorders>
              <w:righ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13" w:type="dxa"/>
            <w:tcBorders>
              <w:lef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91-92</w:t>
            </w:r>
          </w:p>
        </w:tc>
        <w:tc>
          <w:tcPr>
            <w:tcW w:w="1689" w:type="dxa"/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3" w:type="dxa"/>
          </w:tcPr>
          <w:p>
            <w:pPr>
              <w:pStyle w:val="1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73-74</w:t>
            </w:r>
          </w:p>
        </w:tc>
        <w:tc>
          <w:tcPr>
            <w:tcW w:w="1548" w:type="dxa"/>
            <w:tcBorders>
              <w:righ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13" w:type="dxa"/>
            <w:tcBorders>
              <w:lef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83-84</w:t>
            </w:r>
          </w:p>
        </w:tc>
        <w:tc>
          <w:tcPr>
            <w:tcW w:w="1547" w:type="dxa"/>
            <w:tcBorders>
              <w:righ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13" w:type="dxa"/>
            <w:tcBorders>
              <w:lef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93-94</w:t>
            </w:r>
          </w:p>
        </w:tc>
        <w:tc>
          <w:tcPr>
            <w:tcW w:w="1689" w:type="dxa"/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3" w:type="dxa"/>
          </w:tcPr>
          <w:p>
            <w:pPr>
              <w:pStyle w:val="1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75-76</w:t>
            </w:r>
          </w:p>
        </w:tc>
        <w:tc>
          <w:tcPr>
            <w:tcW w:w="1548" w:type="dxa"/>
            <w:tcBorders>
              <w:righ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13" w:type="dxa"/>
            <w:tcBorders>
              <w:lef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85-86</w:t>
            </w:r>
          </w:p>
        </w:tc>
        <w:tc>
          <w:tcPr>
            <w:tcW w:w="1547" w:type="dxa"/>
            <w:tcBorders>
              <w:righ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13" w:type="dxa"/>
            <w:tcBorders>
              <w:lef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95-96</w:t>
            </w:r>
          </w:p>
        </w:tc>
        <w:tc>
          <w:tcPr>
            <w:tcW w:w="1689" w:type="dxa"/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3" w:type="dxa"/>
          </w:tcPr>
          <w:p>
            <w:pPr>
              <w:pStyle w:val="1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77-78</w:t>
            </w:r>
          </w:p>
        </w:tc>
        <w:tc>
          <w:tcPr>
            <w:tcW w:w="1548" w:type="dxa"/>
            <w:tcBorders>
              <w:righ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13" w:type="dxa"/>
            <w:tcBorders>
              <w:lef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87-88</w:t>
            </w:r>
          </w:p>
        </w:tc>
        <w:tc>
          <w:tcPr>
            <w:tcW w:w="1547" w:type="dxa"/>
            <w:tcBorders>
              <w:righ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13" w:type="dxa"/>
            <w:tcBorders>
              <w:lef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97-98</w:t>
            </w:r>
          </w:p>
        </w:tc>
        <w:tc>
          <w:tcPr>
            <w:tcW w:w="1689" w:type="dxa"/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3" w:type="dxa"/>
          </w:tcPr>
          <w:p>
            <w:pPr>
              <w:pStyle w:val="1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righ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lef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righ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left w:val="thinThickThinSmallGap" w:color="auto" w:sz="24" w:space="0"/>
            </w:tcBorders>
          </w:tcPr>
          <w:p>
            <w:pPr>
              <w:pStyle w:val="16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99-100</w:t>
            </w:r>
          </w:p>
        </w:tc>
        <w:tc>
          <w:tcPr>
            <w:tcW w:w="1689" w:type="dxa"/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Проходной зачетный рейтинг – 15 баллов это соответствует 71,0 % правильно выполненных тестовых заданий.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рассчитывается дисциплинарный рейтинг:</w:t>
      </w:r>
    </w:p>
    <w:p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дисциплинарного рейтинга (Рд) осуществляется следующим образом: </w:t>
      </w:r>
      <w:r>
        <w:rPr>
          <w:rFonts w:ascii="Times New Roman" w:hAnsi="Times New Roman" w:cs="Times New Roman"/>
          <w:i/>
          <w:sz w:val="28"/>
          <w:szCs w:val="28"/>
        </w:rPr>
        <w:t>Рд = Ртс + Рз + Рб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Рд – дисциплинарный рейтинг;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Ртс – стандартизированный текущий рейтинг</w:t>
      </w:r>
      <w:r>
        <w:rPr>
          <w:rFonts w:ascii="Times New Roman" w:hAnsi="Times New Roman" w:cs="Times New Roman"/>
          <w:sz w:val="28"/>
          <w:szCs w:val="28"/>
        </w:rPr>
        <w:t xml:space="preserve"> (правила формирования текущего фактического рейтинга (Ртф) обучающихся приведены в пункте 4);</w:t>
      </w:r>
    </w:p>
    <w:p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Рз – зачетный рейтинг;</w:t>
      </w:r>
    </w:p>
    <w:p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Рб – бонусные баллы.</w:t>
      </w:r>
    </w:p>
    <w:tbl>
      <w:tblPr>
        <w:tblStyle w:val="1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1"/>
        <w:gridCol w:w="4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0" w:type="dxa"/>
            <w:vAlign w:val="center"/>
          </w:tcPr>
          <w:p>
            <w:pPr>
              <w:spacing w:after="0" w:line="480" w:lineRule="auto"/>
              <w:ind w:firstLine="709"/>
              <w:jc w:val="both"/>
              <w:rPr>
                <w:rFonts w:ascii="Times New Roman" w:hAnsi="Times New Roman" w:cs="Times New Roman" w:eastAsiaTheme="minorHAnsi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Рейтинг дисциплины (Рд):</w:t>
            </w:r>
          </w:p>
        </w:tc>
        <w:tc>
          <w:tcPr>
            <w:tcW w:w="4821" w:type="dxa"/>
            <w:vAlign w:val="center"/>
          </w:tcPr>
          <w:p>
            <w:pPr>
              <w:spacing w:after="0" w:line="480" w:lineRule="auto"/>
              <w:ind w:firstLine="709"/>
              <w:jc w:val="both"/>
              <w:rPr>
                <w:rFonts w:ascii="Times New Roman" w:hAnsi="Times New Roman" w:cs="Times New Roman" w:eastAsiaTheme="minorHAnsi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Результат зачета: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0" w:type="dxa"/>
            <w:vAlign w:val="center"/>
          </w:tcPr>
          <w:p>
            <w:pPr>
              <w:spacing w:after="0" w:line="480" w:lineRule="auto"/>
              <w:ind w:firstLine="709"/>
              <w:jc w:val="both"/>
              <w:rPr>
                <w:rFonts w:ascii="Times New Roman" w:hAnsi="Times New Roman" w:cs="Times New Roman" w:eastAsiaTheme="minorHAnsi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Если Рд ≥ </w:t>
            </w: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  <w:t>50 - 100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 баллов</w:t>
            </w:r>
          </w:p>
        </w:tc>
        <w:tc>
          <w:tcPr>
            <w:tcW w:w="4821" w:type="dxa"/>
            <w:vAlign w:val="center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 w:eastAsiaTheme="minorHAnsi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  <w:t>зачтено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0" w:type="dxa"/>
            <w:vAlign w:val="center"/>
          </w:tcPr>
          <w:p>
            <w:pPr>
              <w:spacing w:after="0" w:line="480" w:lineRule="auto"/>
              <w:ind w:firstLine="709"/>
              <w:jc w:val="both"/>
              <w:rPr>
                <w:rFonts w:ascii="Times New Roman" w:hAnsi="Times New Roman" w:cs="Times New Roman" w:eastAsiaTheme="minorHAnsi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Если Рд </w:t>
            </w: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  <w:t>≤ 49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 баллов</w:t>
            </w:r>
          </w:p>
        </w:tc>
        <w:tc>
          <w:tcPr>
            <w:tcW w:w="4821" w:type="dxa"/>
            <w:vAlign w:val="center"/>
          </w:tcPr>
          <w:p>
            <w:pPr>
              <w:spacing w:after="0" w:line="480" w:lineRule="auto"/>
              <w:jc w:val="center"/>
              <w:rPr>
                <w:rFonts w:ascii="Times New Roman" w:hAnsi="Times New Roman" w:cs="Times New Roman" w:eastAsiaTheme="minorHAnsi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8"/>
                <w:szCs w:val="28"/>
                <w:lang w:eastAsia="en-US"/>
              </w:rPr>
              <w:t>не зачтено</w:t>
            </w:r>
          </w:p>
        </w:tc>
      </w:tr>
    </w:tbl>
    <w:p>
      <w:pPr>
        <w:pStyle w:val="16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6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Критерии, применяемые для оценивания обучающихся при повторной промежуточной аттестации 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рейтинг текущий стандартизированный (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Ртс)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менее 35,0 баллов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24"/>
          <w:sz w:val="28"/>
          <w:szCs w:val="28"/>
        </w:rPr>
        <w:t>и рейтинг зачетный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(Рз) менее 15 баллов, </w:t>
      </w:r>
      <w:r>
        <w:rPr>
          <w:rFonts w:ascii="Times New Roman" w:hAnsi="Times New Roman" w:cs="Times New Roman"/>
          <w:bCs/>
          <w:kern w:val="24"/>
          <w:sz w:val="28"/>
          <w:szCs w:val="28"/>
        </w:rPr>
        <w:t>то есть рейтинг дисциплины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24"/>
          <w:sz w:val="28"/>
          <w:szCs w:val="28"/>
        </w:rPr>
        <w:t xml:space="preserve">(Рд) 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менее 50 баллов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результаты промежуточной аттестации по дисциплине 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признаются неудовлетворительными  (не зачтено) </w:t>
      </w:r>
      <w:r>
        <w:rPr>
          <w:rFonts w:ascii="Times New Roman" w:hAnsi="Times New Roman" w:cs="Times New Roman"/>
          <w:kern w:val="24"/>
          <w:sz w:val="28"/>
          <w:szCs w:val="28"/>
        </w:rPr>
        <w:t>и у обучающегося формируется академическая задолженность. Дисциплинарный рейтинг обучающегося в этом случае не рассчитывается. Ликвидация академической задолженности проводится в соответствие с ниже указанными пунктами.</w:t>
      </w:r>
    </w:p>
    <w:p>
      <w:pPr>
        <w:pStyle w:val="1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Дисциплинарный рейтинг при проведении повторной промежуточной аттестации рассчитывается на основании зачетного рейтинга без учета текущего стандартизированного рейтинга в соответствии с «Положением </w:t>
      </w:r>
      <w:r>
        <w:rPr>
          <w:rFonts w:ascii="Times New Roman" w:hAnsi="Times New Roman" w:cs="Times New Roman"/>
          <w:bCs/>
          <w:sz w:val="28"/>
          <w:szCs w:val="28"/>
        </w:rPr>
        <w:t>О балльно-рейтинговой системе оценивания учебных достижений обучающихся» П 004.03-2020.</w:t>
      </w:r>
    </w:p>
    <w:p>
      <w:pPr>
        <w:pStyle w:val="16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перевода зачетного рейтинга в дисциплинарный рейтинг </w:t>
      </w:r>
      <w:r>
        <w:rPr>
          <w:rFonts w:ascii="Times New Roman" w:hAnsi="Times New Roman" w:cs="Times New Roman"/>
          <w:b/>
          <w:bCs/>
          <w:sz w:val="28"/>
          <w:szCs w:val="28"/>
        </w:rPr>
        <w:t>при повторной промежуточной аттестации</w:t>
      </w:r>
    </w:p>
    <w:tbl>
      <w:tblPr>
        <w:tblStyle w:val="15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646"/>
        <w:gridCol w:w="1881"/>
        <w:gridCol w:w="661"/>
        <w:gridCol w:w="647"/>
        <w:gridCol w:w="1789"/>
        <w:gridCol w:w="564"/>
        <w:gridCol w:w="677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Рз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Рд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Рз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Рд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Рз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Рд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1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5"/>
        <w:tblW w:w="96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2526"/>
        <w:gridCol w:w="1872"/>
        <w:gridCol w:w="2664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</w:trPr>
        <w:tc>
          <w:tcPr>
            <w:tcW w:w="559" w:type="dxa"/>
          </w:tcPr>
          <w:p>
            <w:pPr>
              <w:ind w:right="-395"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26" w:type="dxa"/>
          </w:tcPr>
          <w:p>
            <w:pPr>
              <w:ind w:right="-3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1872" w:type="dxa"/>
          </w:tcPr>
          <w:p>
            <w:pPr>
              <w:ind w:right="34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Индикатор достижения компетенции</w:t>
            </w:r>
          </w:p>
        </w:tc>
        <w:tc>
          <w:tcPr>
            <w:tcW w:w="266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Дескриптор</w:t>
            </w:r>
          </w:p>
        </w:tc>
        <w:tc>
          <w:tcPr>
            <w:tcW w:w="2008" w:type="dxa"/>
          </w:tcPr>
          <w:p>
            <w:pPr>
              <w:ind w:right="34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Контрольно-оценочное средство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7" w:hRule="atLeast"/>
        </w:trPr>
        <w:tc>
          <w:tcPr>
            <w:tcW w:w="559" w:type="dxa"/>
            <w:vMerge w:val="restart"/>
          </w:tcPr>
          <w:p>
            <w:pPr>
              <w:ind w:right="-395"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6" w:type="dxa"/>
            <w:vMerge w:val="restart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УК-7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187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Инд. УК 7.1. Поддерживает здоровый образ жизни с учетом физиологических особенностей организма.</w:t>
            </w:r>
          </w:p>
        </w:tc>
        <w:tc>
          <w:tcPr>
            <w:tcW w:w="266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социальную роль физической культуры в развитии личности, основные правила, специальную терминологию в адаптивных видах спорта</w:t>
            </w:r>
          </w:p>
        </w:tc>
        <w:tc>
          <w:tcPr>
            <w:tcW w:w="2008" w:type="dxa"/>
          </w:tcPr>
          <w:p>
            <w:pPr>
              <w:ind w:right="34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4" w:hRule="atLeast"/>
        </w:trPr>
        <w:tc>
          <w:tcPr>
            <w:tcW w:w="559" w:type="dxa"/>
            <w:vMerge w:val="continue"/>
          </w:tcPr>
          <w:p>
            <w:pPr>
              <w:ind w:right="-395"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vMerge w:val="continu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Инд.УК7.2. . Планирует свое рабочее и свободное время для оптимального сочетания физической и умственной нагрузки и обеспечения работоспособности.</w:t>
            </w:r>
          </w:p>
        </w:tc>
        <w:tc>
          <w:tcPr>
            <w:tcW w:w="266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разрабатывать индивидуальный двигательный режим, контролировать и регулировать функциональное состояние организма при выполнении физических упражнений в адаптивных видах спорта</w:t>
            </w:r>
          </w:p>
        </w:tc>
        <w:tc>
          <w:tcPr>
            <w:tcW w:w="2008" w:type="dxa"/>
          </w:tcPr>
          <w:p>
            <w:pPr>
              <w:ind w:right="34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559" w:type="dxa"/>
            <w:vMerge w:val="continue"/>
          </w:tcPr>
          <w:p>
            <w:pPr>
              <w:ind w:right="-395"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vMerge w:val="continu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Инд.УК 7.3. Формирование психических качеств посредством физической культуры</w:t>
            </w:r>
          </w:p>
        </w:tc>
        <w:tc>
          <w:tcPr>
            <w:tcW w:w="266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научно-практические основы физической культуры и здорового образа жизни</w:t>
            </w:r>
          </w:p>
        </w:tc>
        <w:tc>
          <w:tcPr>
            <w:tcW w:w="2008" w:type="dxa"/>
          </w:tcPr>
          <w:p>
            <w:pPr>
              <w:ind w:right="34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Методические рекомендации по применению балльно-рейтинговой системы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рамках реализации балльно-рейтинговой системы оценивания учебных достижений обучающихся по дисциплине в соответствии с Положением 004.03-2020 «О балльно-рейтинговой системе оценивания учебных достижений обучающихся» определены следующие правила формирования</w:t>
      </w:r>
    </w:p>
    <w:p>
      <w:pPr>
        <w:numPr>
          <w:ilvl w:val="0"/>
          <w:numId w:val="21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текущего фактического рейтинга обучающегося (Ртф).</w:t>
      </w:r>
    </w:p>
    <w:p>
      <w:pPr>
        <w:autoSpaceDN w:val="0"/>
        <w:spacing w:after="0" w:line="240" w:lineRule="auto"/>
        <w:ind w:left="70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4.1 Правила формирования текущего фактического рейтинга обучающегося</w:t>
      </w:r>
    </w:p>
    <w:p>
      <w:pPr>
        <w:pStyle w:val="16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Рейтинг текущий фактический (Ртф) по дисциплине (</w:t>
      </w:r>
      <w:r>
        <w:rPr>
          <w:rFonts w:ascii="Times New Roman" w:hAnsi="Times New Roman" w:cs="Times New Roman"/>
          <w:b/>
          <w:sz w:val="28"/>
          <w:szCs w:val="28"/>
        </w:rPr>
        <w:t>максимально 70 баллов</w:t>
      </w:r>
      <w:r>
        <w:rPr>
          <w:rFonts w:ascii="Times New Roman" w:hAnsi="Times New Roman" w:cs="Times New Roman"/>
          <w:sz w:val="28"/>
          <w:szCs w:val="28"/>
        </w:rPr>
        <w:t>) рассчитывается на основании:</w:t>
      </w:r>
    </w:p>
    <w:p>
      <w:pPr>
        <w:pStyle w:val="16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Выполненных контрольных работ как </w:t>
      </w:r>
      <w:r>
        <w:rPr>
          <w:rFonts w:ascii="Times New Roman" w:hAnsi="Times New Roman" w:cs="Times New Roman"/>
          <w:b/>
          <w:sz w:val="28"/>
          <w:szCs w:val="28"/>
        </w:rPr>
        <w:t>среднее арифметическое</w:t>
      </w:r>
      <w:r>
        <w:rPr>
          <w:rFonts w:ascii="Times New Roman" w:hAnsi="Times New Roman" w:cs="Times New Roman"/>
          <w:sz w:val="28"/>
          <w:szCs w:val="28"/>
        </w:rPr>
        <w:t xml:space="preserve"> значение текущих баллов по всем контрольным работам. Включает в себя результаты всех контрольных точек, направленных на оценивание успешности освоения дисциплины в рамках самостоятельной (внеаудиторной) работы. </w:t>
      </w:r>
    </w:p>
    <w:p>
      <w:pPr>
        <w:pStyle w:val="16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выполнения контрольной работы (самостоятельной (внеаудиторной) работы) обучающихся оцениваются как результат проведения текущего контроля.</w:t>
      </w:r>
    </w:p>
    <w:p>
      <w:pPr>
        <w:pStyle w:val="16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 каждой формы контроля представлены в ФОС по дисциплине.</w:t>
      </w:r>
    </w:p>
    <w:p>
      <w:pPr>
        <w:pStyle w:val="16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данных результатов формируется средний балл текущей успеваемости, значение которого может быть от 0 до 5 баллов.</w:t>
      </w:r>
    </w:p>
    <w:p>
      <w:pPr>
        <w:pStyle w:val="16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балл текущей успеваемости переводиться на максимальные 70 баллов.</w:t>
      </w:r>
    </w:p>
    <w:p>
      <w:pPr>
        <w:pStyle w:val="16"/>
        <w:ind w:left="0" w:right="-1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Если обучающийся своевременно не предоставил на проверку контрольную работу за обязательные контрольные точки выставляется «0» баллов. По факту ликвидации академической задолженности «0» баллов заменяется на полученные фактические результаты.</w:t>
      </w:r>
    </w:p>
    <w:p>
      <w:pPr>
        <w:pStyle w:val="1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FE67E0"/>
    <w:multiLevelType w:val="multilevel"/>
    <w:tmpl w:val="0EFE67E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666713B"/>
    <w:multiLevelType w:val="multilevel"/>
    <w:tmpl w:val="1666713B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)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87105"/>
    <w:multiLevelType w:val="multilevel"/>
    <w:tmpl w:val="1C687105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C6C4F"/>
    <w:multiLevelType w:val="multilevel"/>
    <w:tmpl w:val="233C6C4F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)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1345E"/>
    <w:multiLevelType w:val="multilevel"/>
    <w:tmpl w:val="23D1345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25F72150"/>
    <w:multiLevelType w:val="multilevel"/>
    <w:tmpl w:val="25F7215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537F9"/>
    <w:multiLevelType w:val="multilevel"/>
    <w:tmpl w:val="2F4537F9"/>
    <w:lvl w:ilvl="0" w:tentative="0">
      <w:start w:val="1"/>
      <w:numFmt w:val="lowerLetter"/>
      <w:lvlText w:val="%1)"/>
      <w:lvlJc w:val="left"/>
      <w:pPr>
        <w:ind w:left="1440" w:hanging="360"/>
      </w:pPr>
    </w:lvl>
    <w:lvl w:ilvl="1" w:tentative="0">
      <w:start w:val="1"/>
      <w:numFmt w:val="lowerLetter"/>
      <w:lvlText w:val="%2)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41C5E98"/>
    <w:multiLevelType w:val="multilevel"/>
    <w:tmpl w:val="341C5E98"/>
    <w:lvl w:ilvl="0" w:tentative="0">
      <w:start w:val="1"/>
      <w:numFmt w:val="lowerLetter"/>
      <w:lvlText w:val="%1)"/>
      <w:lvlJc w:val="left"/>
      <w:pPr>
        <w:ind w:left="1440" w:hanging="360"/>
      </w:pPr>
    </w:lvl>
    <w:lvl w:ilvl="1" w:tentative="0">
      <w:start w:val="1"/>
      <w:numFmt w:val="lowerLetter"/>
      <w:lvlText w:val="%2)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5D3E24"/>
    <w:multiLevelType w:val="multilevel"/>
    <w:tmpl w:val="3A5D3E24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)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1206C"/>
    <w:multiLevelType w:val="multilevel"/>
    <w:tmpl w:val="3ED1206C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)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C505E"/>
    <w:multiLevelType w:val="multilevel"/>
    <w:tmpl w:val="3F1C505E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80F2D"/>
    <w:multiLevelType w:val="multilevel"/>
    <w:tmpl w:val="45A80F2D"/>
    <w:lvl w:ilvl="0" w:tentative="0">
      <w:start w:val="1"/>
      <w:numFmt w:val="lowerLetter"/>
      <w:lvlText w:val="%1)"/>
      <w:lvlJc w:val="left"/>
      <w:pPr>
        <w:ind w:left="1440" w:hanging="360"/>
      </w:pPr>
    </w:lvl>
    <w:lvl w:ilvl="1" w:tentative="0">
      <w:start w:val="1"/>
      <w:numFmt w:val="lowerLetter"/>
      <w:lvlText w:val="%2)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74F6306"/>
    <w:multiLevelType w:val="multilevel"/>
    <w:tmpl w:val="474F630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539D7A54"/>
    <w:multiLevelType w:val="multilevel"/>
    <w:tmpl w:val="539D7A54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173304"/>
    <w:multiLevelType w:val="multilevel"/>
    <w:tmpl w:val="67173304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4350B6"/>
    <w:multiLevelType w:val="multilevel"/>
    <w:tmpl w:val="674350B6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FA003F"/>
    <w:multiLevelType w:val="multilevel"/>
    <w:tmpl w:val="68FA003F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)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D73D91"/>
    <w:multiLevelType w:val="multilevel"/>
    <w:tmpl w:val="6CD73D91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91BF8"/>
    <w:multiLevelType w:val="multilevel"/>
    <w:tmpl w:val="6DB91BF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791C03"/>
    <w:multiLevelType w:val="multilevel"/>
    <w:tmpl w:val="74791C03"/>
    <w:lvl w:ilvl="0" w:tentative="0">
      <w:start w:val="1"/>
      <w:numFmt w:val="lowerLetter"/>
      <w:lvlText w:val="%1)"/>
      <w:lvlJc w:val="left"/>
      <w:pPr>
        <w:ind w:left="1440" w:hanging="360"/>
      </w:pPr>
    </w:lvl>
    <w:lvl w:ilvl="1" w:tentative="0">
      <w:start w:val="1"/>
      <w:numFmt w:val="lowerLetter"/>
      <w:lvlText w:val="%2)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8DF5712"/>
    <w:multiLevelType w:val="multilevel"/>
    <w:tmpl w:val="78DF5712"/>
    <w:lvl w:ilvl="0" w:tentative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18"/>
  </w:num>
  <w:num w:numId="5">
    <w:abstractNumId w:val="0"/>
  </w:num>
  <w:num w:numId="6">
    <w:abstractNumId w:val="10"/>
  </w:num>
  <w:num w:numId="7">
    <w:abstractNumId w:val="2"/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7"/>
  </w:num>
  <w:num w:numId="13">
    <w:abstractNumId w:val="3"/>
  </w:num>
  <w:num w:numId="14">
    <w:abstractNumId w:val="13"/>
  </w:num>
  <w:num w:numId="15">
    <w:abstractNumId w:val="11"/>
  </w:num>
  <w:num w:numId="16">
    <w:abstractNumId w:val="17"/>
  </w:num>
  <w:num w:numId="17">
    <w:abstractNumId w:val="15"/>
  </w:num>
  <w:num w:numId="18">
    <w:abstractNumId w:val="6"/>
  </w:num>
  <w:num w:numId="19">
    <w:abstractNumId w:val="9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A1B9B"/>
    <w:rsid w:val="00004D23"/>
    <w:rsid w:val="0001089F"/>
    <w:rsid w:val="000166EC"/>
    <w:rsid w:val="00020585"/>
    <w:rsid w:val="00033C09"/>
    <w:rsid w:val="00042BA8"/>
    <w:rsid w:val="000445FC"/>
    <w:rsid w:val="00053F46"/>
    <w:rsid w:val="000562D8"/>
    <w:rsid w:val="00057190"/>
    <w:rsid w:val="00065343"/>
    <w:rsid w:val="00066273"/>
    <w:rsid w:val="00067B6A"/>
    <w:rsid w:val="000705D6"/>
    <w:rsid w:val="00071B3B"/>
    <w:rsid w:val="00074A15"/>
    <w:rsid w:val="00082B15"/>
    <w:rsid w:val="000959AC"/>
    <w:rsid w:val="00096F48"/>
    <w:rsid w:val="000A0D8B"/>
    <w:rsid w:val="000A5512"/>
    <w:rsid w:val="000A6ADC"/>
    <w:rsid w:val="000B309F"/>
    <w:rsid w:val="000B4957"/>
    <w:rsid w:val="000B5FEA"/>
    <w:rsid w:val="000B5FFD"/>
    <w:rsid w:val="000C67D2"/>
    <w:rsid w:val="000C73D5"/>
    <w:rsid w:val="000D1163"/>
    <w:rsid w:val="000D2656"/>
    <w:rsid w:val="000D6282"/>
    <w:rsid w:val="000E08B2"/>
    <w:rsid w:val="000F13A9"/>
    <w:rsid w:val="000F6057"/>
    <w:rsid w:val="000F6081"/>
    <w:rsid w:val="000F6B2B"/>
    <w:rsid w:val="000F784A"/>
    <w:rsid w:val="000F7B70"/>
    <w:rsid w:val="0011402D"/>
    <w:rsid w:val="00122D83"/>
    <w:rsid w:val="001263C7"/>
    <w:rsid w:val="001300BE"/>
    <w:rsid w:val="001324DC"/>
    <w:rsid w:val="00133926"/>
    <w:rsid w:val="00134B8A"/>
    <w:rsid w:val="00136413"/>
    <w:rsid w:val="001378F5"/>
    <w:rsid w:val="00137E88"/>
    <w:rsid w:val="00141499"/>
    <w:rsid w:val="001433AF"/>
    <w:rsid w:val="00146F32"/>
    <w:rsid w:val="00150E9F"/>
    <w:rsid w:val="00151109"/>
    <w:rsid w:val="00151D4A"/>
    <w:rsid w:val="00153F22"/>
    <w:rsid w:val="00154B61"/>
    <w:rsid w:val="001624FF"/>
    <w:rsid w:val="001660E4"/>
    <w:rsid w:val="001739BC"/>
    <w:rsid w:val="001766AE"/>
    <w:rsid w:val="0017766A"/>
    <w:rsid w:val="00182EF4"/>
    <w:rsid w:val="00183B1D"/>
    <w:rsid w:val="00191517"/>
    <w:rsid w:val="0019459A"/>
    <w:rsid w:val="001A2693"/>
    <w:rsid w:val="001A2CD5"/>
    <w:rsid w:val="001A347E"/>
    <w:rsid w:val="001A4D25"/>
    <w:rsid w:val="001A7369"/>
    <w:rsid w:val="001B0EA9"/>
    <w:rsid w:val="001B71B4"/>
    <w:rsid w:val="001C19CF"/>
    <w:rsid w:val="001C1B9F"/>
    <w:rsid w:val="001C7C98"/>
    <w:rsid w:val="001D4B69"/>
    <w:rsid w:val="001D4DE0"/>
    <w:rsid w:val="001D7818"/>
    <w:rsid w:val="001E2FBA"/>
    <w:rsid w:val="001E69B1"/>
    <w:rsid w:val="00200A82"/>
    <w:rsid w:val="002022C6"/>
    <w:rsid w:val="002037A6"/>
    <w:rsid w:val="0021075F"/>
    <w:rsid w:val="00211248"/>
    <w:rsid w:val="002121F3"/>
    <w:rsid w:val="0021296B"/>
    <w:rsid w:val="00212E71"/>
    <w:rsid w:val="00223151"/>
    <w:rsid w:val="00223642"/>
    <w:rsid w:val="00230B83"/>
    <w:rsid w:val="00233C6C"/>
    <w:rsid w:val="00233E72"/>
    <w:rsid w:val="00250D3E"/>
    <w:rsid w:val="002535D0"/>
    <w:rsid w:val="00256892"/>
    <w:rsid w:val="002654F7"/>
    <w:rsid w:val="00273F3E"/>
    <w:rsid w:val="0027443D"/>
    <w:rsid w:val="0027730B"/>
    <w:rsid w:val="0028335A"/>
    <w:rsid w:val="002958A9"/>
    <w:rsid w:val="00296B8B"/>
    <w:rsid w:val="002A4C21"/>
    <w:rsid w:val="002A6BFC"/>
    <w:rsid w:val="002B66CA"/>
    <w:rsid w:val="002D39B5"/>
    <w:rsid w:val="002D4BCC"/>
    <w:rsid w:val="002E12D3"/>
    <w:rsid w:val="002E226D"/>
    <w:rsid w:val="002E6E90"/>
    <w:rsid w:val="002F098F"/>
    <w:rsid w:val="002F1949"/>
    <w:rsid w:val="002F4B2A"/>
    <w:rsid w:val="002F5D98"/>
    <w:rsid w:val="0030299D"/>
    <w:rsid w:val="00303827"/>
    <w:rsid w:val="00303B84"/>
    <w:rsid w:val="00307359"/>
    <w:rsid w:val="00315A6C"/>
    <w:rsid w:val="00327BE8"/>
    <w:rsid w:val="00333DAA"/>
    <w:rsid w:val="00344529"/>
    <w:rsid w:val="00344723"/>
    <w:rsid w:val="00357B13"/>
    <w:rsid w:val="003641AA"/>
    <w:rsid w:val="00367ADF"/>
    <w:rsid w:val="00370F41"/>
    <w:rsid w:val="00371ABA"/>
    <w:rsid w:val="00372808"/>
    <w:rsid w:val="00373421"/>
    <w:rsid w:val="003742C1"/>
    <w:rsid w:val="00381E63"/>
    <w:rsid w:val="00383BF6"/>
    <w:rsid w:val="0038654F"/>
    <w:rsid w:val="003908E4"/>
    <w:rsid w:val="00390C16"/>
    <w:rsid w:val="00393754"/>
    <w:rsid w:val="00397E12"/>
    <w:rsid w:val="003A36C8"/>
    <w:rsid w:val="003C11B8"/>
    <w:rsid w:val="003C5DE9"/>
    <w:rsid w:val="003D272D"/>
    <w:rsid w:val="003D792B"/>
    <w:rsid w:val="003E0AAA"/>
    <w:rsid w:val="003E15D0"/>
    <w:rsid w:val="003E78FE"/>
    <w:rsid w:val="003F6AA9"/>
    <w:rsid w:val="003F6FCB"/>
    <w:rsid w:val="003F7519"/>
    <w:rsid w:val="00401FA8"/>
    <w:rsid w:val="00404A73"/>
    <w:rsid w:val="00406367"/>
    <w:rsid w:val="00410487"/>
    <w:rsid w:val="0041229E"/>
    <w:rsid w:val="004210F4"/>
    <w:rsid w:val="00421475"/>
    <w:rsid w:val="004217C2"/>
    <w:rsid w:val="00421AC2"/>
    <w:rsid w:val="00423571"/>
    <w:rsid w:val="0044191B"/>
    <w:rsid w:val="00442853"/>
    <w:rsid w:val="00442AE1"/>
    <w:rsid w:val="00450CC4"/>
    <w:rsid w:val="00451D63"/>
    <w:rsid w:val="00452E06"/>
    <w:rsid w:val="00454075"/>
    <w:rsid w:val="00456A87"/>
    <w:rsid w:val="0046565D"/>
    <w:rsid w:val="00466CB4"/>
    <w:rsid w:val="00471640"/>
    <w:rsid w:val="00471C4C"/>
    <w:rsid w:val="004737D5"/>
    <w:rsid w:val="00474492"/>
    <w:rsid w:val="00480FAF"/>
    <w:rsid w:val="00481F0C"/>
    <w:rsid w:val="00484B2A"/>
    <w:rsid w:val="0049267A"/>
    <w:rsid w:val="00492A2F"/>
    <w:rsid w:val="00495C6C"/>
    <w:rsid w:val="004A3D86"/>
    <w:rsid w:val="004A459E"/>
    <w:rsid w:val="004A7C77"/>
    <w:rsid w:val="004B0B58"/>
    <w:rsid w:val="004B5416"/>
    <w:rsid w:val="004B6CE7"/>
    <w:rsid w:val="004B7509"/>
    <w:rsid w:val="004C0D30"/>
    <w:rsid w:val="004C1449"/>
    <w:rsid w:val="004C26D5"/>
    <w:rsid w:val="004D3537"/>
    <w:rsid w:val="004D7809"/>
    <w:rsid w:val="004E11C6"/>
    <w:rsid w:val="004E1444"/>
    <w:rsid w:val="004E1BF6"/>
    <w:rsid w:val="004E2BE9"/>
    <w:rsid w:val="004E3549"/>
    <w:rsid w:val="004E499B"/>
    <w:rsid w:val="004F02EB"/>
    <w:rsid w:val="004F24C3"/>
    <w:rsid w:val="0050020C"/>
    <w:rsid w:val="00500761"/>
    <w:rsid w:val="0051167A"/>
    <w:rsid w:val="00516A37"/>
    <w:rsid w:val="00522FE0"/>
    <w:rsid w:val="005325A6"/>
    <w:rsid w:val="00533C6E"/>
    <w:rsid w:val="00535970"/>
    <w:rsid w:val="00541528"/>
    <w:rsid w:val="00545429"/>
    <w:rsid w:val="00552F9A"/>
    <w:rsid w:val="00562AC8"/>
    <w:rsid w:val="00566656"/>
    <w:rsid w:val="0057029C"/>
    <w:rsid w:val="00571B90"/>
    <w:rsid w:val="00573BAB"/>
    <w:rsid w:val="00575FD0"/>
    <w:rsid w:val="00577C68"/>
    <w:rsid w:val="0058180F"/>
    <w:rsid w:val="0058185B"/>
    <w:rsid w:val="005843DB"/>
    <w:rsid w:val="00586C74"/>
    <w:rsid w:val="00587B95"/>
    <w:rsid w:val="00591004"/>
    <w:rsid w:val="005912BD"/>
    <w:rsid w:val="00597EA2"/>
    <w:rsid w:val="005A2FEC"/>
    <w:rsid w:val="005A4549"/>
    <w:rsid w:val="005A6EE2"/>
    <w:rsid w:val="005A7429"/>
    <w:rsid w:val="005B1D24"/>
    <w:rsid w:val="005B3873"/>
    <w:rsid w:val="005B4F5D"/>
    <w:rsid w:val="005B641D"/>
    <w:rsid w:val="005B7A1D"/>
    <w:rsid w:val="005C1FAC"/>
    <w:rsid w:val="005E4A78"/>
    <w:rsid w:val="005E4C1D"/>
    <w:rsid w:val="005F068A"/>
    <w:rsid w:val="005F0E9C"/>
    <w:rsid w:val="005F58BC"/>
    <w:rsid w:val="005F72B7"/>
    <w:rsid w:val="006010E1"/>
    <w:rsid w:val="00602CCF"/>
    <w:rsid w:val="00605429"/>
    <w:rsid w:val="00606336"/>
    <w:rsid w:val="006072C5"/>
    <w:rsid w:val="00610675"/>
    <w:rsid w:val="00621CC8"/>
    <w:rsid w:val="00623C31"/>
    <w:rsid w:val="006242D2"/>
    <w:rsid w:val="0063093B"/>
    <w:rsid w:val="00637081"/>
    <w:rsid w:val="00644E90"/>
    <w:rsid w:val="006545EF"/>
    <w:rsid w:val="00655C80"/>
    <w:rsid w:val="00656CDD"/>
    <w:rsid w:val="006576E4"/>
    <w:rsid w:val="00660C68"/>
    <w:rsid w:val="0066292D"/>
    <w:rsid w:val="00672ACB"/>
    <w:rsid w:val="006740F5"/>
    <w:rsid w:val="00674C2B"/>
    <w:rsid w:val="006755A4"/>
    <w:rsid w:val="00675F25"/>
    <w:rsid w:val="006761F5"/>
    <w:rsid w:val="006840E9"/>
    <w:rsid w:val="00685EC8"/>
    <w:rsid w:val="006943A3"/>
    <w:rsid w:val="00695299"/>
    <w:rsid w:val="00697C9C"/>
    <w:rsid w:val="006A0271"/>
    <w:rsid w:val="006A277A"/>
    <w:rsid w:val="006A3321"/>
    <w:rsid w:val="006A33C3"/>
    <w:rsid w:val="006A7905"/>
    <w:rsid w:val="006B0C07"/>
    <w:rsid w:val="006B3279"/>
    <w:rsid w:val="006B5A3C"/>
    <w:rsid w:val="006B751B"/>
    <w:rsid w:val="006C193F"/>
    <w:rsid w:val="006C19AC"/>
    <w:rsid w:val="006C7BDD"/>
    <w:rsid w:val="006D0C9B"/>
    <w:rsid w:val="006D10B5"/>
    <w:rsid w:val="006D7B22"/>
    <w:rsid w:val="006E2D3F"/>
    <w:rsid w:val="006E58DD"/>
    <w:rsid w:val="006E6A59"/>
    <w:rsid w:val="00713153"/>
    <w:rsid w:val="007140AF"/>
    <w:rsid w:val="0072083F"/>
    <w:rsid w:val="00727323"/>
    <w:rsid w:val="0073656A"/>
    <w:rsid w:val="00746D4C"/>
    <w:rsid w:val="00747794"/>
    <w:rsid w:val="00750764"/>
    <w:rsid w:val="0075323C"/>
    <w:rsid w:val="00755E6D"/>
    <w:rsid w:val="00755E9C"/>
    <w:rsid w:val="00757E12"/>
    <w:rsid w:val="00767163"/>
    <w:rsid w:val="00775E49"/>
    <w:rsid w:val="00780684"/>
    <w:rsid w:val="00780C77"/>
    <w:rsid w:val="00783157"/>
    <w:rsid w:val="00784DE5"/>
    <w:rsid w:val="00793377"/>
    <w:rsid w:val="0079490B"/>
    <w:rsid w:val="00797C41"/>
    <w:rsid w:val="007B00BA"/>
    <w:rsid w:val="007B2669"/>
    <w:rsid w:val="007C444C"/>
    <w:rsid w:val="007C52F7"/>
    <w:rsid w:val="007C6DFC"/>
    <w:rsid w:val="007C6E20"/>
    <w:rsid w:val="007D4283"/>
    <w:rsid w:val="007E3F44"/>
    <w:rsid w:val="007E5E67"/>
    <w:rsid w:val="007E7CA2"/>
    <w:rsid w:val="007F7A02"/>
    <w:rsid w:val="0080607E"/>
    <w:rsid w:val="00811D5A"/>
    <w:rsid w:val="00813E76"/>
    <w:rsid w:val="00814CD5"/>
    <w:rsid w:val="008150D7"/>
    <w:rsid w:val="008249D1"/>
    <w:rsid w:val="0082661F"/>
    <w:rsid w:val="008374F1"/>
    <w:rsid w:val="00837802"/>
    <w:rsid w:val="008410F0"/>
    <w:rsid w:val="00843384"/>
    <w:rsid w:val="008519B7"/>
    <w:rsid w:val="00856C30"/>
    <w:rsid w:val="00860B15"/>
    <w:rsid w:val="00861490"/>
    <w:rsid w:val="00864787"/>
    <w:rsid w:val="008724AB"/>
    <w:rsid w:val="0087476A"/>
    <w:rsid w:val="00877D0D"/>
    <w:rsid w:val="008812F6"/>
    <w:rsid w:val="00881331"/>
    <w:rsid w:val="00881922"/>
    <w:rsid w:val="00882BBC"/>
    <w:rsid w:val="00882C02"/>
    <w:rsid w:val="008866F5"/>
    <w:rsid w:val="00891B45"/>
    <w:rsid w:val="00892723"/>
    <w:rsid w:val="00892A15"/>
    <w:rsid w:val="00892DD8"/>
    <w:rsid w:val="00895D8C"/>
    <w:rsid w:val="008A39EC"/>
    <w:rsid w:val="008A42E9"/>
    <w:rsid w:val="008B71BA"/>
    <w:rsid w:val="008C0920"/>
    <w:rsid w:val="008C476F"/>
    <w:rsid w:val="008C5536"/>
    <w:rsid w:val="008E3CD2"/>
    <w:rsid w:val="008F10DD"/>
    <w:rsid w:val="008F4565"/>
    <w:rsid w:val="009033DF"/>
    <w:rsid w:val="0090354F"/>
    <w:rsid w:val="00903958"/>
    <w:rsid w:val="009049F9"/>
    <w:rsid w:val="009054C3"/>
    <w:rsid w:val="00905612"/>
    <w:rsid w:val="00905B71"/>
    <w:rsid w:val="00914D07"/>
    <w:rsid w:val="00916B23"/>
    <w:rsid w:val="00917C21"/>
    <w:rsid w:val="00920A4D"/>
    <w:rsid w:val="00923660"/>
    <w:rsid w:val="009245E0"/>
    <w:rsid w:val="0093071E"/>
    <w:rsid w:val="00934AAD"/>
    <w:rsid w:val="00940763"/>
    <w:rsid w:val="009473A3"/>
    <w:rsid w:val="00947AF3"/>
    <w:rsid w:val="00951836"/>
    <w:rsid w:val="009538FF"/>
    <w:rsid w:val="009547D8"/>
    <w:rsid w:val="00955358"/>
    <w:rsid w:val="00955789"/>
    <w:rsid w:val="00957C64"/>
    <w:rsid w:val="00961240"/>
    <w:rsid w:val="00966D32"/>
    <w:rsid w:val="00966EC2"/>
    <w:rsid w:val="00971890"/>
    <w:rsid w:val="00971D6C"/>
    <w:rsid w:val="00972803"/>
    <w:rsid w:val="00974D46"/>
    <w:rsid w:val="00974DE9"/>
    <w:rsid w:val="009839BD"/>
    <w:rsid w:val="0098781B"/>
    <w:rsid w:val="009A5AB4"/>
    <w:rsid w:val="009A6AD4"/>
    <w:rsid w:val="009B0786"/>
    <w:rsid w:val="009B141D"/>
    <w:rsid w:val="009B6A34"/>
    <w:rsid w:val="009C38D7"/>
    <w:rsid w:val="009C5394"/>
    <w:rsid w:val="009C5C97"/>
    <w:rsid w:val="009D4828"/>
    <w:rsid w:val="009E39EA"/>
    <w:rsid w:val="009E469A"/>
    <w:rsid w:val="009E4978"/>
    <w:rsid w:val="009E7CA6"/>
    <w:rsid w:val="009F0B4C"/>
    <w:rsid w:val="009F11B8"/>
    <w:rsid w:val="009F1D9F"/>
    <w:rsid w:val="00A00BED"/>
    <w:rsid w:val="00A01B10"/>
    <w:rsid w:val="00A02D28"/>
    <w:rsid w:val="00A0682D"/>
    <w:rsid w:val="00A10024"/>
    <w:rsid w:val="00A15E10"/>
    <w:rsid w:val="00A16FD0"/>
    <w:rsid w:val="00A17857"/>
    <w:rsid w:val="00A1789A"/>
    <w:rsid w:val="00A2234B"/>
    <w:rsid w:val="00A23F40"/>
    <w:rsid w:val="00A25B37"/>
    <w:rsid w:val="00A26A3E"/>
    <w:rsid w:val="00A3585E"/>
    <w:rsid w:val="00A37B46"/>
    <w:rsid w:val="00A41C3C"/>
    <w:rsid w:val="00A4203A"/>
    <w:rsid w:val="00A443E9"/>
    <w:rsid w:val="00A45560"/>
    <w:rsid w:val="00A45717"/>
    <w:rsid w:val="00A46D84"/>
    <w:rsid w:val="00A552DA"/>
    <w:rsid w:val="00A64AED"/>
    <w:rsid w:val="00A72F68"/>
    <w:rsid w:val="00A72FB3"/>
    <w:rsid w:val="00A85DCA"/>
    <w:rsid w:val="00A87E3E"/>
    <w:rsid w:val="00A9717A"/>
    <w:rsid w:val="00AA559E"/>
    <w:rsid w:val="00AA5E8C"/>
    <w:rsid w:val="00AB01B7"/>
    <w:rsid w:val="00AB427A"/>
    <w:rsid w:val="00AB5484"/>
    <w:rsid w:val="00AC1055"/>
    <w:rsid w:val="00AD78BD"/>
    <w:rsid w:val="00AD7BB1"/>
    <w:rsid w:val="00AD7D75"/>
    <w:rsid w:val="00AE3768"/>
    <w:rsid w:val="00AE3B4B"/>
    <w:rsid w:val="00AF071B"/>
    <w:rsid w:val="00AF4F12"/>
    <w:rsid w:val="00AF77B7"/>
    <w:rsid w:val="00B05A61"/>
    <w:rsid w:val="00B0641C"/>
    <w:rsid w:val="00B10016"/>
    <w:rsid w:val="00B11685"/>
    <w:rsid w:val="00B119E7"/>
    <w:rsid w:val="00B15F5D"/>
    <w:rsid w:val="00B22A53"/>
    <w:rsid w:val="00B42551"/>
    <w:rsid w:val="00B4517D"/>
    <w:rsid w:val="00B64539"/>
    <w:rsid w:val="00B64F74"/>
    <w:rsid w:val="00B663DC"/>
    <w:rsid w:val="00B7134F"/>
    <w:rsid w:val="00B73CB6"/>
    <w:rsid w:val="00B754C1"/>
    <w:rsid w:val="00B76773"/>
    <w:rsid w:val="00B84CD4"/>
    <w:rsid w:val="00B8610B"/>
    <w:rsid w:val="00B863B1"/>
    <w:rsid w:val="00B86D87"/>
    <w:rsid w:val="00B87809"/>
    <w:rsid w:val="00BA1B9B"/>
    <w:rsid w:val="00BA2356"/>
    <w:rsid w:val="00BB6BB2"/>
    <w:rsid w:val="00BB743C"/>
    <w:rsid w:val="00BC1FE7"/>
    <w:rsid w:val="00BC269F"/>
    <w:rsid w:val="00BC3CB3"/>
    <w:rsid w:val="00BC4CD3"/>
    <w:rsid w:val="00BD237C"/>
    <w:rsid w:val="00BD2DA8"/>
    <w:rsid w:val="00BD51D2"/>
    <w:rsid w:val="00BD6338"/>
    <w:rsid w:val="00BE24B1"/>
    <w:rsid w:val="00BE4B50"/>
    <w:rsid w:val="00BF08FB"/>
    <w:rsid w:val="00BF162C"/>
    <w:rsid w:val="00BF259C"/>
    <w:rsid w:val="00BF5CFA"/>
    <w:rsid w:val="00C012EB"/>
    <w:rsid w:val="00C04B9C"/>
    <w:rsid w:val="00C05C17"/>
    <w:rsid w:val="00C141CA"/>
    <w:rsid w:val="00C20B12"/>
    <w:rsid w:val="00C229C1"/>
    <w:rsid w:val="00C2480C"/>
    <w:rsid w:val="00C30FAF"/>
    <w:rsid w:val="00C313AB"/>
    <w:rsid w:val="00C351B9"/>
    <w:rsid w:val="00C36823"/>
    <w:rsid w:val="00C375A7"/>
    <w:rsid w:val="00C431A1"/>
    <w:rsid w:val="00C43B0D"/>
    <w:rsid w:val="00C549B3"/>
    <w:rsid w:val="00C55619"/>
    <w:rsid w:val="00C560DE"/>
    <w:rsid w:val="00C56DFA"/>
    <w:rsid w:val="00C627C8"/>
    <w:rsid w:val="00C64785"/>
    <w:rsid w:val="00C733EB"/>
    <w:rsid w:val="00C76C50"/>
    <w:rsid w:val="00C76F92"/>
    <w:rsid w:val="00C809DD"/>
    <w:rsid w:val="00C81A1F"/>
    <w:rsid w:val="00C85E86"/>
    <w:rsid w:val="00C863C4"/>
    <w:rsid w:val="00C86547"/>
    <w:rsid w:val="00C871CB"/>
    <w:rsid w:val="00C8743C"/>
    <w:rsid w:val="00C91E4E"/>
    <w:rsid w:val="00C97E60"/>
    <w:rsid w:val="00CA286E"/>
    <w:rsid w:val="00CA4770"/>
    <w:rsid w:val="00CA6453"/>
    <w:rsid w:val="00CB6054"/>
    <w:rsid w:val="00CB7F88"/>
    <w:rsid w:val="00CC388B"/>
    <w:rsid w:val="00CC5827"/>
    <w:rsid w:val="00CD2B66"/>
    <w:rsid w:val="00CE6619"/>
    <w:rsid w:val="00CF213C"/>
    <w:rsid w:val="00CF24D9"/>
    <w:rsid w:val="00CF3B2D"/>
    <w:rsid w:val="00D1203D"/>
    <w:rsid w:val="00D1586D"/>
    <w:rsid w:val="00D15E8C"/>
    <w:rsid w:val="00D16E37"/>
    <w:rsid w:val="00D2102C"/>
    <w:rsid w:val="00D262B8"/>
    <w:rsid w:val="00D27DFB"/>
    <w:rsid w:val="00D33E2E"/>
    <w:rsid w:val="00D36319"/>
    <w:rsid w:val="00D37F51"/>
    <w:rsid w:val="00D408F3"/>
    <w:rsid w:val="00D458D1"/>
    <w:rsid w:val="00D52BB0"/>
    <w:rsid w:val="00D54FF3"/>
    <w:rsid w:val="00D672C0"/>
    <w:rsid w:val="00D70799"/>
    <w:rsid w:val="00D73D8D"/>
    <w:rsid w:val="00D94E22"/>
    <w:rsid w:val="00DA38A8"/>
    <w:rsid w:val="00DA78A0"/>
    <w:rsid w:val="00DB2CDC"/>
    <w:rsid w:val="00DB33B6"/>
    <w:rsid w:val="00DB6FE7"/>
    <w:rsid w:val="00DC45F9"/>
    <w:rsid w:val="00DC56EA"/>
    <w:rsid w:val="00DD370D"/>
    <w:rsid w:val="00DD3DA2"/>
    <w:rsid w:val="00DD5184"/>
    <w:rsid w:val="00DE1337"/>
    <w:rsid w:val="00DE4BD8"/>
    <w:rsid w:val="00DE6E14"/>
    <w:rsid w:val="00DF4FBE"/>
    <w:rsid w:val="00E05FB8"/>
    <w:rsid w:val="00E0747E"/>
    <w:rsid w:val="00E17ED5"/>
    <w:rsid w:val="00E24071"/>
    <w:rsid w:val="00E2501B"/>
    <w:rsid w:val="00E25864"/>
    <w:rsid w:val="00E4149C"/>
    <w:rsid w:val="00E43F16"/>
    <w:rsid w:val="00E44ECA"/>
    <w:rsid w:val="00E523BF"/>
    <w:rsid w:val="00E60869"/>
    <w:rsid w:val="00E6199B"/>
    <w:rsid w:val="00E62986"/>
    <w:rsid w:val="00E6389C"/>
    <w:rsid w:val="00E65F11"/>
    <w:rsid w:val="00E726FC"/>
    <w:rsid w:val="00E741B0"/>
    <w:rsid w:val="00E7588E"/>
    <w:rsid w:val="00E82F3A"/>
    <w:rsid w:val="00E8634D"/>
    <w:rsid w:val="00EB08E3"/>
    <w:rsid w:val="00EB240A"/>
    <w:rsid w:val="00EB4385"/>
    <w:rsid w:val="00EB6768"/>
    <w:rsid w:val="00EC092C"/>
    <w:rsid w:val="00EC0E89"/>
    <w:rsid w:val="00EC418E"/>
    <w:rsid w:val="00EC72B7"/>
    <w:rsid w:val="00EC7969"/>
    <w:rsid w:val="00ED1C95"/>
    <w:rsid w:val="00ED23CA"/>
    <w:rsid w:val="00ED3422"/>
    <w:rsid w:val="00ED3D07"/>
    <w:rsid w:val="00ED4455"/>
    <w:rsid w:val="00ED4BAB"/>
    <w:rsid w:val="00EE099B"/>
    <w:rsid w:val="00EE611A"/>
    <w:rsid w:val="00EE7B2B"/>
    <w:rsid w:val="00EF7B87"/>
    <w:rsid w:val="00F1155D"/>
    <w:rsid w:val="00F13B6E"/>
    <w:rsid w:val="00F177D0"/>
    <w:rsid w:val="00F20C7A"/>
    <w:rsid w:val="00F21AA9"/>
    <w:rsid w:val="00F22746"/>
    <w:rsid w:val="00F25831"/>
    <w:rsid w:val="00F304CB"/>
    <w:rsid w:val="00F32CA7"/>
    <w:rsid w:val="00F3439D"/>
    <w:rsid w:val="00F35745"/>
    <w:rsid w:val="00F359D0"/>
    <w:rsid w:val="00F44948"/>
    <w:rsid w:val="00F459DC"/>
    <w:rsid w:val="00F470CC"/>
    <w:rsid w:val="00F52BF5"/>
    <w:rsid w:val="00F54E44"/>
    <w:rsid w:val="00F81C7C"/>
    <w:rsid w:val="00F834F3"/>
    <w:rsid w:val="00F84AED"/>
    <w:rsid w:val="00F96E1C"/>
    <w:rsid w:val="00FA1820"/>
    <w:rsid w:val="00FA23F0"/>
    <w:rsid w:val="00FA2B4C"/>
    <w:rsid w:val="00FA4D4B"/>
    <w:rsid w:val="00FA53FB"/>
    <w:rsid w:val="00FA70E5"/>
    <w:rsid w:val="00FB2ED5"/>
    <w:rsid w:val="00FB7FEF"/>
    <w:rsid w:val="00FD0BDD"/>
    <w:rsid w:val="00FD22D7"/>
    <w:rsid w:val="00FD3F36"/>
    <w:rsid w:val="00FD5C90"/>
    <w:rsid w:val="00FF1F59"/>
    <w:rsid w:val="00FF2F0A"/>
    <w:rsid w:val="00FF577B"/>
    <w:rsid w:val="00FF5F4E"/>
    <w:rsid w:val="6E3A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6091" w:themeColor="accent1" w:themeShade="BF"/>
      <w:sz w:val="32"/>
      <w:szCs w:val="32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6091" w:themeColor="accent1" w:themeShade="BF"/>
      <w:sz w:val="26"/>
      <w:szCs w:val="26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1" w:themeColor="accent1" w:themeShade="7F"/>
      <w:sz w:val="24"/>
      <w:szCs w:val="24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366091" w:themeColor="accent1" w:themeShade="BF"/>
    </w:rPr>
  </w:style>
  <w:style w:type="paragraph" w:styleId="6">
    <w:name w:val="heading 5"/>
    <w:basedOn w:val="1"/>
    <w:next w:val="1"/>
    <w:link w:val="17"/>
    <w:qFormat/>
    <w:uiPriority w:val="9"/>
    <w:pPr>
      <w:spacing w:before="100" w:beforeAutospacing="1" w:after="100" w:afterAutospacing="1" w:line="240" w:lineRule="auto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character" w:styleId="10">
    <w:name w:val="Strong"/>
    <w:basedOn w:val="7"/>
    <w:qFormat/>
    <w:uiPriority w:val="22"/>
    <w:rPr>
      <w:b/>
      <w:bCs/>
    </w:rPr>
  </w:style>
  <w:style w:type="paragraph" w:styleId="11">
    <w:name w:val="Balloon Text"/>
    <w:basedOn w:val="1"/>
    <w:link w:val="2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2">
    <w:name w:val="Plain Text"/>
    <w:basedOn w:val="1"/>
    <w:link w:val="29"/>
    <w:semiHidden/>
    <w:unhideWhenUsed/>
    <w:uiPriority w:val="0"/>
    <w:pPr>
      <w:spacing w:after="0" w:line="288" w:lineRule="auto"/>
      <w:ind w:firstLine="709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13">
    <w:name w:val="header"/>
    <w:basedOn w:val="1"/>
    <w:link w:val="19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4">
    <w:name w:val="Normal (Web)"/>
    <w:basedOn w:val="1"/>
    <w:qFormat/>
    <w:uiPriority w:val="99"/>
    <w:pPr>
      <w:spacing w:before="100" w:beforeAutospacing="1" w:after="100" w:afterAutospacing="1" w:line="240" w:lineRule="auto"/>
      <w:jc w:val="both"/>
    </w:pPr>
    <w:rPr>
      <w:rFonts w:ascii="Verdana" w:hAnsi="Verdana" w:eastAsia="Times New Roman" w:cs="Times New Roman"/>
      <w:sz w:val="17"/>
      <w:szCs w:val="17"/>
      <w:lang w:eastAsia="ru-RU"/>
    </w:rPr>
  </w:style>
  <w:style w:type="table" w:styleId="15">
    <w:name w:val="Table Grid"/>
    <w:basedOn w:val="8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6">
    <w:name w:val="List Paragraph"/>
    <w:basedOn w:val="1"/>
    <w:qFormat/>
    <w:uiPriority w:val="99"/>
    <w:pPr>
      <w:spacing w:after="200" w:line="276" w:lineRule="auto"/>
      <w:ind w:left="720"/>
      <w:contextualSpacing/>
    </w:pPr>
  </w:style>
  <w:style w:type="character" w:customStyle="1" w:styleId="17">
    <w:name w:val="Заголовок 5 Знак"/>
    <w:basedOn w:val="7"/>
    <w:link w:val="6"/>
    <w:uiPriority w:val="9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customStyle="1" w:styleId="18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9">
    <w:name w:val="Верхний колонтитул Знак"/>
    <w:basedOn w:val="7"/>
    <w:link w:val="13"/>
    <w:semiHidden/>
    <w:uiPriority w:val="99"/>
  </w:style>
  <w:style w:type="character" w:customStyle="1" w:styleId="20">
    <w:name w:val="Заголовок 2 Знак"/>
    <w:basedOn w:val="7"/>
    <w:link w:val="3"/>
    <w:semiHidden/>
    <w:qFormat/>
    <w:uiPriority w:val="9"/>
    <w:rPr>
      <w:rFonts w:asciiTheme="majorHAnsi" w:hAnsiTheme="majorHAnsi" w:eastAsiaTheme="majorEastAsia" w:cstheme="majorBidi"/>
      <w:color w:val="366091" w:themeColor="accent1" w:themeShade="BF"/>
      <w:sz w:val="26"/>
      <w:szCs w:val="26"/>
    </w:rPr>
  </w:style>
  <w:style w:type="paragraph" w:customStyle="1" w:styleId="21">
    <w:name w:val="bookmark-elemen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2">
    <w:name w:val="Заголовок 3 Знак"/>
    <w:basedOn w:val="7"/>
    <w:link w:val="4"/>
    <w:semiHidden/>
    <w:uiPriority w:val="9"/>
    <w:rPr>
      <w:rFonts w:asciiTheme="majorHAnsi" w:hAnsiTheme="majorHAnsi" w:eastAsiaTheme="majorEastAsia" w:cstheme="majorBidi"/>
      <w:color w:val="243F61" w:themeColor="accent1" w:themeShade="7F"/>
      <w:sz w:val="24"/>
      <w:szCs w:val="24"/>
    </w:rPr>
  </w:style>
  <w:style w:type="character" w:customStyle="1" w:styleId="23">
    <w:name w:val="Заголовок 4 Знак"/>
    <w:basedOn w:val="7"/>
    <w:link w:val="5"/>
    <w:semiHidden/>
    <w:uiPriority w:val="9"/>
    <w:rPr>
      <w:rFonts w:asciiTheme="majorHAnsi" w:hAnsiTheme="majorHAnsi" w:eastAsiaTheme="majorEastAsia" w:cstheme="majorBidi"/>
      <w:i/>
      <w:iCs/>
      <w:color w:val="366091" w:themeColor="accent1" w:themeShade="BF"/>
    </w:rPr>
  </w:style>
  <w:style w:type="character" w:customStyle="1" w:styleId="24">
    <w:name w:val="Заголовок 1 Знак"/>
    <w:basedOn w:val="7"/>
    <w:link w:val="2"/>
    <w:uiPriority w:val="9"/>
    <w:rPr>
      <w:rFonts w:asciiTheme="majorHAnsi" w:hAnsiTheme="majorHAnsi" w:eastAsiaTheme="majorEastAsia" w:cstheme="majorBidi"/>
      <w:color w:val="366091" w:themeColor="accent1" w:themeShade="BF"/>
      <w:sz w:val="32"/>
      <w:szCs w:val="32"/>
    </w:rPr>
  </w:style>
  <w:style w:type="character" w:customStyle="1" w:styleId="25">
    <w:name w:val="ctatext"/>
    <w:basedOn w:val="7"/>
    <w:uiPriority w:val="0"/>
  </w:style>
  <w:style w:type="character" w:customStyle="1" w:styleId="26">
    <w:name w:val="posttitle"/>
    <w:basedOn w:val="7"/>
    <w:uiPriority w:val="0"/>
  </w:style>
  <w:style w:type="character" w:customStyle="1" w:styleId="27">
    <w:name w:val="Текст выноски Знак"/>
    <w:basedOn w:val="7"/>
    <w:link w:val="11"/>
    <w:semiHidden/>
    <w:uiPriority w:val="99"/>
    <w:rPr>
      <w:rFonts w:ascii="Tahoma" w:hAnsi="Tahoma" w:cs="Tahoma"/>
      <w:sz w:val="16"/>
      <w:szCs w:val="16"/>
    </w:rPr>
  </w:style>
  <w:style w:type="table" w:customStyle="1" w:styleId="28">
    <w:name w:val="Сетка таблицы1"/>
    <w:basedOn w:val="8"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9">
    <w:name w:val="Текст Знак"/>
    <w:basedOn w:val="7"/>
    <w:link w:val="12"/>
    <w:semiHidden/>
    <w:locked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30">
    <w:name w:val="Текст Знак1"/>
    <w:basedOn w:val="7"/>
    <w:semiHidden/>
    <w:uiPriority w:val="99"/>
    <w:rPr>
      <w:rFonts w:ascii="Consolas" w:hAnsi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962AA-0153-499B-9ECB-C820376E6E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1</Pages>
  <Words>7485</Words>
  <Characters>42670</Characters>
  <Lines>355</Lines>
  <Paragraphs>100</Paragraphs>
  <TotalTime>0</TotalTime>
  <ScaleCrop>false</ScaleCrop>
  <LinksUpToDate>false</LinksUpToDate>
  <CharactersWithSpaces>50055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2019-05-14T08:27:00Z</dcterms:created>
  <dc:creator>Алекс7</dc:creator>
  <cp:lastModifiedBy>Тамерлан Культе�</cp:lastModifiedBy>
  <dcterms:modified xsi:type="dcterms:W3CDTF">2022-09-12T14:17:43Z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D5B7A0548B4C48949FB57D5FF4E9CFFA</vt:lpwstr>
  </property>
</Properties>
</file>