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E2" w:rsidRDefault="00B371E2" w:rsidP="00B371E2">
      <w:pPr>
        <w:spacing w:after="0"/>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w:t>
      </w:r>
    </w:p>
    <w:p w:rsidR="00B371E2" w:rsidRDefault="00B371E2" w:rsidP="00B371E2">
      <w:pPr>
        <w:spacing w:after="0"/>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B371E2" w:rsidRDefault="00B371E2" w:rsidP="00B371E2">
      <w:pPr>
        <w:spacing w:after="0"/>
        <w:jc w:val="center"/>
        <w:rPr>
          <w:rFonts w:ascii="Times New Roman" w:hAnsi="Times New Roman" w:cs="Times New Roman"/>
          <w:sz w:val="28"/>
          <w:szCs w:val="28"/>
        </w:rPr>
      </w:pPr>
      <w:r>
        <w:rPr>
          <w:rFonts w:ascii="Times New Roman" w:hAnsi="Times New Roman" w:cs="Times New Roman"/>
          <w:sz w:val="28"/>
          <w:szCs w:val="28"/>
        </w:rPr>
        <w:t>«Оренбургский государственный медицинский университет»</w:t>
      </w:r>
    </w:p>
    <w:p w:rsidR="00B371E2" w:rsidRDefault="00B371E2" w:rsidP="00B371E2">
      <w:pPr>
        <w:spacing w:after="0"/>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p>
    <w:p w:rsidR="00B371E2" w:rsidRDefault="00B371E2" w:rsidP="00B371E2">
      <w:pPr>
        <w:spacing w:after="0"/>
        <w:jc w:val="center"/>
        <w:rPr>
          <w:rFonts w:ascii="Times New Roman" w:hAnsi="Times New Roman" w:cs="Times New Roman"/>
          <w:b/>
          <w:sz w:val="28"/>
          <w:szCs w:val="28"/>
        </w:rPr>
      </w:pPr>
      <w:r>
        <w:rPr>
          <w:rFonts w:ascii="Times New Roman" w:hAnsi="Times New Roman" w:cs="Times New Roman"/>
          <w:b/>
          <w:sz w:val="28"/>
          <w:szCs w:val="28"/>
        </w:rPr>
        <w:t>Контрольная работа №2</w:t>
      </w: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r>
        <w:rPr>
          <w:rFonts w:ascii="Times New Roman" w:hAnsi="Times New Roman" w:cs="Times New Roman"/>
          <w:sz w:val="28"/>
          <w:szCs w:val="28"/>
        </w:rPr>
        <w:t>Дисциплина: АДАПТИВНАЯ ФИЗИЧЕСКАЯ КУЛЬТУРА И СПОРТ ИНВАЛИДОВ</w:t>
      </w:r>
      <w:bookmarkStart w:id="0" w:name="_GoBack"/>
      <w:bookmarkEnd w:id="0"/>
    </w:p>
    <w:p w:rsidR="00B371E2" w:rsidRDefault="00B371E2" w:rsidP="00B371E2">
      <w:pPr>
        <w:spacing w:after="0"/>
        <w:jc w:val="center"/>
        <w:rPr>
          <w:rFonts w:ascii="Times New Roman" w:hAnsi="Times New Roman" w:cs="Times New Roman"/>
          <w:sz w:val="28"/>
          <w:szCs w:val="28"/>
        </w:rPr>
      </w:pPr>
      <w:r>
        <w:rPr>
          <w:rFonts w:ascii="Times New Roman" w:hAnsi="Times New Roman" w:cs="Times New Roman"/>
          <w:sz w:val="28"/>
          <w:szCs w:val="28"/>
        </w:rPr>
        <w:t>Модуль второй</w:t>
      </w: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caps/>
          <w:color w:val="000000"/>
          <w:sz w:val="28"/>
          <w:szCs w:val="28"/>
        </w:rPr>
      </w:pPr>
      <w:r>
        <w:rPr>
          <w:rFonts w:ascii="Times New Roman" w:hAnsi="Times New Roman" w:cs="Times New Roman"/>
          <w:color w:val="000000"/>
          <w:sz w:val="28"/>
          <w:szCs w:val="28"/>
        </w:rPr>
        <w:t>по специальности</w:t>
      </w:r>
    </w:p>
    <w:p w:rsidR="00B371E2" w:rsidRDefault="006103CC" w:rsidP="00B371E2">
      <w:pPr>
        <w:spacing w:after="0"/>
        <w:jc w:val="center"/>
        <w:rPr>
          <w:rFonts w:ascii="Times New Roman" w:hAnsi="Times New Roman" w:cs="Times New Roman"/>
          <w:sz w:val="28"/>
          <w:szCs w:val="28"/>
        </w:rPr>
      </w:pPr>
      <w:r w:rsidRPr="006103CC">
        <w:rPr>
          <w:rFonts w:ascii="Times New Roman" w:hAnsi="Times New Roman" w:cs="Times New Roman"/>
          <w:i/>
          <w:color w:val="000000"/>
          <w:sz w:val="28"/>
          <w:szCs w:val="28"/>
        </w:rPr>
        <w:t>31.05.02 Педиатрия</w:t>
      </w: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ind w:left="4678"/>
        <w:jc w:val="center"/>
        <w:rPr>
          <w:rFonts w:ascii="Times New Roman" w:hAnsi="Times New Roman" w:cs="Times New Roman"/>
          <w:sz w:val="28"/>
          <w:szCs w:val="28"/>
        </w:rPr>
      </w:pPr>
      <w:r>
        <w:rPr>
          <w:rFonts w:ascii="Times New Roman" w:hAnsi="Times New Roman" w:cs="Times New Roman"/>
          <w:sz w:val="28"/>
          <w:szCs w:val="28"/>
        </w:rPr>
        <w:t xml:space="preserve">Выполнил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____ группы</w:t>
      </w:r>
    </w:p>
    <w:p w:rsidR="00B371E2" w:rsidRDefault="00B371E2" w:rsidP="00B371E2">
      <w:pPr>
        <w:spacing w:after="0"/>
        <w:ind w:left="4678"/>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B371E2" w:rsidRPr="00BC3DAB" w:rsidRDefault="00B371E2" w:rsidP="00B371E2">
      <w:pPr>
        <w:spacing w:after="0"/>
        <w:ind w:left="4678"/>
        <w:jc w:val="center"/>
        <w:rPr>
          <w:rFonts w:ascii="Times New Roman" w:hAnsi="Times New Roman" w:cs="Times New Roman"/>
          <w:sz w:val="20"/>
          <w:szCs w:val="20"/>
        </w:rPr>
      </w:pPr>
      <w:r w:rsidRPr="00BC3DAB">
        <w:rPr>
          <w:rFonts w:ascii="Times New Roman" w:hAnsi="Times New Roman" w:cs="Times New Roman"/>
          <w:sz w:val="20"/>
          <w:szCs w:val="20"/>
        </w:rPr>
        <w:t>(ФИО)</w:t>
      </w:r>
    </w:p>
    <w:p w:rsidR="00B371E2" w:rsidRDefault="00B371E2" w:rsidP="00B371E2">
      <w:pPr>
        <w:spacing w:after="0"/>
        <w:ind w:left="4678"/>
        <w:rPr>
          <w:rFonts w:ascii="Times New Roman" w:hAnsi="Times New Roman" w:cs="Times New Roman"/>
          <w:sz w:val="28"/>
          <w:szCs w:val="28"/>
        </w:rPr>
      </w:pPr>
      <w:r>
        <w:rPr>
          <w:rFonts w:ascii="Times New Roman" w:hAnsi="Times New Roman" w:cs="Times New Roman"/>
          <w:sz w:val="28"/>
          <w:szCs w:val="28"/>
        </w:rPr>
        <w:t>Проверил________________________</w:t>
      </w:r>
    </w:p>
    <w:p w:rsidR="00B371E2" w:rsidRPr="00BC3DAB" w:rsidRDefault="00B371E2" w:rsidP="00B371E2">
      <w:pPr>
        <w:spacing w:after="0"/>
        <w:ind w:left="4678"/>
        <w:jc w:val="center"/>
        <w:rPr>
          <w:rFonts w:ascii="Times New Roman" w:hAnsi="Times New Roman" w:cs="Times New Roman"/>
          <w:sz w:val="24"/>
          <w:szCs w:val="24"/>
        </w:rPr>
      </w:pPr>
      <w:r w:rsidRPr="00BC3DAB">
        <w:rPr>
          <w:rFonts w:ascii="Times New Roman" w:hAnsi="Times New Roman" w:cs="Times New Roman"/>
          <w:sz w:val="24"/>
          <w:szCs w:val="24"/>
        </w:rPr>
        <w:t>(ФИО преподавателя)</w:t>
      </w: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p>
    <w:p w:rsidR="006103CC" w:rsidRDefault="006103CC"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p>
    <w:p w:rsidR="00B371E2" w:rsidRDefault="00B371E2" w:rsidP="00B371E2">
      <w:pPr>
        <w:spacing w:after="0"/>
        <w:jc w:val="center"/>
        <w:rPr>
          <w:rFonts w:ascii="Times New Roman" w:hAnsi="Times New Roman" w:cs="Times New Roman"/>
          <w:sz w:val="28"/>
          <w:szCs w:val="28"/>
        </w:rPr>
      </w:pPr>
      <w:r>
        <w:rPr>
          <w:rFonts w:ascii="Times New Roman" w:hAnsi="Times New Roman" w:cs="Times New Roman"/>
          <w:sz w:val="28"/>
          <w:szCs w:val="28"/>
        </w:rPr>
        <w:t>Оренбург 2020</w:t>
      </w:r>
    </w:p>
    <w:p w:rsidR="00270744" w:rsidRPr="00914A0F" w:rsidRDefault="00270744" w:rsidP="00270744">
      <w:pPr>
        <w:widowControl w:val="0"/>
        <w:spacing w:after="0" w:line="240" w:lineRule="auto"/>
        <w:ind w:firstLine="709"/>
        <w:jc w:val="both"/>
        <w:rPr>
          <w:rFonts w:ascii="Times New Roman" w:eastAsia="Times New Roman" w:hAnsi="Times New Roman" w:cs="Times New Roman"/>
          <w:b/>
          <w:sz w:val="28"/>
          <w:szCs w:val="28"/>
          <w:lang w:eastAsia="ru-RU"/>
        </w:rPr>
      </w:pPr>
      <w:proofErr w:type="gramStart"/>
      <w:r w:rsidRPr="00914A0F">
        <w:rPr>
          <w:rFonts w:ascii="Times New Roman" w:eastAsia="Times New Roman" w:hAnsi="Times New Roman" w:cs="Times New Roman"/>
          <w:b/>
          <w:sz w:val="28"/>
          <w:szCs w:val="28"/>
          <w:lang w:eastAsia="ru-RU"/>
        </w:rPr>
        <w:lastRenderedPageBreak/>
        <w:t>Обучающийся</w:t>
      </w:r>
      <w:proofErr w:type="gramEnd"/>
      <w:r w:rsidRPr="00914A0F">
        <w:rPr>
          <w:rFonts w:ascii="Times New Roman" w:eastAsia="Times New Roman" w:hAnsi="Times New Roman" w:cs="Times New Roman"/>
          <w:b/>
          <w:sz w:val="28"/>
          <w:szCs w:val="28"/>
          <w:lang w:eastAsia="ru-RU"/>
        </w:rPr>
        <w:t xml:space="preserve">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914A0F">
        <w:rPr>
          <w:rFonts w:ascii="Times New Roman" w:eastAsia="Times New Roman" w:hAnsi="Times New Roman" w:cs="Times New Roman"/>
          <w:b/>
          <w:sz w:val="28"/>
          <w:szCs w:val="28"/>
          <w:u w:val="single"/>
          <w:lang w:eastAsia="ru-RU"/>
        </w:rPr>
        <w:t>выполнить 3 задания</w:t>
      </w:r>
      <w:r w:rsidRPr="00914A0F">
        <w:rPr>
          <w:rFonts w:ascii="Times New Roman" w:eastAsia="Times New Roman" w:hAnsi="Times New Roman" w:cs="Times New Roman"/>
          <w:b/>
          <w:sz w:val="28"/>
          <w:szCs w:val="28"/>
          <w:lang w:eastAsia="ru-RU"/>
        </w:rPr>
        <w:t xml:space="preserve"> и оформить их в виде печатной работы.</w:t>
      </w:r>
    </w:p>
    <w:p w:rsidR="00270744" w:rsidRPr="00914A0F" w:rsidRDefault="00270744" w:rsidP="00270744">
      <w:pPr>
        <w:widowControl w:val="0"/>
        <w:spacing w:after="0" w:line="240" w:lineRule="auto"/>
        <w:jc w:val="both"/>
        <w:rPr>
          <w:rFonts w:ascii="Times New Roman" w:eastAsia="Times New Roman" w:hAnsi="Times New Roman" w:cs="Times New Roman"/>
          <w:sz w:val="28"/>
          <w:szCs w:val="28"/>
          <w:lang w:eastAsia="ru-RU"/>
        </w:rPr>
      </w:pPr>
    </w:p>
    <w:p w:rsidR="00270744" w:rsidRPr="00914A0F" w:rsidRDefault="00270744" w:rsidP="00270744">
      <w:pPr>
        <w:widowControl w:val="0"/>
        <w:spacing w:after="0" w:line="240" w:lineRule="auto"/>
        <w:jc w:val="both"/>
        <w:rPr>
          <w:rFonts w:ascii="Times New Roman" w:eastAsia="Times New Roman" w:hAnsi="Times New Roman" w:cs="Times New Roman"/>
          <w:i/>
          <w:sz w:val="28"/>
          <w:szCs w:val="28"/>
          <w:lang w:eastAsia="ru-RU"/>
        </w:rPr>
      </w:pPr>
      <w:r w:rsidRPr="00914A0F">
        <w:rPr>
          <w:rFonts w:ascii="Times New Roman" w:eastAsia="Times New Roman" w:hAnsi="Times New Roman" w:cs="Times New Roman"/>
          <w:sz w:val="28"/>
          <w:szCs w:val="28"/>
          <w:lang w:eastAsia="ru-RU"/>
        </w:rPr>
        <w:t>Задание 1. Выполните тестовое задание по теме: «Спортивная игра - баскетбол».</w:t>
      </w:r>
    </w:p>
    <w:p w:rsidR="00270744" w:rsidRPr="00914A0F" w:rsidRDefault="00270744" w:rsidP="00270744">
      <w:pPr>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Задание 2. Заполните кроссворд по теме: «Спортивная игра - волейбол».</w:t>
      </w:r>
    </w:p>
    <w:p w:rsidR="00270744" w:rsidRPr="00914A0F" w:rsidRDefault="00270744" w:rsidP="00270744">
      <w:pPr>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Задание 3.Выполните тестовое задание по теме: «Спортивная игра – настольный теннис».</w:t>
      </w:r>
    </w:p>
    <w:p w:rsidR="00270744" w:rsidRPr="00914A0F" w:rsidRDefault="00270744" w:rsidP="00270744">
      <w:pPr>
        <w:spacing w:after="0" w:line="240" w:lineRule="auto"/>
        <w:rPr>
          <w:rFonts w:ascii="Times New Roman" w:eastAsia="Times New Roman" w:hAnsi="Times New Roman" w:cs="Times New Roman"/>
          <w:sz w:val="28"/>
          <w:szCs w:val="28"/>
          <w:lang w:eastAsia="ru-RU"/>
        </w:rPr>
      </w:pPr>
    </w:p>
    <w:p w:rsidR="00270744" w:rsidRPr="00270744" w:rsidRDefault="00270744" w:rsidP="00270744">
      <w:pPr>
        <w:widowControl w:val="0"/>
        <w:spacing w:after="0" w:line="240" w:lineRule="auto"/>
        <w:jc w:val="both"/>
        <w:rPr>
          <w:rFonts w:ascii="Times New Roman" w:eastAsia="Times New Roman" w:hAnsi="Times New Roman" w:cs="Times New Roman"/>
          <w:b/>
          <w:sz w:val="28"/>
          <w:szCs w:val="28"/>
          <w:lang w:eastAsia="ru-RU"/>
        </w:rPr>
      </w:pPr>
      <w:r w:rsidRPr="00914A0F">
        <w:rPr>
          <w:rFonts w:ascii="Times New Roman" w:eastAsia="Times New Roman" w:hAnsi="Times New Roman" w:cs="Times New Roman"/>
          <w:b/>
          <w:sz w:val="28"/>
          <w:szCs w:val="28"/>
          <w:lang w:eastAsia="ru-RU"/>
        </w:rPr>
        <w:t>Задание 1. Выполните тестовое задание по теме</w:t>
      </w:r>
      <w:proofErr w:type="gramStart"/>
      <w:r w:rsidRPr="00914A0F">
        <w:rPr>
          <w:rFonts w:ascii="Times New Roman" w:eastAsia="Times New Roman" w:hAnsi="Times New Roman" w:cs="Times New Roman"/>
          <w:b/>
          <w:sz w:val="28"/>
          <w:szCs w:val="28"/>
          <w:lang w:eastAsia="ru-RU"/>
        </w:rPr>
        <w:t>:«</w:t>
      </w:r>
      <w:proofErr w:type="gramEnd"/>
      <w:r w:rsidRPr="00914A0F">
        <w:rPr>
          <w:rFonts w:ascii="Times New Roman" w:eastAsia="Times New Roman" w:hAnsi="Times New Roman" w:cs="Times New Roman"/>
          <w:b/>
          <w:sz w:val="28"/>
          <w:szCs w:val="28"/>
          <w:lang w:eastAsia="ru-RU"/>
        </w:rPr>
        <w:t>Спортивная игра - баскетбол».</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 Размеры баскетбольной площадки (м):</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26×14; б) 28×15; в) 30×16.</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2. Ширина линий разметки баскетбольной площадки (</w:t>
      </w:r>
      <w:proofErr w:type="gramStart"/>
      <w:r w:rsidRPr="00914A0F">
        <w:rPr>
          <w:rFonts w:ascii="Times New Roman" w:eastAsia="Times New Roman" w:hAnsi="Times New Roman" w:cs="Times New Roman"/>
          <w:color w:val="000000"/>
          <w:sz w:val="28"/>
          <w:szCs w:val="28"/>
          <w:lang w:eastAsia="ru-RU"/>
        </w:rPr>
        <w:t>см</w:t>
      </w:r>
      <w:proofErr w:type="gramEnd"/>
      <w:r w:rsidRPr="00914A0F">
        <w:rPr>
          <w:rFonts w:ascii="Times New Roman" w:eastAsia="Times New Roman" w:hAnsi="Times New Roman" w:cs="Times New Roman"/>
          <w:color w:val="000000"/>
          <w:sz w:val="28"/>
          <w:szCs w:val="28"/>
          <w:lang w:eastAsia="ru-RU"/>
        </w:rPr>
        <w:t>):</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5; б) 6; в) 8.</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3. Диаметр центрального круга площадки (</w:t>
      </w:r>
      <w:proofErr w:type="gramStart"/>
      <w:r w:rsidRPr="00914A0F">
        <w:rPr>
          <w:rFonts w:ascii="Times New Roman" w:eastAsia="Times New Roman" w:hAnsi="Times New Roman" w:cs="Times New Roman"/>
          <w:color w:val="000000"/>
          <w:sz w:val="28"/>
          <w:szCs w:val="28"/>
          <w:lang w:eastAsia="ru-RU"/>
        </w:rPr>
        <w:t>см</w:t>
      </w:r>
      <w:proofErr w:type="gramEnd"/>
      <w:r w:rsidRPr="00914A0F">
        <w:rPr>
          <w:rFonts w:ascii="Times New Roman" w:eastAsia="Times New Roman" w:hAnsi="Times New Roman" w:cs="Times New Roman"/>
          <w:color w:val="000000"/>
          <w:sz w:val="28"/>
          <w:szCs w:val="28"/>
          <w:lang w:eastAsia="ru-RU"/>
        </w:rPr>
        <w:t>):</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300; б) 360; в) 380.</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4. Температура в зале при проведении соревнований:</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5 – 30</w:t>
      </w:r>
      <w:proofErr w:type="gramStart"/>
      <w:r w:rsidRPr="00914A0F">
        <w:rPr>
          <w:rFonts w:ascii="Times New Roman" w:eastAsia="Times New Roman" w:hAnsi="Times New Roman" w:cs="Times New Roman"/>
          <w:color w:val="000000"/>
          <w:sz w:val="28"/>
          <w:szCs w:val="28"/>
          <w:lang w:eastAsia="ru-RU"/>
        </w:rPr>
        <w:t>°С</w:t>
      </w:r>
      <w:proofErr w:type="gramEnd"/>
      <w:r w:rsidRPr="00914A0F">
        <w:rPr>
          <w:rFonts w:ascii="Times New Roman" w:eastAsia="Times New Roman" w:hAnsi="Times New Roman" w:cs="Times New Roman"/>
          <w:color w:val="000000"/>
          <w:sz w:val="28"/>
          <w:szCs w:val="28"/>
          <w:lang w:eastAsia="ru-RU"/>
        </w:rPr>
        <w:t>; б) 15 – 30°С; в) 10 – 25°С.</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5.Высота баскетбольной корзины (</w:t>
      </w:r>
      <w:proofErr w:type="gramStart"/>
      <w:r w:rsidRPr="00914A0F">
        <w:rPr>
          <w:rFonts w:ascii="Times New Roman" w:eastAsia="Times New Roman" w:hAnsi="Times New Roman" w:cs="Times New Roman"/>
          <w:color w:val="000000"/>
          <w:sz w:val="28"/>
          <w:szCs w:val="28"/>
          <w:lang w:eastAsia="ru-RU"/>
        </w:rPr>
        <w:t>см</w:t>
      </w:r>
      <w:proofErr w:type="gramEnd"/>
      <w:r w:rsidRPr="00914A0F">
        <w:rPr>
          <w:rFonts w:ascii="Times New Roman" w:eastAsia="Times New Roman" w:hAnsi="Times New Roman" w:cs="Times New Roman"/>
          <w:color w:val="000000"/>
          <w:sz w:val="28"/>
          <w:szCs w:val="28"/>
          <w:lang w:eastAsia="ru-RU"/>
        </w:rPr>
        <w:t>):</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300; б) 305; в) 307.</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6. Окружность мяча (</w:t>
      </w:r>
      <w:proofErr w:type="gramStart"/>
      <w:r w:rsidRPr="00914A0F">
        <w:rPr>
          <w:rFonts w:ascii="Times New Roman" w:eastAsia="Times New Roman" w:hAnsi="Times New Roman" w:cs="Times New Roman"/>
          <w:color w:val="000000"/>
          <w:sz w:val="28"/>
          <w:szCs w:val="28"/>
          <w:lang w:eastAsia="ru-RU"/>
        </w:rPr>
        <w:t>см</w:t>
      </w:r>
      <w:proofErr w:type="gramEnd"/>
      <w:r w:rsidRPr="00914A0F">
        <w:rPr>
          <w:rFonts w:ascii="Times New Roman" w:eastAsia="Times New Roman" w:hAnsi="Times New Roman" w:cs="Times New Roman"/>
          <w:color w:val="000000"/>
          <w:sz w:val="28"/>
          <w:szCs w:val="28"/>
          <w:lang w:eastAsia="ru-RU"/>
        </w:rPr>
        <w:t>):</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60 – 65; б) 70 – 75; в) 75 – 78.</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7. Размеры баскетбольного щита (</w:t>
      </w:r>
      <w:proofErr w:type="gramStart"/>
      <w:r w:rsidRPr="00914A0F">
        <w:rPr>
          <w:rFonts w:ascii="Times New Roman" w:eastAsia="Times New Roman" w:hAnsi="Times New Roman" w:cs="Times New Roman"/>
          <w:color w:val="000000"/>
          <w:sz w:val="28"/>
          <w:szCs w:val="28"/>
          <w:lang w:eastAsia="ru-RU"/>
        </w:rPr>
        <w:t>см</w:t>
      </w:r>
      <w:proofErr w:type="gramEnd"/>
      <w:r w:rsidRPr="00914A0F">
        <w:rPr>
          <w:rFonts w:ascii="Times New Roman" w:eastAsia="Times New Roman" w:hAnsi="Times New Roman" w:cs="Times New Roman"/>
          <w:color w:val="000000"/>
          <w:sz w:val="28"/>
          <w:szCs w:val="28"/>
          <w:lang w:eastAsia="ru-RU"/>
        </w:rPr>
        <w:t>):</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120×180; б) 115×185; в) 105×180.</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8. Вес мяча (г):</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600 – 620; б) 650 – 700; в) 600 – 650.</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9. Во время игры на площадке с одной стороны может находиться (игроков):</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4; б) 5; в) 6.</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10. Какой должна быть высота от пола до щита (</w:t>
      </w:r>
      <w:proofErr w:type="gramStart"/>
      <w:r w:rsidRPr="00914A0F">
        <w:rPr>
          <w:rFonts w:ascii="Times New Roman" w:eastAsia="Times New Roman" w:hAnsi="Times New Roman" w:cs="Times New Roman"/>
          <w:color w:val="000000"/>
          <w:sz w:val="28"/>
          <w:szCs w:val="28"/>
          <w:lang w:eastAsia="ru-RU"/>
        </w:rPr>
        <w:t>см</w:t>
      </w:r>
      <w:proofErr w:type="gramEnd"/>
      <w:r w:rsidRPr="00914A0F">
        <w:rPr>
          <w:rFonts w:ascii="Times New Roman" w:eastAsia="Times New Roman" w:hAnsi="Times New Roman" w:cs="Times New Roman"/>
          <w:color w:val="000000"/>
          <w:sz w:val="28"/>
          <w:szCs w:val="28"/>
          <w:lang w:eastAsia="ru-RU"/>
        </w:rPr>
        <w:t>):</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270; б) 290; в) 275.</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11. Майки игроков должны быть пронумерованы:</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lastRenderedPageBreak/>
        <w:t>а) от 1 до 10; б) от 4 до 15; в) от 1 до 50.</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12. В каком году появился баскетбол как игра:</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1819; б) 1899; в) 1891.</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13. Кто придумал баскетбол как игру:</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 xml:space="preserve">а) </w:t>
      </w:r>
      <w:proofErr w:type="spellStart"/>
      <w:r w:rsidRPr="00914A0F">
        <w:rPr>
          <w:rFonts w:ascii="Times New Roman" w:eastAsia="Times New Roman" w:hAnsi="Times New Roman" w:cs="Times New Roman"/>
          <w:color w:val="000000"/>
          <w:sz w:val="28"/>
          <w:szCs w:val="28"/>
          <w:lang w:eastAsia="ru-RU"/>
        </w:rPr>
        <w:t>Д.Формен</w:t>
      </w:r>
      <w:proofErr w:type="spellEnd"/>
      <w:r w:rsidRPr="00914A0F">
        <w:rPr>
          <w:rFonts w:ascii="Times New Roman" w:eastAsia="Times New Roman" w:hAnsi="Times New Roman" w:cs="Times New Roman"/>
          <w:color w:val="000000"/>
          <w:sz w:val="28"/>
          <w:szCs w:val="28"/>
          <w:lang w:eastAsia="ru-RU"/>
        </w:rPr>
        <w:t xml:space="preserve">; б) Д.Фрейзер; в) </w:t>
      </w:r>
      <w:proofErr w:type="spellStart"/>
      <w:r w:rsidRPr="00914A0F">
        <w:rPr>
          <w:rFonts w:ascii="Times New Roman" w:eastAsia="Times New Roman" w:hAnsi="Times New Roman" w:cs="Times New Roman"/>
          <w:color w:val="000000"/>
          <w:sz w:val="28"/>
          <w:szCs w:val="28"/>
          <w:lang w:eastAsia="ru-RU"/>
        </w:rPr>
        <w:t>Д.Нейсмит</w:t>
      </w:r>
      <w:proofErr w:type="spellEnd"/>
      <w:r w:rsidRPr="00914A0F">
        <w:rPr>
          <w:rFonts w:ascii="Times New Roman" w:eastAsia="Times New Roman" w:hAnsi="Times New Roman" w:cs="Times New Roman"/>
          <w:color w:val="000000"/>
          <w:sz w:val="28"/>
          <w:szCs w:val="28"/>
          <w:lang w:eastAsia="ru-RU"/>
        </w:rPr>
        <w:t>.</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14. Капитан команды должен отличаться от других игроков:</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другим цветом номера на груди;</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б) иметь на майке полоску, подчеркивающую номер на груди;</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в) иметь повязку на руке.</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15. Разрешается ли игрокам играть в очках или линзах?</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а) Разрешается;</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б) не разрешается;</w:t>
      </w: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в) разрешается под собственную ответственность.</w:t>
      </w:r>
    </w:p>
    <w:p w:rsidR="00270744" w:rsidRPr="00914A0F" w:rsidRDefault="00270744" w:rsidP="00270744">
      <w:pPr>
        <w:tabs>
          <w:tab w:val="num" w:pos="720"/>
        </w:tabs>
        <w:spacing w:after="0" w:line="240" w:lineRule="auto"/>
        <w:rPr>
          <w:rFonts w:ascii="Times New Roman" w:eastAsia="Times New Roman" w:hAnsi="Times New Roman" w:cs="Times New Roman"/>
          <w:b/>
          <w:sz w:val="28"/>
          <w:szCs w:val="28"/>
          <w:lang w:eastAsia="ru-RU"/>
        </w:rPr>
      </w:pPr>
      <w:r w:rsidRPr="00914A0F">
        <w:rPr>
          <w:rFonts w:ascii="Times New Roman" w:eastAsia="Times New Roman" w:hAnsi="Times New Roman" w:cs="Times New Roman"/>
          <w:b/>
          <w:sz w:val="28"/>
          <w:szCs w:val="28"/>
          <w:lang w:eastAsia="ru-RU"/>
        </w:rPr>
        <w:t>Задание 2. Заполните кроссворд по теме: «Спортивная игра - волейбол».</w:t>
      </w:r>
    </w:p>
    <w:p w:rsidR="00270744" w:rsidRPr="00914A0F" w:rsidRDefault="00270744" w:rsidP="00270744">
      <w:pPr>
        <w:tabs>
          <w:tab w:val="num" w:pos="720"/>
        </w:tabs>
        <w:spacing w:after="0" w:line="240" w:lineRule="auto"/>
        <w:rPr>
          <w:rFonts w:ascii="Times New Roman" w:eastAsia="Times New Roman" w:hAnsi="Times New Roman" w:cs="Times New Roman"/>
          <w:b/>
          <w:sz w:val="28"/>
          <w:szCs w:val="28"/>
          <w:lang w:eastAsia="ru-RU"/>
        </w:rPr>
      </w:pPr>
    </w:p>
    <w:p w:rsidR="00270744" w:rsidRPr="00914A0F" w:rsidRDefault="00270744" w:rsidP="00270744">
      <w:pPr>
        <w:tabs>
          <w:tab w:val="num" w:pos="720"/>
        </w:tabs>
        <w:spacing w:after="0" w:line="240" w:lineRule="auto"/>
        <w:ind w:left="720" w:hanging="360"/>
        <w:rPr>
          <w:rFonts w:ascii="Times New Roman" w:eastAsia="Times New Roman" w:hAnsi="Times New Roman" w:cs="Times New Roman"/>
          <w:b/>
          <w:color w:val="000000"/>
          <w:sz w:val="28"/>
          <w:szCs w:val="28"/>
          <w:lang w:eastAsia="ru-RU"/>
        </w:rPr>
      </w:pPr>
      <w:r w:rsidRPr="00914A0F">
        <w:rPr>
          <w:rFonts w:ascii="Times New Roman" w:eastAsia="Times New Roman" w:hAnsi="Times New Roman" w:cs="Times New Roman"/>
          <w:b/>
          <w:noProof/>
          <w:color w:val="000000"/>
          <w:sz w:val="28"/>
          <w:szCs w:val="28"/>
          <w:lang w:eastAsia="ru-RU"/>
        </w:rPr>
        <w:drawing>
          <wp:inline distT="0" distB="0" distL="0" distR="0">
            <wp:extent cx="4999667" cy="4972050"/>
            <wp:effectExtent l="19050" t="0" r="0" b="0"/>
            <wp:docPr id="4" name="Рисунок 4" descr="73663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36635_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9667" cy="4972050"/>
                    </a:xfrm>
                    <a:prstGeom prst="rect">
                      <a:avLst/>
                    </a:prstGeom>
                    <a:noFill/>
                    <a:ln>
                      <a:noFill/>
                    </a:ln>
                  </pic:spPr>
                </pic:pic>
              </a:graphicData>
            </a:graphic>
          </wp:inline>
        </w:drawing>
      </w:r>
    </w:p>
    <w:p w:rsidR="00270744" w:rsidRPr="00914A0F" w:rsidRDefault="00270744" w:rsidP="00270744">
      <w:pPr>
        <w:spacing w:after="0" w:line="240" w:lineRule="auto"/>
        <w:rPr>
          <w:rFonts w:ascii="Times New Roman" w:eastAsia="Times New Roman" w:hAnsi="Times New Roman" w:cs="Times New Roman"/>
          <w:sz w:val="28"/>
          <w:szCs w:val="28"/>
          <w:lang w:eastAsia="ru-RU"/>
        </w:rPr>
      </w:pPr>
    </w:p>
    <w:p w:rsidR="00270744" w:rsidRPr="00914A0F" w:rsidRDefault="00270744" w:rsidP="00270744">
      <w:pPr>
        <w:shd w:val="clear" w:color="auto" w:fill="FFFFFF"/>
        <w:spacing w:after="0" w:line="240" w:lineRule="auto"/>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b/>
          <w:bCs/>
          <w:color w:val="000000"/>
          <w:sz w:val="28"/>
          <w:szCs w:val="28"/>
          <w:lang w:eastAsia="ru-RU"/>
        </w:rPr>
        <w:lastRenderedPageBreak/>
        <w:t>По горизонтали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2. Сильный удар по мячу, после которого он резко летит вниз;</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4. В каком городе в 2012 году мужская сборная России по волейболу стала Олимпийскими чемпионами;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6. Атакует с краев сетки;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7. Назовите команду - первых олимпийских чемпионов среди женщин;</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9. Какую геометрическую фигуру напоминает расположение больших и указательных пальцев кистей рук при приеме мяча сверху в волейболе?</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 xml:space="preserve">13. Атакующий удар, выполненный на ложном замахе, когда нападающий имитирует разбег на взлёт, выдерживает паузу и бьёт уже по опускающемуся блоку соперника. Эта красивая и сложная комбинация, названная по фамилии японского волейболиста </w:t>
      </w:r>
      <w:proofErr w:type="spellStart"/>
      <w:r w:rsidRPr="00914A0F">
        <w:rPr>
          <w:rFonts w:ascii="Times New Roman" w:eastAsia="Times New Roman" w:hAnsi="Times New Roman" w:cs="Times New Roman"/>
          <w:color w:val="000000"/>
          <w:sz w:val="28"/>
          <w:szCs w:val="28"/>
          <w:lang w:eastAsia="ru-RU"/>
        </w:rPr>
        <w:t>Дзюнго</w:t>
      </w:r>
      <w:proofErr w:type="spellEnd"/>
      <w:r w:rsidRPr="00914A0F">
        <w:rPr>
          <w:rFonts w:ascii="Times New Roman" w:eastAsia="Times New Roman" w:hAnsi="Times New Roman" w:cs="Times New Roman"/>
          <w:color w:val="000000"/>
          <w:sz w:val="28"/>
          <w:szCs w:val="28"/>
          <w:lang w:eastAsia="ru-RU"/>
        </w:rPr>
        <w:t xml:space="preserve"> </w:t>
      </w:r>
      <w:proofErr w:type="spellStart"/>
      <w:r w:rsidRPr="00914A0F">
        <w:rPr>
          <w:rFonts w:ascii="Times New Roman" w:eastAsia="Times New Roman" w:hAnsi="Times New Roman" w:cs="Times New Roman"/>
          <w:color w:val="000000"/>
          <w:sz w:val="28"/>
          <w:szCs w:val="28"/>
          <w:lang w:eastAsia="ru-RU"/>
        </w:rPr>
        <w:t>Мориты</w:t>
      </w:r>
      <w:proofErr w:type="spellEnd"/>
      <w:r w:rsidRPr="00914A0F">
        <w:rPr>
          <w:rFonts w:ascii="Times New Roman" w:eastAsia="Times New Roman" w:hAnsi="Times New Roman" w:cs="Times New Roman"/>
          <w:color w:val="000000"/>
          <w:sz w:val="28"/>
          <w:szCs w:val="28"/>
          <w:lang w:eastAsia="ru-RU"/>
        </w:rPr>
        <w:t>, чемпиона Олимпийских игр 1972 года, в настоящее время крайне редко применяется в профессиональном волейболе;</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14. Определение, применяемое в волейболе: «действие игроков вблизи сетки по преграждению пути мяча, направленному соперником, поднятием руки выше верхнего края сетки» называется:</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15. Какие физические качества наиболее проявляются в игре в волейбол?</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16. Технический приём в волейболе, с помощью которого мяч вводится в игру, называется</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19. определяет игру и варианты атаки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22. основной принимающий</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23. характерное постукивание мяча об пол перед выполнением подачи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 xml:space="preserve">24.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w:t>
      </w:r>
      <w:proofErr w:type="gramStart"/>
      <w:r w:rsidRPr="00914A0F">
        <w:rPr>
          <w:rFonts w:ascii="Times New Roman" w:eastAsia="Times New Roman" w:hAnsi="Times New Roman" w:cs="Times New Roman"/>
          <w:color w:val="000000"/>
          <w:sz w:val="28"/>
          <w:szCs w:val="28"/>
          <w:lang w:eastAsia="ru-RU"/>
        </w:rPr>
        <w:t>одной команды разрешается</w:t>
      </w:r>
      <w:proofErr w:type="gramEnd"/>
      <w:r w:rsidRPr="00914A0F">
        <w:rPr>
          <w:rFonts w:ascii="Times New Roman" w:eastAsia="Times New Roman" w:hAnsi="Times New Roman" w:cs="Times New Roman"/>
          <w:color w:val="000000"/>
          <w:sz w:val="28"/>
          <w:szCs w:val="28"/>
          <w:lang w:eastAsia="ru-RU"/>
        </w:rPr>
        <w:t xml:space="preserve"> не более трёх касаний мяча подряд (в дополнение к касанию на блоке).</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744" w:rsidRPr="00914A0F" w:rsidRDefault="00270744" w:rsidP="00270744">
      <w:pPr>
        <w:shd w:val="clear" w:color="auto" w:fill="FFFFFF"/>
        <w:spacing w:after="0" w:line="240" w:lineRule="auto"/>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b/>
          <w:bCs/>
          <w:color w:val="000000"/>
          <w:sz w:val="28"/>
          <w:szCs w:val="28"/>
          <w:lang w:eastAsia="ru-RU"/>
        </w:rPr>
        <w:t>По вертикали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 xml:space="preserve">1. Волейбол как спортивная игра появился в конце XIX века </w:t>
      </w:r>
      <w:proofErr w:type="gramStart"/>
      <w:r w:rsidRPr="00914A0F">
        <w:rPr>
          <w:rFonts w:ascii="Times New Roman" w:eastAsia="Times New Roman" w:hAnsi="Times New Roman" w:cs="Times New Roman"/>
          <w:color w:val="000000"/>
          <w:sz w:val="28"/>
          <w:szCs w:val="28"/>
          <w:lang w:eastAsia="ru-RU"/>
        </w:rPr>
        <w:t>в</w:t>
      </w:r>
      <w:proofErr w:type="gramEnd"/>
      <w:r w:rsidRPr="00914A0F">
        <w:rPr>
          <w:rFonts w:ascii="Times New Roman" w:eastAsia="Times New Roman" w:hAnsi="Times New Roman" w:cs="Times New Roman"/>
          <w:color w:val="000000"/>
          <w:sz w:val="28"/>
          <w:szCs w:val="28"/>
          <w:lang w:eastAsia="ru-RU"/>
        </w:rPr>
        <w:t>.. .</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3. Автором создания игры в волейбол считается:</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 xml:space="preserve">5. Продолжение атаки, когда принимающая команда не смогла организовать съём. </w:t>
      </w:r>
      <w:proofErr w:type="gramStart"/>
      <w:r w:rsidRPr="00914A0F">
        <w:rPr>
          <w:rFonts w:ascii="Times New Roman" w:eastAsia="Times New Roman" w:hAnsi="Times New Roman" w:cs="Times New Roman"/>
          <w:color w:val="000000"/>
          <w:sz w:val="28"/>
          <w:szCs w:val="28"/>
          <w:lang w:eastAsia="ru-RU"/>
        </w:rPr>
        <w:t>Продолжительная</w:t>
      </w:r>
      <w:proofErr w:type="gramEnd"/>
      <w:r w:rsidRPr="00914A0F">
        <w:rPr>
          <w:rFonts w:ascii="Times New Roman" w:eastAsia="Times New Roman" w:hAnsi="Times New Roman" w:cs="Times New Roman"/>
          <w:color w:val="000000"/>
          <w:sz w:val="28"/>
          <w:szCs w:val="28"/>
          <w:lang w:eastAsia="ru-RU"/>
        </w:rPr>
        <w:t xml:space="preserve"> </w:t>
      </w:r>
      <w:proofErr w:type="spellStart"/>
      <w:r w:rsidRPr="00914A0F">
        <w:rPr>
          <w:rFonts w:ascii="Times New Roman" w:eastAsia="Times New Roman" w:hAnsi="Times New Roman" w:cs="Times New Roman"/>
          <w:color w:val="000000"/>
          <w:sz w:val="28"/>
          <w:szCs w:val="28"/>
          <w:lang w:eastAsia="ru-RU"/>
        </w:rPr>
        <w:t>доигровка</w:t>
      </w:r>
      <w:proofErr w:type="spellEnd"/>
      <w:r w:rsidRPr="00914A0F">
        <w:rPr>
          <w:rFonts w:ascii="Times New Roman" w:eastAsia="Times New Roman" w:hAnsi="Times New Roman" w:cs="Times New Roman"/>
          <w:color w:val="000000"/>
          <w:sz w:val="28"/>
          <w:szCs w:val="28"/>
          <w:lang w:eastAsia="ru-RU"/>
        </w:rPr>
        <w:t xml:space="preserve"> характерна для женского волейбола.</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6. Самые мощные, высокие и прыгучие игроки команды, атакуют в основном с задней линии, не участвуют в приеме</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8. Вариант атаки, когда связующий подключает к атаке игрока из 6-й зоны. При этом атакующий игрок бьёт, отталкиваясь из-за 3-х метровой линии.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10. Мощный удар по мячу в верхней точке его траектории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11. Защитный удар, выполняемый в падении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12. Заранее разученное согласованное действие игроков команды</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17. Самый высокий волейболист сборной России</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lastRenderedPageBreak/>
        <w:t>18. Спортивная игра с мячом, схожая по правилам с волейболом, предназначенная для детей школьного возраста</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20. В волейболе каждая команда среди запасных игроков может иметь игрока защитного типа, которого называют</w:t>
      </w:r>
    </w:p>
    <w:p w:rsidR="00270744" w:rsidRPr="00914A0F" w:rsidRDefault="00270744" w:rsidP="00270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4A0F">
        <w:rPr>
          <w:rFonts w:ascii="Times New Roman" w:eastAsia="Times New Roman" w:hAnsi="Times New Roman" w:cs="Times New Roman"/>
          <w:color w:val="000000"/>
          <w:sz w:val="28"/>
          <w:szCs w:val="28"/>
          <w:lang w:eastAsia="ru-RU"/>
        </w:rPr>
        <w:t>21.Короткий быстрый пас нападающему в 3-ю зону, который в момент касания мяча связующим уже находится в воздухе с рукой, готовой для нанесения удара.</w:t>
      </w:r>
    </w:p>
    <w:p w:rsidR="00270744" w:rsidRPr="00914A0F" w:rsidRDefault="00270744" w:rsidP="00270744">
      <w:pPr>
        <w:spacing w:after="0" w:line="240" w:lineRule="auto"/>
        <w:rPr>
          <w:rFonts w:ascii="Times New Roman" w:eastAsia="Times New Roman" w:hAnsi="Times New Roman" w:cs="Times New Roman"/>
          <w:sz w:val="28"/>
          <w:szCs w:val="28"/>
          <w:lang w:eastAsia="ru-RU"/>
        </w:rPr>
      </w:pPr>
    </w:p>
    <w:p w:rsidR="00270744" w:rsidRPr="00914A0F" w:rsidRDefault="00270744" w:rsidP="00270744">
      <w:pPr>
        <w:spacing w:after="0" w:line="240" w:lineRule="auto"/>
        <w:rPr>
          <w:rFonts w:ascii="Times New Roman" w:eastAsia="Times New Roman" w:hAnsi="Times New Roman" w:cs="Times New Roman"/>
          <w:b/>
          <w:sz w:val="28"/>
          <w:szCs w:val="28"/>
          <w:lang w:eastAsia="ru-RU"/>
        </w:rPr>
      </w:pPr>
      <w:r w:rsidRPr="00914A0F">
        <w:rPr>
          <w:rFonts w:ascii="Times New Roman" w:eastAsia="Times New Roman" w:hAnsi="Times New Roman" w:cs="Times New Roman"/>
          <w:b/>
          <w:sz w:val="28"/>
          <w:szCs w:val="28"/>
          <w:lang w:eastAsia="ru-RU"/>
        </w:rPr>
        <w:t>Задание 3. Выполните тестовое задание по теме: «Спортивная игра – настольный теннис».</w:t>
      </w:r>
    </w:p>
    <w:p w:rsidR="00270744" w:rsidRPr="00914A0F" w:rsidRDefault="00270744" w:rsidP="00270744">
      <w:pPr>
        <w:shd w:val="clear" w:color="auto" w:fill="FFFFFF"/>
        <w:spacing w:after="0" w:line="240" w:lineRule="auto"/>
        <w:rPr>
          <w:rFonts w:ascii="Times New Roman" w:eastAsia="Times New Roman" w:hAnsi="Times New Roman" w:cs="Times New Roman"/>
          <w:color w:val="000000"/>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Длина теннисного стола составляет?</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2,74 м; Б) 2,64 м; В) 2,52 м; Г) 2,82 м.</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Ширина теннисного стола составляет?</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1,525 м; Б) 1,625 м; В) 1,425 м; В) 1,5 м.</w:t>
      </w:r>
    </w:p>
    <w:p w:rsidR="00270744" w:rsidRPr="00914A0F" w:rsidRDefault="00270744" w:rsidP="00270744">
      <w:pPr>
        <w:shd w:val="clear" w:color="auto" w:fill="FFFFFF"/>
        <w:spacing w:after="0" w:line="240" w:lineRule="auto"/>
        <w:ind w:left="30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Игровая поверхность стола находится на высоте..</w:t>
      </w:r>
      <w:proofErr w:type="gramStart"/>
      <w:r w:rsidRPr="00914A0F">
        <w:rPr>
          <w:rFonts w:ascii="Times New Roman" w:eastAsia="Times New Roman" w:hAnsi="Times New Roman" w:cs="Times New Roman"/>
          <w:sz w:val="28"/>
          <w:szCs w:val="28"/>
          <w:lang w:eastAsia="ru-RU"/>
        </w:rPr>
        <w:t>.с</w:t>
      </w:r>
      <w:proofErr w:type="gramEnd"/>
      <w:r w:rsidRPr="00914A0F">
        <w:rPr>
          <w:rFonts w:ascii="Times New Roman" w:eastAsia="Times New Roman" w:hAnsi="Times New Roman" w:cs="Times New Roman"/>
          <w:sz w:val="28"/>
          <w:szCs w:val="28"/>
          <w:lang w:eastAsia="ru-RU"/>
        </w:rPr>
        <w:t>м от пола?</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86; Б) 66; В) 76; Г) 56.</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Игровая поверхность стола должна быть?</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матовой, однородной, яркой;</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матовой, цветной, светлой;</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матовой, однородной, темной;</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Г) глянцевой, однородной, темной.</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 xml:space="preserve">Верх сетки по всей длине должен находится на высоте над игровой поверхностью... </w:t>
      </w:r>
      <w:proofErr w:type="gramStart"/>
      <w:r w:rsidRPr="00914A0F">
        <w:rPr>
          <w:rFonts w:ascii="Times New Roman" w:eastAsia="Times New Roman" w:hAnsi="Times New Roman" w:cs="Times New Roman"/>
          <w:sz w:val="28"/>
          <w:szCs w:val="28"/>
          <w:lang w:eastAsia="ru-RU"/>
        </w:rPr>
        <w:t>см</w:t>
      </w:r>
      <w:proofErr w:type="gramEnd"/>
      <w:r w:rsidRPr="00914A0F">
        <w:rPr>
          <w:rFonts w:ascii="Times New Roman" w:eastAsia="Times New Roman" w:hAnsi="Times New Roman" w:cs="Times New Roman"/>
          <w:sz w:val="28"/>
          <w:szCs w:val="28"/>
          <w:lang w:eastAsia="ru-RU"/>
        </w:rPr>
        <w:t>?</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15,75 см; Б) 15,25 см; В) 16,25 см; Г) 16,75 см.</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 xml:space="preserve">Диаметр теннисного мяча..... </w:t>
      </w:r>
      <w:proofErr w:type="gramStart"/>
      <w:r w:rsidRPr="00914A0F">
        <w:rPr>
          <w:rFonts w:ascii="Times New Roman" w:eastAsia="Times New Roman" w:hAnsi="Times New Roman" w:cs="Times New Roman"/>
          <w:sz w:val="28"/>
          <w:szCs w:val="28"/>
          <w:lang w:eastAsia="ru-RU"/>
        </w:rPr>
        <w:t>мм</w:t>
      </w:r>
      <w:proofErr w:type="gramEnd"/>
      <w:r w:rsidRPr="00914A0F">
        <w:rPr>
          <w:rFonts w:ascii="Times New Roman" w:eastAsia="Times New Roman" w:hAnsi="Times New Roman" w:cs="Times New Roman"/>
          <w:sz w:val="28"/>
          <w:szCs w:val="28"/>
          <w:lang w:eastAsia="ru-RU"/>
        </w:rPr>
        <w:t>?</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40 мм; Б) 35 мм; В) 45 мм; Г) 48 мм.</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Масса мяча для настольного тенниса равна?</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 xml:space="preserve">А) 2,5 </w:t>
      </w:r>
      <w:proofErr w:type="spellStart"/>
      <w:r w:rsidRPr="00914A0F">
        <w:rPr>
          <w:rFonts w:ascii="Times New Roman" w:eastAsia="Times New Roman" w:hAnsi="Times New Roman" w:cs="Times New Roman"/>
          <w:sz w:val="28"/>
          <w:szCs w:val="28"/>
          <w:lang w:eastAsia="ru-RU"/>
        </w:rPr>
        <w:t>гр</w:t>
      </w:r>
      <w:proofErr w:type="spellEnd"/>
      <w:r w:rsidRPr="00914A0F">
        <w:rPr>
          <w:rFonts w:ascii="Times New Roman" w:eastAsia="Times New Roman" w:hAnsi="Times New Roman" w:cs="Times New Roman"/>
          <w:sz w:val="28"/>
          <w:szCs w:val="28"/>
          <w:lang w:eastAsia="ru-RU"/>
        </w:rPr>
        <w:t xml:space="preserve">; Б) 3,0 </w:t>
      </w:r>
      <w:proofErr w:type="spellStart"/>
      <w:r w:rsidRPr="00914A0F">
        <w:rPr>
          <w:rFonts w:ascii="Times New Roman" w:eastAsia="Times New Roman" w:hAnsi="Times New Roman" w:cs="Times New Roman"/>
          <w:sz w:val="28"/>
          <w:szCs w:val="28"/>
          <w:lang w:eastAsia="ru-RU"/>
        </w:rPr>
        <w:t>гр</w:t>
      </w:r>
      <w:proofErr w:type="spellEnd"/>
      <w:r w:rsidRPr="00914A0F">
        <w:rPr>
          <w:rFonts w:ascii="Times New Roman" w:eastAsia="Times New Roman" w:hAnsi="Times New Roman" w:cs="Times New Roman"/>
          <w:sz w:val="28"/>
          <w:szCs w:val="28"/>
          <w:lang w:eastAsia="ru-RU"/>
        </w:rPr>
        <w:t xml:space="preserve">; В) 3,5 </w:t>
      </w:r>
      <w:proofErr w:type="spellStart"/>
      <w:r w:rsidRPr="00914A0F">
        <w:rPr>
          <w:rFonts w:ascii="Times New Roman" w:eastAsia="Times New Roman" w:hAnsi="Times New Roman" w:cs="Times New Roman"/>
          <w:sz w:val="28"/>
          <w:szCs w:val="28"/>
          <w:lang w:eastAsia="ru-RU"/>
        </w:rPr>
        <w:t>гр</w:t>
      </w:r>
      <w:proofErr w:type="spellEnd"/>
      <w:r w:rsidRPr="00914A0F">
        <w:rPr>
          <w:rFonts w:ascii="Times New Roman" w:eastAsia="Times New Roman" w:hAnsi="Times New Roman" w:cs="Times New Roman"/>
          <w:sz w:val="28"/>
          <w:szCs w:val="28"/>
          <w:lang w:eastAsia="ru-RU"/>
        </w:rPr>
        <w:t xml:space="preserve">; Г) 2,7 </w:t>
      </w:r>
      <w:proofErr w:type="spellStart"/>
      <w:r w:rsidRPr="00914A0F">
        <w:rPr>
          <w:rFonts w:ascii="Times New Roman" w:eastAsia="Times New Roman" w:hAnsi="Times New Roman" w:cs="Times New Roman"/>
          <w:sz w:val="28"/>
          <w:szCs w:val="28"/>
          <w:lang w:eastAsia="ru-RU"/>
        </w:rPr>
        <w:t>гр</w:t>
      </w:r>
      <w:proofErr w:type="spellEnd"/>
      <w:r w:rsidRPr="00914A0F">
        <w:rPr>
          <w:rFonts w:ascii="Times New Roman" w:eastAsia="Times New Roman" w:hAnsi="Times New Roman" w:cs="Times New Roman"/>
          <w:sz w:val="28"/>
          <w:szCs w:val="28"/>
          <w:lang w:eastAsia="ru-RU"/>
        </w:rPr>
        <w:t>;</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 xml:space="preserve">Соревнования по настольному теннису подразделяются </w:t>
      </w:r>
      <w:proofErr w:type="gramStart"/>
      <w:r w:rsidRPr="00914A0F">
        <w:rPr>
          <w:rFonts w:ascii="Times New Roman" w:eastAsia="Times New Roman" w:hAnsi="Times New Roman" w:cs="Times New Roman"/>
          <w:sz w:val="28"/>
          <w:szCs w:val="28"/>
          <w:lang w:eastAsia="ru-RU"/>
        </w:rPr>
        <w:t>на</w:t>
      </w:r>
      <w:proofErr w:type="gramEnd"/>
      <w:r w:rsidRPr="00914A0F">
        <w:rPr>
          <w:rFonts w:ascii="Times New Roman" w:eastAsia="Times New Roman" w:hAnsi="Times New Roman" w:cs="Times New Roman"/>
          <w:sz w:val="28"/>
          <w:szCs w:val="28"/>
          <w:lang w:eastAsia="ru-RU"/>
        </w:rPr>
        <w:t xml:space="preserve"> …</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личные;</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командные;</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командно-личные;</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Г) лично-командные.</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Участник соревнований имеет право …</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выбрать один мяч из нескольких предложенных ведущим судьей для проведения встречи;</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lastRenderedPageBreak/>
        <w:t>Б) оказывать (любым способом) влияние на принятие судьей решения по результату розыгрыша;</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повреждать или наносить преднамеренно удары (чем угодно) по оборудованию и любому спортивному и личному имуществу;</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Г) действовать неуважительно (выражениями или жестами и т.д.) по отношению к зрителям, соперникам и официальным лицам.</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Участник соревнований имеет право…</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проводить перед началом встречи непосредственно на игровом столе разминку продолжительностью до 2 минут;</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повреждать или наносить преднамеренные удары по оборудованию, а также любому спортивному или личному имуществу;</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действовать неуважительно (выражениями или жестами и т.д.) по отношению к зрителям, соперникам или официальным лицам;</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Г) намеренно мешать (любыми действиями) проведению других встреч.</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Участник соревнований имеет право …</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получать советы в перерывах между партиями или во время других, разрешенных судьями остановок игры;</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затягивать преднамеренно игру: длительным или несвоевременным вытиранием полотенцем;</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затягивать преднамеренно игру: умышленным повреждением мяча;</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Г) затягивать преднамеренно игру: выбиванием мяча за пределы игровой площадки.</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Участник соревнований имеет право …</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обратиться к ведущему судье до начала следующего розыгрыша за разъяснениями или с просьбой;</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затягивать преднамеренно игру: выбиванием мяча за пределы игровой площадки;</w:t>
      </w:r>
      <w:r w:rsidRPr="00914A0F">
        <w:rPr>
          <w:rFonts w:ascii="Times New Roman" w:eastAsia="Times New Roman" w:hAnsi="Times New Roman" w:cs="Times New Roman"/>
          <w:sz w:val="28"/>
          <w:szCs w:val="28"/>
          <w:lang w:eastAsia="ru-RU"/>
        </w:rPr>
        <w:br/>
        <w:t>В) затягивать преднамеренно игру: постукиванием мяча перед подачей по столу, ракеткой;</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Г) затягивать преднамеренно игру: использованием пауз (более 15 с) между розыгрышами и перерывом.</w:t>
      </w:r>
    </w:p>
    <w:p w:rsidR="00270744" w:rsidRPr="00914A0F" w:rsidRDefault="00270744" w:rsidP="00270744">
      <w:pPr>
        <w:shd w:val="clear" w:color="auto" w:fill="FFFFFF"/>
        <w:spacing w:after="0" w:line="240" w:lineRule="auto"/>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 xml:space="preserve">До </w:t>
      </w:r>
      <w:proofErr w:type="spellStart"/>
      <w:r w:rsidRPr="00914A0F">
        <w:rPr>
          <w:rFonts w:ascii="Times New Roman" w:eastAsia="Times New Roman" w:hAnsi="Times New Roman" w:cs="Times New Roman"/>
          <w:sz w:val="28"/>
          <w:szCs w:val="28"/>
          <w:lang w:eastAsia="ru-RU"/>
        </w:rPr>
        <w:t>скольки</w:t>
      </w:r>
      <w:proofErr w:type="spellEnd"/>
      <w:r w:rsidRPr="00914A0F">
        <w:rPr>
          <w:rFonts w:ascii="Times New Roman" w:eastAsia="Times New Roman" w:hAnsi="Times New Roman" w:cs="Times New Roman"/>
          <w:sz w:val="28"/>
          <w:szCs w:val="28"/>
          <w:lang w:eastAsia="ru-RU"/>
        </w:rPr>
        <w:t xml:space="preserve"> очков продолжается партия в настольный теннис?</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до 5</w:t>
      </w:r>
      <w:proofErr w:type="gramStart"/>
      <w:r w:rsidRPr="00914A0F">
        <w:rPr>
          <w:rFonts w:ascii="Times New Roman" w:eastAsia="Times New Roman" w:hAnsi="Times New Roman" w:cs="Times New Roman"/>
          <w:sz w:val="28"/>
          <w:szCs w:val="28"/>
          <w:lang w:eastAsia="ru-RU"/>
        </w:rPr>
        <w:t xml:space="preserve"> ;</w:t>
      </w:r>
      <w:proofErr w:type="gramEnd"/>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до 10;</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до 11.</w:t>
      </w:r>
    </w:p>
    <w:p w:rsidR="00270744" w:rsidRPr="00914A0F" w:rsidRDefault="00270744" w:rsidP="00270744">
      <w:pPr>
        <w:shd w:val="clear" w:color="auto" w:fill="FFFFFF"/>
        <w:spacing w:after="0" w:line="240" w:lineRule="auto"/>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300" w:lineRule="atLeast"/>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Какой должен быть цвет сетки?</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голубой;</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зелёный;</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синий.</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300" w:lineRule="atLeast"/>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каком году была образована Международная федерация настольного тенниса?</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1920 год;</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1926 год;</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1931 год.</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p>
    <w:p w:rsidR="00270744" w:rsidRPr="00914A0F" w:rsidRDefault="00270744" w:rsidP="00270744">
      <w:pPr>
        <w:numPr>
          <w:ilvl w:val="0"/>
          <w:numId w:val="1"/>
        </w:numPr>
        <w:shd w:val="clear" w:color="auto" w:fill="FFFFFF"/>
        <w:spacing w:after="0" w:line="300" w:lineRule="atLeast"/>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С какого возраста набирают детей в подготовительную группу для обучения настольному теннису?</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А) 8 - 10 лет;</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Б) 10 - 11 лет;</w:t>
      </w:r>
    </w:p>
    <w:p w:rsidR="00270744" w:rsidRPr="00914A0F" w:rsidRDefault="00270744" w:rsidP="00270744">
      <w:pPr>
        <w:shd w:val="clear" w:color="auto" w:fill="FFFFFF"/>
        <w:spacing w:after="0" w:line="300" w:lineRule="atLeast"/>
        <w:ind w:left="720"/>
        <w:rPr>
          <w:rFonts w:ascii="Times New Roman" w:eastAsia="Times New Roman" w:hAnsi="Times New Roman" w:cs="Times New Roman"/>
          <w:sz w:val="28"/>
          <w:szCs w:val="28"/>
          <w:lang w:eastAsia="ru-RU"/>
        </w:rPr>
      </w:pPr>
      <w:r w:rsidRPr="00914A0F">
        <w:rPr>
          <w:rFonts w:ascii="Times New Roman" w:eastAsia="Times New Roman" w:hAnsi="Times New Roman" w:cs="Times New Roman"/>
          <w:sz w:val="28"/>
          <w:szCs w:val="28"/>
          <w:lang w:eastAsia="ru-RU"/>
        </w:rPr>
        <w:t>В) 11 - 12 лет.</w:t>
      </w:r>
    </w:p>
    <w:p w:rsidR="002309D8" w:rsidRDefault="006103CC"/>
    <w:sectPr w:rsidR="002309D8" w:rsidSect="00202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040D"/>
    <w:multiLevelType w:val="hybridMultilevel"/>
    <w:tmpl w:val="B0EAB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744"/>
    <w:rsid w:val="001431D6"/>
    <w:rsid w:val="002022C6"/>
    <w:rsid w:val="00270744"/>
    <w:rsid w:val="002F5D98"/>
    <w:rsid w:val="006103CC"/>
    <w:rsid w:val="0083649A"/>
    <w:rsid w:val="00917DB3"/>
    <w:rsid w:val="00AC1B1B"/>
    <w:rsid w:val="00B371E2"/>
    <w:rsid w:val="00BC3DAB"/>
    <w:rsid w:val="00C863C4"/>
    <w:rsid w:val="00F45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07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1215</Words>
  <Characters>6930</Characters>
  <Application>Microsoft Office Word</Application>
  <DocSecurity>0</DocSecurity>
  <Lines>57</Lines>
  <Paragraphs>16</Paragraphs>
  <ScaleCrop>false</ScaleCrop>
  <Company>Krokoz™</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Алекс7</dc:creator>
  <cp:keywords/>
  <dc:description/>
  <cp:lastModifiedBy>Алекс7</cp:lastModifiedBy>
  <cp:revision>6</cp:revision>
  <dcterms:created xsi:type="dcterms:W3CDTF">2019-10-03T15:40:00Z</dcterms:created>
  <dcterms:modified xsi:type="dcterms:W3CDTF">2020-03-17T07:13:00Z</dcterms:modified>
</cp:coreProperties>
</file>