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B7" w:rsidRPr="00E350D8" w:rsidRDefault="00556AB7" w:rsidP="00556AB7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56AB7" w:rsidRPr="00E350D8" w:rsidRDefault="00556AB7" w:rsidP="00556AB7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556AB7" w:rsidRPr="00524D29" w:rsidRDefault="00936281" w:rsidP="00556AB7">
      <w:pPr>
        <w:pStyle w:val="a7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РАБОТА № </w:t>
      </w:r>
      <w:r w:rsidR="00556AB7" w:rsidRPr="00524D29">
        <w:rPr>
          <w:rFonts w:ascii="Times New Roman" w:hAnsi="Times New Roman"/>
          <w:b/>
          <w:sz w:val="28"/>
          <w:szCs w:val="28"/>
        </w:rPr>
        <w:t>1</w:t>
      </w:r>
    </w:p>
    <w:p w:rsidR="00556AB7" w:rsidRPr="00524D29" w:rsidRDefault="00556AB7" w:rsidP="00556AB7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556AB7" w:rsidRPr="00524D29" w:rsidRDefault="00556AB7" w:rsidP="00556AB7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556AB7" w:rsidRPr="00524D29" w:rsidRDefault="00556AB7" w:rsidP="0016453B">
      <w:pPr>
        <w:pStyle w:val="a7"/>
        <w:tabs>
          <w:tab w:val="left" w:pos="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</w:t>
      </w:r>
      <w:r w:rsidR="00634E70" w:rsidRPr="00634E70">
        <w:rPr>
          <w:rFonts w:ascii="Times New Roman" w:hAnsi="Times New Roman"/>
          <w:b/>
          <w:sz w:val="28"/>
          <w:szCs w:val="28"/>
        </w:rPr>
        <w:t xml:space="preserve">Здоровьесбережение обучающихся. Оценка функционального и </w:t>
      </w:r>
      <w:r w:rsidR="00634E70">
        <w:rPr>
          <w:rFonts w:ascii="Times New Roman" w:hAnsi="Times New Roman"/>
          <w:b/>
          <w:sz w:val="28"/>
          <w:szCs w:val="28"/>
        </w:rPr>
        <w:t>физического состояния организма</w:t>
      </w:r>
      <w:r w:rsidRPr="00524D29">
        <w:rPr>
          <w:rFonts w:ascii="Times New Roman" w:hAnsi="Times New Roman"/>
          <w:b/>
          <w:sz w:val="28"/>
          <w:szCs w:val="28"/>
        </w:rPr>
        <w:t>»</w:t>
      </w:r>
    </w:p>
    <w:p w:rsidR="00556AB7" w:rsidRPr="00E350D8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16453B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16453B">
      <w:pPr>
        <w:pStyle w:val="a7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56AB7" w:rsidRPr="00524D29" w:rsidRDefault="00556AB7" w:rsidP="00556AB7">
      <w:pPr>
        <w:pStyle w:val="a7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556AB7" w:rsidRPr="00524D29" w:rsidRDefault="00556AB7" w:rsidP="00556AB7">
      <w:pPr>
        <w:pStyle w:val="a7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56AB7" w:rsidRPr="00E350D8" w:rsidRDefault="00556AB7" w:rsidP="00556AB7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56AB7" w:rsidRDefault="00556AB7" w:rsidP="00556A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AB7" w:rsidRDefault="00556AB7" w:rsidP="00556A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AB7" w:rsidRDefault="00556AB7" w:rsidP="00556A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AB7" w:rsidRDefault="00556AB7" w:rsidP="00556A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435F" w:rsidRPr="00A8435F" w:rsidRDefault="00A8435F" w:rsidP="00A8435F">
      <w:pPr>
        <w:rPr>
          <w:rFonts w:ascii="Times New Roman" w:hAnsi="Times New Roman"/>
          <w:sz w:val="24"/>
          <w:szCs w:val="24"/>
        </w:rPr>
      </w:pPr>
    </w:p>
    <w:p w:rsidR="00556AB7" w:rsidRDefault="00556AB7" w:rsidP="00A8435F">
      <w:pPr>
        <w:jc w:val="center"/>
        <w:rPr>
          <w:rFonts w:ascii="Times New Roman" w:hAnsi="Times New Roman"/>
          <w:sz w:val="24"/>
          <w:szCs w:val="24"/>
        </w:rPr>
      </w:pPr>
    </w:p>
    <w:p w:rsidR="00A8435F" w:rsidRPr="00634E70" w:rsidRDefault="00A8435F" w:rsidP="00A8435F">
      <w:pPr>
        <w:jc w:val="center"/>
        <w:rPr>
          <w:rFonts w:ascii="Times New Roman" w:hAnsi="Times New Roman"/>
          <w:sz w:val="28"/>
          <w:szCs w:val="28"/>
        </w:rPr>
      </w:pPr>
    </w:p>
    <w:p w:rsidR="00A8435F" w:rsidRPr="00634E70" w:rsidRDefault="00A8435F" w:rsidP="00A8435F">
      <w:pPr>
        <w:jc w:val="center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Контрольная работа №1</w:t>
      </w:r>
    </w:p>
    <w:p w:rsidR="00A8435F" w:rsidRPr="00936281" w:rsidRDefault="00A8435F" w:rsidP="00936281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4E70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634E70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634E70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634E70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A8435F" w:rsidRPr="00634E70" w:rsidRDefault="00A8435F" w:rsidP="0093628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i/>
          <w:sz w:val="28"/>
          <w:szCs w:val="28"/>
        </w:rPr>
        <w:t>Задание</w:t>
      </w:r>
      <w:r w:rsidRPr="00634E70">
        <w:rPr>
          <w:rFonts w:ascii="Times New Roman" w:hAnsi="Times New Roman"/>
          <w:i/>
          <w:sz w:val="28"/>
          <w:szCs w:val="28"/>
        </w:rPr>
        <w:tab/>
        <w:t xml:space="preserve">1. Дать определение, что такое функциональная проба и их классификация. </w:t>
      </w:r>
    </w:p>
    <w:p w:rsidR="00A8435F" w:rsidRPr="00634E70" w:rsidRDefault="00A8435F" w:rsidP="0093628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i/>
          <w:sz w:val="28"/>
          <w:szCs w:val="28"/>
        </w:rPr>
        <w:t>Задание</w:t>
      </w:r>
      <w:r w:rsidRPr="00634E70">
        <w:rPr>
          <w:rFonts w:ascii="Times New Roman" w:hAnsi="Times New Roman"/>
          <w:i/>
          <w:sz w:val="28"/>
          <w:szCs w:val="28"/>
        </w:rPr>
        <w:tab/>
        <w:t>2. Решить ситуативную задачу.</w:t>
      </w:r>
    </w:p>
    <w:p w:rsidR="00A8435F" w:rsidRPr="00634E70" w:rsidRDefault="00A8435F" w:rsidP="0093628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i/>
          <w:sz w:val="28"/>
          <w:szCs w:val="28"/>
        </w:rPr>
        <w:t>Задание</w:t>
      </w:r>
      <w:r w:rsidRPr="00634E70">
        <w:rPr>
          <w:rFonts w:ascii="Times New Roman" w:hAnsi="Times New Roman"/>
          <w:i/>
          <w:sz w:val="28"/>
          <w:szCs w:val="28"/>
        </w:rPr>
        <w:tab/>
        <w:t>3.</w:t>
      </w:r>
      <w:r w:rsidRPr="00634E70">
        <w:rPr>
          <w:rFonts w:ascii="Times New Roman" w:hAnsi="Times New Roman"/>
          <w:b/>
          <w:sz w:val="28"/>
          <w:szCs w:val="28"/>
        </w:rPr>
        <w:t xml:space="preserve"> </w:t>
      </w:r>
      <w:r w:rsidRPr="00634E70">
        <w:rPr>
          <w:rFonts w:ascii="Times New Roman" w:hAnsi="Times New Roman"/>
          <w:i/>
          <w:sz w:val="28"/>
          <w:szCs w:val="28"/>
        </w:rPr>
        <w:t xml:space="preserve"> Перечислите показания и противопоказания к проведению функциональных проб.</w:t>
      </w:r>
    </w:p>
    <w:p w:rsidR="00A8435F" w:rsidRPr="00936281" w:rsidRDefault="00A8435F" w:rsidP="00936281">
      <w:pPr>
        <w:spacing w:after="0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sz w:val="28"/>
          <w:szCs w:val="28"/>
        </w:rPr>
        <w:t>Задание 1.</w:t>
      </w:r>
      <w:r w:rsidRPr="00634E70">
        <w:rPr>
          <w:rFonts w:ascii="Times New Roman" w:hAnsi="Times New Roman"/>
          <w:sz w:val="28"/>
          <w:szCs w:val="28"/>
        </w:rPr>
        <w:t xml:space="preserve"> </w:t>
      </w:r>
      <w:r w:rsidRPr="00936281">
        <w:rPr>
          <w:rFonts w:ascii="Times New Roman" w:hAnsi="Times New Roman"/>
          <w:sz w:val="28"/>
          <w:szCs w:val="28"/>
        </w:rPr>
        <w:t xml:space="preserve">После изучения теоретического материала необходимо дать точный и краткий ответ на вопрос, который не должен превышать 5-7 предложений. </w:t>
      </w:r>
    </w:p>
    <w:p w:rsidR="00A8435F" w:rsidRPr="00634E70" w:rsidRDefault="00A8435F" w:rsidP="00936281">
      <w:pPr>
        <w:spacing w:after="0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sz w:val="28"/>
          <w:szCs w:val="28"/>
        </w:rPr>
        <w:t>Задание</w:t>
      </w:r>
      <w:r w:rsidRPr="00634E70"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634E70">
        <w:rPr>
          <w:rFonts w:ascii="Times New Roman" w:hAnsi="Times New Roman"/>
          <w:sz w:val="28"/>
          <w:szCs w:val="28"/>
        </w:rPr>
        <w:t>Укажите, какие из перечисленных предложений по регуляции эмоционального состояния вы считаете полезными, а какие нецелесообразными и почему?</w:t>
      </w:r>
    </w:p>
    <w:p w:rsidR="00A8435F" w:rsidRPr="00634E70" w:rsidRDefault="00A8435F" w:rsidP="00936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i/>
          <w:sz w:val="28"/>
          <w:szCs w:val="28"/>
        </w:rPr>
        <w:t>А</w:t>
      </w:r>
      <w:r w:rsidRPr="00634E70">
        <w:rPr>
          <w:rFonts w:ascii="Times New Roman" w:hAnsi="Times New Roman"/>
          <w:sz w:val="28"/>
          <w:szCs w:val="28"/>
        </w:rPr>
        <w:t xml:space="preserve">. Известный голландский конькобежец К. </w:t>
      </w:r>
      <w:proofErr w:type="spellStart"/>
      <w:r w:rsidRPr="00634E70">
        <w:rPr>
          <w:rFonts w:ascii="Times New Roman" w:hAnsi="Times New Roman"/>
          <w:sz w:val="28"/>
          <w:szCs w:val="28"/>
        </w:rPr>
        <w:t>Форкерк</w:t>
      </w:r>
      <w:proofErr w:type="spellEnd"/>
      <w:r w:rsidRPr="00634E70">
        <w:rPr>
          <w:rFonts w:ascii="Times New Roman" w:hAnsi="Times New Roman"/>
          <w:sz w:val="28"/>
          <w:szCs w:val="28"/>
        </w:rPr>
        <w:t xml:space="preserve"> рассказывает: «Накануне ответственного соревнования вечером Эдди </w:t>
      </w:r>
      <w:proofErr w:type="spellStart"/>
      <w:r w:rsidRPr="00634E70">
        <w:rPr>
          <w:rFonts w:ascii="Times New Roman" w:hAnsi="Times New Roman"/>
          <w:sz w:val="28"/>
          <w:szCs w:val="28"/>
        </w:rPr>
        <w:t>Ферхейн</w:t>
      </w:r>
      <w:proofErr w:type="spellEnd"/>
      <w:r w:rsidRPr="00634E70">
        <w:rPr>
          <w:rFonts w:ascii="Times New Roman" w:hAnsi="Times New Roman"/>
          <w:sz w:val="28"/>
          <w:szCs w:val="28"/>
        </w:rPr>
        <w:t xml:space="preserve"> предложил немного прогуляться вдвоем. Я отказался. Лучше пойду один. Позже я пожалел об этом, но в тот момент не мог иначе. Очень нервничал. Если бы пошли вместе, может, за разговорами рассеялись бы мои переживания, но я остался один, как всегда, — такая уж моя система подготовки. Утром я уже чувствовал себя превосходно: встал в отличном настроении и постоянно твердил себе: "Я должен выиграть!"». </w:t>
      </w:r>
    </w:p>
    <w:p w:rsidR="00A8435F" w:rsidRPr="00634E70" w:rsidRDefault="00A8435F" w:rsidP="00936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i/>
          <w:sz w:val="28"/>
          <w:szCs w:val="28"/>
        </w:rPr>
        <w:t>Б</w:t>
      </w:r>
      <w:r w:rsidRPr="00634E70">
        <w:rPr>
          <w:rFonts w:ascii="Times New Roman" w:hAnsi="Times New Roman"/>
          <w:sz w:val="28"/>
          <w:szCs w:val="28"/>
        </w:rPr>
        <w:t>. Он же: «Я считаю, что успех спортсмена на 90% зависит от него самого. Умение сконцентрироваться, войти в форму, верить в собственные силы — кому, как не спортсмену самому думать об этом? Но остаются еще 10% успеха, которые зависят от тех, кто рядом, от ваших спутнико</w:t>
      </w:r>
      <w:proofErr w:type="gramStart"/>
      <w:r w:rsidRPr="00634E70">
        <w:rPr>
          <w:rFonts w:ascii="Times New Roman" w:hAnsi="Times New Roman"/>
          <w:sz w:val="28"/>
          <w:szCs w:val="28"/>
        </w:rPr>
        <w:t>в(</w:t>
      </w:r>
      <w:proofErr w:type="gramEnd"/>
      <w:r w:rsidRPr="00634E70">
        <w:rPr>
          <w:rFonts w:ascii="Times New Roman" w:hAnsi="Times New Roman"/>
          <w:sz w:val="28"/>
          <w:szCs w:val="28"/>
        </w:rPr>
        <w:t>друзья, тренер, психолог, врач)».</w:t>
      </w:r>
    </w:p>
    <w:p w:rsidR="00936281" w:rsidRPr="00936281" w:rsidRDefault="00A8435F" w:rsidP="00936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i/>
          <w:sz w:val="28"/>
          <w:szCs w:val="28"/>
        </w:rPr>
        <w:t>В.</w:t>
      </w:r>
      <w:r w:rsidRPr="00634E70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634E70">
        <w:rPr>
          <w:rFonts w:ascii="Times New Roman" w:hAnsi="Times New Roman"/>
          <w:sz w:val="28"/>
          <w:szCs w:val="28"/>
        </w:rPr>
        <w:t>Латынина</w:t>
      </w:r>
      <w:proofErr w:type="spellEnd"/>
      <w:r w:rsidRPr="00634E70">
        <w:rPr>
          <w:rFonts w:ascii="Times New Roman" w:hAnsi="Times New Roman"/>
          <w:sz w:val="28"/>
          <w:szCs w:val="28"/>
        </w:rPr>
        <w:t xml:space="preserve"> (олимпийская чемпионка по гимнастике) вспоминает: «Во время выступления я никогда не смотрю в зал. Я никогда не могу задерживаться взглядом на чьем-то лице, улыбнуться судье. Я никого не вижу, никого не могу заметить. Вижу снаряд или ковер и знаю - зритель здесь, в зале. Выступаю я для них - да, конечно. Выступаю я для себя - разумеется. Я перестану соревноваться в тот день, когда пойму, что уже не приношу радости людям и себе. А пока это не так, я готова бороться». </w:t>
      </w:r>
    </w:p>
    <w:p w:rsidR="00A8435F" w:rsidRPr="00936281" w:rsidRDefault="00A8435F" w:rsidP="00A8435F">
      <w:pPr>
        <w:rPr>
          <w:rFonts w:ascii="Times New Roman" w:hAnsi="Times New Roman"/>
          <w:sz w:val="28"/>
          <w:szCs w:val="28"/>
        </w:rPr>
      </w:pPr>
      <w:r w:rsidRPr="00936281">
        <w:rPr>
          <w:rFonts w:ascii="Times New Roman" w:hAnsi="Times New Roman"/>
          <w:b/>
          <w:sz w:val="28"/>
          <w:szCs w:val="28"/>
        </w:rPr>
        <w:t>Задание</w:t>
      </w:r>
      <w:r w:rsidRPr="00936281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936281">
        <w:rPr>
          <w:rFonts w:ascii="Times New Roman" w:hAnsi="Times New Roman"/>
          <w:sz w:val="28"/>
          <w:szCs w:val="28"/>
        </w:rPr>
        <w:t xml:space="preserve"> После изучения теоретического материала необходимо дать точный и краткий ответ на вопрос  (можно в виде таблицы).</w:t>
      </w:r>
    </w:p>
    <w:sectPr w:rsidR="00A8435F" w:rsidRPr="00936281" w:rsidSect="00D67C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35F"/>
    <w:rsid w:val="000578E0"/>
    <w:rsid w:val="0016453B"/>
    <w:rsid w:val="00220A19"/>
    <w:rsid w:val="00270169"/>
    <w:rsid w:val="00556AB7"/>
    <w:rsid w:val="00634E70"/>
    <w:rsid w:val="00703A88"/>
    <w:rsid w:val="009169AA"/>
    <w:rsid w:val="00936281"/>
    <w:rsid w:val="009F25DD"/>
    <w:rsid w:val="00A14BC5"/>
    <w:rsid w:val="00A8435F"/>
    <w:rsid w:val="00E57326"/>
    <w:rsid w:val="00FA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20" w:after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2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5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3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3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35F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556AB7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2020-04-08T17:41:00Z</dcterms:created>
  <dcterms:modified xsi:type="dcterms:W3CDTF">2020-09-03T06:18:00Z</dcterms:modified>
</cp:coreProperties>
</file>