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D7" w:rsidRDefault="00F30CD7" w:rsidP="00F30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18 ноября 2011 г. N 945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"О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образования"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  <w:t>Правительство Российской Федерации постановляет: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Установить, что бюджетные ассигнования, предусмотренные Министерству образования и науки Российской Федерации в федеральном бюджете на соответствующий финансовый год по </w:t>
      </w:r>
      <w:hyperlink r:id="rId4" w:anchor="block_120706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подразделу</w:t>
        </w:r>
      </w:hyperlink>
      <w:r>
        <w:rPr>
          <w:rFonts w:ascii="Times New Roman" w:hAnsi="Times New Roman" w:cs="Times New Roman"/>
          <w:bCs/>
          <w:sz w:val="24"/>
          <w:szCs w:val="24"/>
        </w:rPr>
        <w:t> "Высшее и послевузовское профессиональное образование" </w:t>
      </w:r>
      <w:hyperlink r:id="rId5" w:anchor="block_120700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раздела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 "Образование" классификации расходов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бюджетов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совершенствование стипендиального обеспечения обучающихся в федеральных государственных образовательных учреждениях профессионального образования, используются: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 для выплаты стипендий Президента Российской Федерации, учрежденных </w:t>
      </w:r>
      <w:hyperlink r:id="rId6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Указом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> Президента Российской Федерации от 14 сентября 2011 г. N 1198 "О 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экономики";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 для выплаты стипендий Правительства Российской Федерации, учрежденных 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Cs/>
          <w:sz w:val="24"/>
          <w:szCs w:val="24"/>
        </w:rPr>
        <w:t> Правительства Российской Федерации от 20 июля 2011 г. N 600 "О стипендиях Правительства Российской Федерации для студентов и аспирантов, обучающихся по направлениям подготовки и специальностям, соответствующим приоритетным направлениям модернизации и технологического развития экономики России";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в) для выплаты стипендий Правительства Российской Федерации, учрежденных 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Cs/>
          <w:sz w:val="24"/>
          <w:szCs w:val="24"/>
        </w:rPr>
        <w:t> Правительства Российской Федерации от 28 июля 2011 г. N 625 "О стипендиях Правительства Российской Федерации для обучающихся по образовательным программам начального профессионального и среднего профессионального образования, соответствующим приоритетным направлениям модернизации и технологического развития экономики Российской Федерации";</w:t>
      </w:r>
      <w:proofErr w:type="gramEnd"/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 для увеличения стипендиального фонда федеральных государственных образовательных учреждений высшего профессионального образования в соответствии с </w:t>
      </w:r>
      <w:hyperlink r:id="rId9" w:anchor="block_1000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bCs/>
          <w:sz w:val="24"/>
          <w:szCs w:val="24"/>
        </w:rPr>
        <w:t> 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образования, утвержденными настоящим постановлением.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Утвердить прилагаемые </w:t>
      </w:r>
      <w:hyperlink r:id="rId10" w:anchor="block_1000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Правила</w:t>
        </w:r>
      </w:hyperlink>
      <w:r>
        <w:rPr>
          <w:rFonts w:ascii="Times New Roman" w:hAnsi="Times New Roman" w:cs="Times New Roman"/>
          <w:bCs/>
          <w:sz w:val="24"/>
          <w:szCs w:val="24"/>
        </w:rPr>
        <w:t> 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образования.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Министерству образования и науки Российской Федерации в месячный срок со дня принятия настоящего постановления утвердить </w:t>
      </w:r>
      <w:hyperlink r:id="rId11" w:anchor="block_19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 распределения бюджетных ассигнований, предусмотренных Министерству образования и науки Российской Федерации в федеральном бюджете на совершенствование стипендиального обеспечения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обучающихся в федеральных государственных образовательных учреждениях профессионального образования.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F30CD7" w:rsidTr="00F30CD7">
        <w:tc>
          <w:tcPr>
            <w:tcW w:w="3300" w:type="pct"/>
            <w:vAlign w:val="bottom"/>
            <w:hideMark/>
          </w:tcPr>
          <w:p w:rsidR="00F30CD7" w:rsidRDefault="00F30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Правительства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F30CD7" w:rsidRDefault="00F30C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 Путин</w:t>
            </w:r>
          </w:p>
        </w:tc>
      </w:tr>
    </w:tbl>
    <w:p w:rsidR="00F30CD7" w:rsidRDefault="00F30CD7" w:rsidP="00F30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Москва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 ноября 2011 г.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 945</w:t>
      </w: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CD7" w:rsidRDefault="00F30CD7" w:rsidP="00F30C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A34" w:rsidRDefault="00F30CD7"/>
    <w:sectPr w:rsidR="000F3A34" w:rsidSect="00C4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D7"/>
    <w:rsid w:val="008768CD"/>
    <w:rsid w:val="00962316"/>
    <w:rsid w:val="00C4750C"/>
    <w:rsid w:val="00F3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D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517183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5517177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55172144/" TargetMode="External"/><Relationship Id="rId11" Type="http://schemas.openxmlformats.org/officeDocument/2006/relationships/hyperlink" Target="http://base.garant.ru/70131544/" TargetMode="External"/><Relationship Id="rId5" Type="http://schemas.openxmlformats.org/officeDocument/2006/relationships/hyperlink" Target="http://base.garant.ru/12181731/" TargetMode="External"/><Relationship Id="rId10" Type="http://schemas.openxmlformats.org/officeDocument/2006/relationships/hyperlink" Target="http://base.garant.ru/12191951/" TargetMode="External"/><Relationship Id="rId4" Type="http://schemas.openxmlformats.org/officeDocument/2006/relationships/hyperlink" Target="http://base.garant.ru/12181731/" TargetMode="External"/><Relationship Id="rId9" Type="http://schemas.openxmlformats.org/officeDocument/2006/relationships/hyperlink" Target="http://base.garant.ru/121919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kargina</cp:lastModifiedBy>
  <cp:revision>2</cp:revision>
  <dcterms:created xsi:type="dcterms:W3CDTF">2016-01-11T04:00:00Z</dcterms:created>
  <dcterms:modified xsi:type="dcterms:W3CDTF">2016-01-11T04:03:00Z</dcterms:modified>
</cp:coreProperties>
</file>