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93" w:rsidRPr="0085232F" w:rsidRDefault="00D16693" w:rsidP="00D16693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Государственное бюджетное образовательное учреждение </w:t>
      </w:r>
    </w:p>
    <w:p w:rsidR="00D16693" w:rsidRPr="0085232F" w:rsidRDefault="00D16693" w:rsidP="00D16693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высшего профессионального образования </w:t>
      </w:r>
    </w:p>
    <w:p w:rsidR="00D16693" w:rsidRPr="0085232F" w:rsidRDefault="00D16693" w:rsidP="00D16693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«Оренбургская государственная медицинская академия» </w:t>
      </w:r>
    </w:p>
    <w:p w:rsidR="00D16693" w:rsidRPr="0085232F" w:rsidRDefault="00D16693" w:rsidP="00D16693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>Министерства здравоохранения Российской Федерации</w:t>
      </w:r>
    </w:p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tbl>
      <w:tblPr>
        <w:tblW w:w="0" w:type="auto"/>
        <w:tblLook w:val="04A0" w:firstRow="1" w:lastRow="0" w:firstColumn="1" w:lastColumn="0" w:noHBand="0" w:noVBand="1"/>
      </w:tblPr>
      <w:tblGrid>
        <w:gridCol w:w="4711"/>
        <w:gridCol w:w="4860"/>
      </w:tblGrid>
      <w:tr w:rsidR="00D16693" w:rsidTr="000B5576">
        <w:tc>
          <w:tcPr>
            <w:tcW w:w="4927" w:type="dxa"/>
            <w:shd w:val="clear" w:color="auto" w:fill="auto"/>
          </w:tcPr>
          <w:p w:rsidR="00D16693" w:rsidRDefault="00D16693" w:rsidP="000B5576"/>
        </w:tc>
        <w:tc>
          <w:tcPr>
            <w:tcW w:w="4927" w:type="dxa"/>
            <w:shd w:val="clear" w:color="auto" w:fill="auto"/>
          </w:tcPr>
          <w:p w:rsidR="00D16693" w:rsidRPr="00F86406" w:rsidRDefault="00D16693" w:rsidP="000B5576">
            <w:pPr>
              <w:pStyle w:val="a7"/>
              <w:ind w:left="0"/>
              <w:jc w:val="center"/>
              <w:rPr>
                <w:b/>
              </w:rPr>
            </w:pPr>
            <w:r w:rsidRPr="00F86406">
              <w:rPr>
                <w:b/>
              </w:rPr>
              <w:t>Утверждаю»</w:t>
            </w:r>
          </w:p>
          <w:p w:rsidR="00D16693" w:rsidRPr="00F86406" w:rsidRDefault="00D16693" w:rsidP="000B5576">
            <w:pPr>
              <w:pStyle w:val="a7"/>
              <w:ind w:left="0"/>
              <w:rPr>
                <w:b/>
              </w:rPr>
            </w:pPr>
            <w:r w:rsidRPr="00F86406">
              <w:rPr>
                <w:b/>
              </w:rPr>
              <w:t>Председатель</w:t>
            </w:r>
          </w:p>
          <w:p w:rsidR="00D16693" w:rsidRPr="00F86406" w:rsidRDefault="00D16693" w:rsidP="000B5576">
            <w:pPr>
              <w:pStyle w:val="a7"/>
              <w:ind w:left="0"/>
              <w:rPr>
                <w:b/>
              </w:rPr>
            </w:pPr>
            <w:r w:rsidRPr="00F86406">
              <w:rPr>
                <w:b/>
              </w:rPr>
              <w:t>Ученого совета факультета последипломного образования</w:t>
            </w:r>
          </w:p>
          <w:p w:rsidR="00D16693" w:rsidRPr="00F86406" w:rsidRDefault="00D16693" w:rsidP="000B5576">
            <w:pPr>
              <w:pStyle w:val="a7"/>
              <w:ind w:left="0"/>
              <w:rPr>
                <w:b/>
              </w:rPr>
            </w:pPr>
            <w:r w:rsidRPr="00F86406">
              <w:rPr>
                <w:b/>
              </w:rPr>
              <w:t>д.м.н., профессор Демин Д.Б.</w:t>
            </w:r>
          </w:p>
          <w:p w:rsidR="00D16693" w:rsidRPr="00F86406" w:rsidRDefault="00D16693" w:rsidP="000B5576">
            <w:pPr>
              <w:pStyle w:val="a7"/>
              <w:pBdr>
                <w:bottom w:val="single" w:sz="12" w:space="1" w:color="auto"/>
              </w:pBdr>
              <w:ind w:left="0"/>
              <w:rPr>
                <w:b/>
              </w:rPr>
            </w:pPr>
          </w:p>
          <w:p w:rsidR="00D16693" w:rsidRPr="00F86406" w:rsidRDefault="00D16693" w:rsidP="000B5576">
            <w:pPr>
              <w:pStyle w:val="a7"/>
              <w:ind w:left="0"/>
              <w:rPr>
                <w:b/>
              </w:rPr>
            </w:pPr>
            <w:r w:rsidRPr="00F86406">
              <w:rPr>
                <w:b/>
              </w:rPr>
              <w:t>«______» ____________________20_____ г.</w:t>
            </w:r>
          </w:p>
          <w:p w:rsidR="00D16693" w:rsidRDefault="00D16693" w:rsidP="000B5576"/>
        </w:tc>
      </w:tr>
    </w:tbl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/>
    <w:p w:rsidR="00D16693" w:rsidRPr="0085232F" w:rsidRDefault="00D16693" w:rsidP="00D16693">
      <w:pPr>
        <w:contextualSpacing/>
        <w:jc w:val="center"/>
        <w:rPr>
          <w:b/>
        </w:rPr>
      </w:pPr>
      <w:r w:rsidRPr="0085232F">
        <w:rPr>
          <w:b/>
        </w:rPr>
        <w:t xml:space="preserve"> </w:t>
      </w:r>
    </w:p>
    <w:p w:rsidR="00D16693" w:rsidRPr="0085232F" w:rsidRDefault="00D16693" w:rsidP="00D16693">
      <w:pPr>
        <w:contextualSpacing/>
        <w:jc w:val="center"/>
        <w:rPr>
          <w:b/>
        </w:rPr>
      </w:pPr>
      <w:r w:rsidRPr="0085232F">
        <w:rPr>
          <w:b/>
        </w:rPr>
        <w:t>РАБОЧАЯ  ПРОГРАММА</w:t>
      </w:r>
    </w:p>
    <w:p w:rsidR="00D16693" w:rsidRPr="00217633" w:rsidRDefault="00D16693" w:rsidP="00D16693">
      <w:pPr>
        <w:pStyle w:val="a5"/>
        <w:spacing w:after="0"/>
        <w:jc w:val="center"/>
        <w:rPr>
          <w:b/>
          <w:caps/>
        </w:rPr>
      </w:pPr>
      <w:r>
        <w:rPr>
          <w:b/>
          <w:caps/>
          <w:lang w:val="ru-RU"/>
        </w:rPr>
        <w:t>ФУНДАМЕНТАЛЬНЫХ</w:t>
      </w:r>
      <w:r w:rsidRPr="00217633">
        <w:rPr>
          <w:b/>
          <w:caps/>
        </w:rPr>
        <w:t xml:space="preserve"> дисциплин</w:t>
      </w:r>
      <w:r w:rsidRPr="00217633">
        <w:rPr>
          <w:b/>
          <w:caps/>
          <w:lang w:val="ru-RU"/>
        </w:rPr>
        <w:t xml:space="preserve"> основной профессиональной образовательной</w:t>
      </w:r>
      <w:r w:rsidRPr="00217633">
        <w:rPr>
          <w:b/>
          <w:caps/>
          <w:lang w:val="ru-RU"/>
        </w:rPr>
        <w:tab/>
      </w:r>
      <w:r w:rsidRPr="00217633">
        <w:rPr>
          <w:b/>
          <w:caps/>
        </w:rPr>
        <w:t>программы послевузовско</w:t>
      </w:r>
      <w:r>
        <w:rPr>
          <w:b/>
          <w:caps/>
          <w:lang w:val="ru-RU"/>
        </w:rPr>
        <w:t>ГО</w:t>
      </w:r>
      <w:r w:rsidRPr="00217633">
        <w:rPr>
          <w:b/>
          <w:caps/>
        </w:rPr>
        <w:t xml:space="preserve"> профессионального образования (ординатура) </w:t>
      </w:r>
    </w:p>
    <w:p w:rsidR="00D16693" w:rsidRPr="00217633" w:rsidRDefault="00D16693" w:rsidP="00D16693">
      <w:pPr>
        <w:contextualSpacing/>
        <w:jc w:val="center"/>
        <w:rPr>
          <w:caps/>
        </w:rPr>
      </w:pPr>
      <w:r w:rsidRPr="00217633">
        <w:rPr>
          <w:b/>
          <w:caps/>
        </w:rPr>
        <w:t>по специальности 14.03.09 «Аллергология</w:t>
      </w:r>
      <w:r>
        <w:rPr>
          <w:b/>
          <w:caps/>
        </w:rPr>
        <w:t xml:space="preserve"> и</w:t>
      </w:r>
      <w:r w:rsidRPr="00217633">
        <w:rPr>
          <w:b/>
          <w:caps/>
        </w:rPr>
        <w:t xml:space="preserve"> иммунология»</w:t>
      </w:r>
    </w:p>
    <w:p w:rsidR="00D16693" w:rsidRPr="0085232F" w:rsidRDefault="00D16693" w:rsidP="00D16693">
      <w:pPr>
        <w:contextualSpacing/>
        <w:jc w:val="center"/>
      </w:pPr>
    </w:p>
    <w:p w:rsidR="00D16693" w:rsidRPr="0085232F" w:rsidRDefault="00D16693" w:rsidP="00D16693">
      <w:pPr>
        <w:jc w:val="center"/>
      </w:pPr>
    </w:p>
    <w:p w:rsidR="00D16693" w:rsidRPr="0085232F" w:rsidRDefault="00D16693" w:rsidP="00D16693">
      <w:pPr>
        <w:jc w:val="center"/>
      </w:pPr>
    </w:p>
    <w:p w:rsidR="00D16693" w:rsidRPr="0085232F" w:rsidRDefault="00D16693" w:rsidP="00D16693">
      <w:pPr>
        <w:jc w:val="center"/>
      </w:pPr>
    </w:p>
    <w:p w:rsidR="00D16693" w:rsidRPr="0085232F" w:rsidRDefault="00D16693" w:rsidP="00D16693">
      <w:pPr>
        <w:jc w:val="center"/>
      </w:pPr>
    </w:p>
    <w:p w:rsidR="00D16693" w:rsidRPr="0085232F" w:rsidRDefault="00D16693" w:rsidP="00D16693">
      <w:pPr>
        <w:jc w:val="center"/>
      </w:pPr>
    </w:p>
    <w:p w:rsidR="00D16693" w:rsidRPr="0085232F" w:rsidRDefault="00D16693" w:rsidP="00D16693">
      <w:pPr>
        <w:jc w:val="center"/>
      </w:pPr>
    </w:p>
    <w:p w:rsidR="00D16693" w:rsidRPr="0085232F" w:rsidRDefault="00D16693" w:rsidP="00D16693">
      <w:pPr>
        <w:jc w:val="center"/>
      </w:pPr>
    </w:p>
    <w:p w:rsidR="00D16693" w:rsidRPr="0085232F" w:rsidRDefault="00D16693" w:rsidP="00D16693">
      <w:pPr>
        <w:jc w:val="center"/>
      </w:pPr>
    </w:p>
    <w:p w:rsidR="00D16693" w:rsidRPr="0085232F" w:rsidRDefault="00D16693" w:rsidP="00D16693">
      <w:pPr>
        <w:ind w:firstLine="709"/>
        <w:jc w:val="center"/>
      </w:pPr>
    </w:p>
    <w:p w:rsidR="00D16693" w:rsidRPr="0085232F" w:rsidRDefault="00D16693" w:rsidP="00D16693">
      <w:pPr>
        <w:ind w:firstLine="709"/>
        <w:jc w:val="center"/>
      </w:pPr>
    </w:p>
    <w:p w:rsidR="00D16693" w:rsidRPr="0085232F" w:rsidRDefault="00D16693" w:rsidP="00D16693">
      <w:pPr>
        <w:ind w:firstLine="709"/>
        <w:jc w:val="center"/>
      </w:pPr>
    </w:p>
    <w:p w:rsidR="00D16693" w:rsidRPr="0085232F" w:rsidRDefault="00D16693" w:rsidP="00D16693">
      <w:pPr>
        <w:ind w:firstLine="709"/>
        <w:jc w:val="center"/>
      </w:pPr>
    </w:p>
    <w:p w:rsidR="00D16693" w:rsidRPr="0085232F" w:rsidRDefault="00D16693" w:rsidP="00D16693">
      <w:pPr>
        <w:ind w:firstLine="709"/>
        <w:jc w:val="center"/>
      </w:pPr>
    </w:p>
    <w:p w:rsidR="00D16693" w:rsidRDefault="00D16693" w:rsidP="00D16693">
      <w:pPr>
        <w:ind w:firstLine="709"/>
        <w:contextualSpacing/>
        <w:jc w:val="center"/>
      </w:pPr>
    </w:p>
    <w:p w:rsidR="00D16693" w:rsidRDefault="00D16693" w:rsidP="00D16693">
      <w:pPr>
        <w:ind w:firstLine="709"/>
        <w:contextualSpacing/>
        <w:jc w:val="center"/>
      </w:pPr>
    </w:p>
    <w:p w:rsidR="00D16693" w:rsidRDefault="00D16693" w:rsidP="00D16693">
      <w:pPr>
        <w:ind w:firstLine="709"/>
        <w:contextualSpacing/>
        <w:jc w:val="center"/>
      </w:pPr>
    </w:p>
    <w:p w:rsidR="00D16693" w:rsidRDefault="00D16693" w:rsidP="00D16693">
      <w:pPr>
        <w:ind w:firstLine="709"/>
        <w:contextualSpacing/>
        <w:jc w:val="center"/>
      </w:pPr>
      <w:bookmarkStart w:id="0" w:name="_GoBack"/>
      <w:bookmarkEnd w:id="0"/>
    </w:p>
    <w:p w:rsidR="00D16693" w:rsidRDefault="00D16693" w:rsidP="00D16693">
      <w:pPr>
        <w:ind w:firstLine="709"/>
        <w:contextualSpacing/>
        <w:jc w:val="center"/>
      </w:pPr>
    </w:p>
    <w:p w:rsidR="00D16693" w:rsidRDefault="00D16693" w:rsidP="00D16693">
      <w:pPr>
        <w:contextualSpacing/>
        <w:jc w:val="center"/>
      </w:pPr>
      <w:r w:rsidRPr="0085232F">
        <w:t>Оренбург 2013</w:t>
      </w:r>
    </w:p>
    <w:p w:rsidR="00D16693" w:rsidRPr="0085232F" w:rsidRDefault="00D16693" w:rsidP="00D16693">
      <w:pPr>
        <w:ind w:firstLine="709"/>
        <w:contextualSpacing/>
        <w:rPr>
          <w:b/>
        </w:rPr>
      </w:pPr>
      <w:r w:rsidRPr="0085232F">
        <w:rPr>
          <w:b/>
        </w:rPr>
        <w:lastRenderedPageBreak/>
        <w:t>1. Цель и задачи обучения</w:t>
      </w:r>
    </w:p>
    <w:p w:rsidR="00D16693" w:rsidRPr="0085232F" w:rsidRDefault="00D16693" w:rsidP="00D16693">
      <w:pPr>
        <w:ind w:firstLine="709"/>
        <w:contextualSpacing/>
        <w:rPr>
          <w:b/>
        </w:rPr>
      </w:pPr>
      <w:r w:rsidRPr="0085232F">
        <w:rPr>
          <w:b/>
        </w:rPr>
        <w:t>Цель:</w:t>
      </w:r>
    </w:p>
    <w:p w:rsidR="00D16693" w:rsidRPr="0085232F" w:rsidRDefault="00D16693" w:rsidP="00D16693">
      <w:pPr>
        <w:pStyle w:val="aa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5232F">
        <w:rPr>
          <w:rFonts w:ascii="Times New Roman" w:hAnsi="Times New Roman"/>
          <w:sz w:val="24"/>
          <w:szCs w:val="24"/>
        </w:rPr>
        <w:t xml:space="preserve">Сформировать систему знаний методологии выбора наиболее эффективных и безопасных лекарственных средств или их комбинаций для информации врачей на основе знаний фармакодинамики, фармакокинетики, фармакогенетики, фармакоэпидемиологии, фармакоэкономики, взаимодействия лекарственных средств, нежелательных лекарственных реакциий, принципов доказательной медицины. </w:t>
      </w:r>
    </w:p>
    <w:p w:rsidR="00D16693" w:rsidRPr="00F42005" w:rsidRDefault="00D16693" w:rsidP="00D16693">
      <w:pPr>
        <w:pStyle w:val="aa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Целевой установкой курса патологической физиологии является изучение основных закономерностей и механизмов развития заболевания и выздоровления человека и подготовка к глубокому пониманию этиологии, патогенеза, клинических проявлений, принципов терапии и профилактики болезней.</w:t>
      </w:r>
    </w:p>
    <w:p w:rsidR="00D16693" w:rsidRPr="0085232F" w:rsidRDefault="00D16693" w:rsidP="00D16693">
      <w:pPr>
        <w:ind w:firstLine="709"/>
        <w:contextualSpacing/>
        <w:jc w:val="both"/>
        <w:rPr>
          <w:b/>
        </w:rPr>
      </w:pPr>
      <w:r w:rsidRPr="0085232F">
        <w:rPr>
          <w:b/>
        </w:rPr>
        <w:t xml:space="preserve"> Задачи:</w:t>
      </w:r>
    </w:p>
    <w:p w:rsidR="00D16693" w:rsidRDefault="00D16693" w:rsidP="00D16693">
      <w:pPr>
        <w:ind w:firstLine="709"/>
        <w:contextualSpacing/>
        <w:jc w:val="both"/>
      </w:pPr>
      <w:r w:rsidRPr="0085232F">
        <w:t xml:space="preserve">- </w:t>
      </w:r>
      <w:r w:rsidRPr="0085232F">
        <w:rPr>
          <w:b/>
          <w:i/>
        </w:rPr>
        <w:t>Изучить</w:t>
      </w:r>
      <w:r w:rsidRPr="0085232F">
        <w:t xml:space="preserve"> общие и частные вопросы клинической фармакологии, патологической физиологии</w:t>
      </w:r>
    </w:p>
    <w:p w:rsidR="00D16693" w:rsidRPr="0085232F" w:rsidRDefault="00D16693" w:rsidP="00D16693">
      <w:pPr>
        <w:ind w:firstLine="709"/>
        <w:contextualSpacing/>
        <w:jc w:val="both"/>
      </w:pPr>
    </w:p>
    <w:p w:rsidR="00D16693" w:rsidRPr="0085232F" w:rsidRDefault="00D16693" w:rsidP="00D16693">
      <w:pPr>
        <w:ind w:firstLine="709"/>
        <w:contextualSpacing/>
        <w:jc w:val="both"/>
        <w:rPr>
          <w:b/>
        </w:rPr>
      </w:pPr>
      <w:r w:rsidRPr="0085232F">
        <w:rPr>
          <w:b/>
        </w:rPr>
        <w:t>2. Место дисциплины в ООП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 xml:space="preserve">Фундаментальные дисциплины относятся к обязательным дисциплинам профессионального обучения в ординатуре. 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 xml:space="preserve">В период додипломного образования данные факторы изучаются на кафедрах фундаментального профиля. В период обучения в ординатуре практически </w:t>
      </w:r>
      <w:proofErr w:type="gramStart"/>
      <w:r w:rsidRPr="0085232F">
        <w:t>важны специфические аспекты фундаментальных дисциплин при наличии подготовленных преподавателей могут</w:t>
      </w:r>
      <w:proofErr w:type="gramEnd"/>
      <w:r w:rsidRPr="0085232F">
        <w:t xml:space="preserve"> преподаваться так же  полностью или частично на специализированных кафедрах аллергологии, иммунологии.</w:t>
      </w:r>
    </w:p>
    <w:p w:rsidR="00D16693" w:rsidRPr="0085232F" w:rsidRDefault="00D16693" w:rsidP="00D16693">
      <w:pPr>
        <w:ind w:firstLine="709"/>
        <w:contextualSpacing/>
        <w:jc w:val="both"/>
      </w:pPr>
    </w:p>
    <w:p w:rsidR="00D16693" w:rsidRPr="0085232F" w:rsidRDefault="00D16693" w:rsidP="00D16693">
      <w:pPr>
        <w:ind w:firstLine="709"/>
        <w:contextualSpacing/>
        <w:jc w:val="both"/>
        <w:rPr>
          <w:b/>
        </w:rPr>
      </w:pPr>
      <w:r w:rsidRPr="0085232F">
        <w:rPr>
          <w:b/>
        </w:rPr>
        <w:t>3.Требования к результатам освоения дисциплины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>На основании изучения фундаментальных дисциплин ординатор, обучающийся по специальности клиническая фармакология и патологическая физиология, должен:</w:t>
      </w:r>
    </w:p>
    <w:p w:rsidR="00D16693" w:rsidRPr="0085232F" w:rsidRDefault="00D16693" w:rsidP="00D16693">
      <w:pPr>
        <w:ind w:firstLine="709"/>
        <w:contextualSpacing/>
        <w:jc w:val="both"/>
        <w:rPr>
          <w:b/>
          <w:i/>
        </w:rPr>
      </w:pPr>
    </w:p>
    <w:p w:rsidR="00D16693" w:rsidRPr="0085232F" w:rsidRDefault="00D16693" w:rsidP="00D16693">
      <w:pPr>
        <w:ind w:firstLine="709"/>
        <w:contextualSpacing/>
        <w:jc w:val="both"/>
        <w:rPr>
          <w:b/>
        </w:rPr>
      </w:pPr>
      <w:r w:rsidRPr="0085232F">
        <w:rPr>
          <w:rFonts w:eastAsia="Calibri"/>
          <w:b/>
          <w:i/>
        </w:rPr>
        <w:t>Раздел</w:t>
      </w:r>
      <w:r w:rsidRPr="0085232F">
        <w:rPr>
          <w:b/>
        </w:rPr>
        <w:t xml:space="preserve"> № 1 Клиническая фармакология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>- представить целостную систему теоретических основ клинической фармакологии, рассмотреть связь патологии с проявлениями основных симптомов болезни;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>-указать место фармакотерапии в лечении наиболее распространенных аллергических заболеваний и рассмотреть общие принципы осуществления индивидуального лечения больных:</w:t>
      </w:r>
    </w:p>
    <w:p w:rsidR="00D16693" w:rsidRPr="0085232F" w:rsidRDefault="00D16693" w:rsidP="00D16693">
      <w:pPr>
        <w:ind w:firstLine="709"/>
        <w:contextualSpacing/>
        <w:jc w:val="both"/>
        <w:rPr>
          <w:b/>
        </w:rPr>
      </w:pPr>
      <w:r w:rsidRPr="0085232F">
        <w:rPr>
          <w:b/>
          <w:color w:val="000000"/>
          <w:spacing w:val="-2"/>
        </w:rPr>
        <w:t>Знать:</w:t>
      </w:r>
    </w:p>
    <w:p w:rsidR="00D16693" w:rsidRPr="0085232F" w:rsidRDefault="00D16693" w:rsidP="00D16693">
      <w:pPr>
        <w:tabs>
          <w:tab w:val="left" w:pos="851"/>
        </w:tabs>
        <w:ind w:firstLine="709"/>
        <w:contextualSpacing/>
        <w:jc w:val="both"/>
      </w:pPr>
      <w:r w:rsidRPr="0085232F">
        <w:t>-знать основные клинические проявления часто встречающихся аллергических  заболеваний и принципы их лечения;</w:t>
      </w:r>
    </w:p>
    <w:p w:rsidR="00D16693" w:rsidRPr="0085232F" w:rsidRDefault="00D16693" w:rsidP="00D16693">
      <w:pPr>
        <w:tabs>
          <w:tab w:val="left" w:pos="851"/>
        </w:tabs>
        <w:ind w:firstLine="709"/>
        <w:contextualSpacing/>
        <w:jc w:val="both"/>
      </w:pPr>
      <w:r w:rsidRPr="0085232F">
        <w:t>- знать факторы риска и клинические проявления основных нежелательных реакций лекарственных средств;</w:t>
      </w:r>
    </w:p>
    <w:p w:rsidR="00D16693" w:rsidRPr="0085232F" w:rsidRDefault="00D16693" w:rsidP="00D16693">
      <w:pPr>
        <w:tabs>
          <w:tab w:val="left" w:pos="851"/>
        </w:tabs>
        <w:ind w:firstLine="709"/>
        <w:contextualSpacing/>
        <w:jc w:val="both"/>
      </w:pPr>
      <w:r w:rsidRPr="0085232F">
        <w:t>- знать методологию изучения фармакодинамических эффектов лекарственных средств;</w:t>
      </w:r>
    </w:p>
    <w:p w:rsidR="00D16693" w:rsidRPr="0085232F" w:rsidRDefault="00D16693" w:rsidP="00D16693">
      <w:pPr>
        <w:tabs>
          <w:tab w:val="left" w:pos="851"/>
        </w:tabs>
        <w:ind w:firstLine="709"/>
        <w:contextualSpacing/>
        <w:jc w:val="both"/>
      </w:pPr>
      <w:r w:rsidRPr="0085232F">
        <w:t>- знать возможные побочные эффекты лекарственных препаратов;</w:t>
      </w:r>
    </w:p>
    <w:p w:rsidR="00D16693" w:rsidRPr="0085232F" w:rsidRDefault="00D16693" w:rsidP="00D16693">
      <w:pPr>
        <w:tabs>
          <w:tab w:val="left" w:pos="851"/>
        </w:tabs>
        <w:ind w:firstLine="709"/>
        <w:contextualSpacing/>
        <w:jc w:val="both"/>
      </w:pPr>
      <w:r w:rsidRPr="0085232F">
        <w:t>- знать особенности фармакодинамики, фармакокинетики лекарственных сре</w:t>
      </w:r>
      <w:proofErr w:type="gramStart"/>
      <w:r w:rsidRPr="0085232F">
        <w:t>дств в з</w:t>
      </w:r>
      <w:proofErr w:type="gramEnd"/>
      <w:r w:rsidRPr="0085232F">
        <w:t>ависимости от функционального состояния биологической системы организма (вид патологии, возраст, беременность и т.д.);</w:t>
      </w:r>
    </w:p>
    <w:p w:rsidR="00D16693" w:rsidRPr="0085232F" w:rsidRDefault="00D16693" w:rsidP="00D16693">
      <w:pPr>
        <w:tabs>
          <w:tab w:val="left" w:pos="851"/>
        </w:tabs>
        <w:ind w:firstLine="709"/>
        <w:contextualSpacing/>
        <w:jc w:val="both"/>
      </w:pPr>
      <w:r w:rsidRPr="0085232F">
        <w:t>- знать фазы клинического исследования новых лекарственных средств и основные положения доказательной медицины;</w:t>
      </w:r>
    </w:p>
    <w:p w:rsidR="00D16693" w:rsidRPr="0085232F" w:rsidRDefault="00D16693" w:rsidP="00D16693">
      <w:pPr>
        <w:tabs>
          <w:tab w:val="left" w:pos="851"/>
        </w:tabs>
        <w:ind w:firstLine="709"/>
        <w:contextualSpacing/>
        <w:jc w:val="both"/>
      </w:pPr>
      <w:r w:rsidRPr="0085232F">
        <w:t>- знать основные принципы формулярной системы, уметь составлять формулярный список аналоговой замены, формуляр лечебного учреждения;</w:t>
      </w:r>
    </w:p>
    <w:p w:rsidR="00D16693" w:rsidRPr="0085232F" w:rsidRDefault="00D16693" w:rsidP="00D16693">
      <w:pPr>
        <w:tabs>
          <w:tab w:val="left" w:pos="851"/>
        </w:tabs>
        <w:ind w:firstLine="709"/>
        <w:contextualSpacing/>
        <w:jc w:val="both"/>
      </w:pPr>
      <w:r w:rsidRPr="0085232F">
        <w:t>- знать особенности фармакокинетики, фармакодинамики лекарственных сре</w:t>
      </w:r>
      <w:proofErr w:type="gramStart"/>
      <w:r w:rsidRPr="0085232F">
        <w:t>дств пр</w:t>
      </w:r>
      <w:proofErr w:type="gramEnd"/>
      <w:r w:rsidRPr="0085232F">
        <w:t>и аллергических заболеваниях;</w:t>
      </w:r>
    </w:p>
    <w:p w:rsidR="00D16693" w:rsidRDefault="00D16693" w:rsidP="00D16693">
      <w:pPr>
        <w:shd w:val="clear" w:color="auto" w:fill="FFFFFF"/>
        <w:spacing w:before="259" w:line="278" w:lineRule="exact"/>
        <w:ind w:firstLine="709"/>
        <w:jc w:val="both"/>
        <w:rPr>
          <w:b/>
          <w:color w:val="000000"/>
          <w:spacing w:val="-5"/>
        </w:rPr>
      </w:pPr>
    </w:p>
    <w:p w:rsidR="00D16693" w:rsidRPr="0085232F" w:rsidRDefault="00D16693" w:rsidP="00D16693">
      <w:pPr>
        <w:shd w:val="clear" w:color="auto" w:fill="FFFFFF"/>
        <w:spacing w:before="259" w:line="278" w:lineRule="exact"/>
        <w:ind w:firstLine="709"/>
        <w:jc w:val="both"/>
        <w:rPr>
          <w:b/>
        </w:rPr>
      </w:pPr>
      <w:r w:rsidRPr="0085232F">
        <w:rPr>
          <w:b/>
          <w:color w:val="000000"/>
          <w:spacing w:val="-5"/>
        </w:rPr>
        <w:t>Уметь: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>- уметь оценивать фармакокинетические параметры лекарственных средств;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>- уметь определять оптимальный режим дозирования, адекватный лечебным задачам способ введения лекарственных средств.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>-уметь прогнозировать  и оценивать нежелательные лекарственные реакции, знать порядок их регистрации;</w:t>
      </w:r>
    </w:p>
    <w:p w:rsidR="00D16693" w:rsidRPr="0085232F" w:rsidRDefault="00D16693" w:rsidP="00D16693">
      <w:pPr>
        <w:ind w:firstLine="709"/>
        <w:contextualSpacing/>
        <w:jc w:val="both"/>
      </w:pPr>
      <w:r w:rsidRPr="0085232F">
        <w:t>- уметь оценивать возможные взаимодействия препаратов;</w:t>
      </w:r>
    </w:p>
    <w:p w:rsidR="00D16693" w:rsidRPr="0085232F" w:rsidRDefault="00D16693" w:rsidP="00D16693">
      <w:pPr>
        <w:ind w:firstLine="709"/>
        <w:contextualSpacing/>
        <w:jc w:val="both"/>
        <w:rPr>
          <w:b/>
          <w:i/>
        </w:rPr>
      </w:pPr>
    </w:p>
    <w:p w:rsidR="00D16693" w:rsidRPr="0085232F" w:rsidRDefault="00D16693" w:rsidP="00D16693">
      <w:pPr>
        <w:ind w:firstLine="709"/>
        <w:contextualSpacing/>
        <w:jc w:val="both"/>
        <w:rPr>
          <w:b/>
        </w:rPr>
      </w:pPr>
      <w:r w:rsidRPr="0085232F">
        <w:rPr>
          <w:rFonts w:eastAsia="Calibri"/>
          <w:b/>
          <w:i/>
        </w:rPr>
        <w:t>Раздел</w:t>
      </w:r>
      <w:r w:rsidRPr="0085232F">
        <w:rPr>
          <w:b/>
        </w:rPr>
        <w:t xml:space="preserve"> № 2 Клиническая патофизиология</w:t>
      </w:r>
    </w:p>
    <w:p w:rsidR="00D16693" w:rsidRPr="0085232F" w:rsidRDefault="00D16693" w:rsidP="00D16693">
      <w:pPr>
        <w:ind w:firstLine="709"/>
        <w:contextualSpacing/>
        <w:jc w:val="both"/>
        <w:rPr>
          <w:color w:val="000000"/>
          <w:spacing w:val="-2"/>
        </w:rPr>
      </w:pPr>
      <w:r w:rsidRPr="0085232F">
        <w:rPr>
          <w:color w:val="000000"/>
          <w:spacing w:val="-2"/>
        </w:rPr>
        <w:t xml:space="preserve"> В результате изучения курса патофизиологии студенты должны</w:t>
      </w:r>
    </w:p>
    <w:p w:rsidR="00D16693" w:rsidRPr="0085232F" w:rsidRDefault="00D16693" w:rsidP="00D16693">
      <w:pPr>
        <w:ind w:firstLine="709"/>
        <w:contextualSpacing/>
        <w:jc w:val="both"/>
        <w:rPr>
          <w:b/>
          <w:color w:val="000000"/>
          <w:spacing w:val="-2"/>
        </w:rPr>
      </w:pPr>
      <w:r w:rsidRPr="0085232F">
        <w:rPr>
          <w:color w:val="000000"/>
          <w:spacing w:val="-2"/>
        </w:rPr>
        <w:t xml:space="preserve"> </w:t>
      </w:r>
      <w:r w:rsidRPr="0085232F">
        <w:rPr>
          <w:b/>
          <w:color w:val="000000"/>
          <w:spacing w:val="-2"/>
        </w:rPr>
        <w:t>Знать:</w:t>
      </w:r>
    </w:p>
    <w:p w:rsidR="00D16693" w:rsidRPr="0085232F" w:rsidRDefault="00D16693" w:rsidP="00D16693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  <w:rPr>
          <w:color w:val="000000"/>
          <w:spacing w:val="-1"/>
        </w:rPr>
      </w:pPr>
      <w:r w:rsidRPr="0085232F">
        <w:rPr>
          <w:color w:val="000000"/>
          <w:spacing w:val="-1"/>
        </w:rPr>
        <w:t xml:space="preserve">роль причин, условий и реактивности организма в возникновении, развитии и разрешении (исходе) болезней; </w:t>
      </w:r>
    </w:p>
    <w:p w:rsidR="00D16693" w:rsidRPr="0085232F" w:rsidRDefault="00D16693" w:rsidP="00D16693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  <w:rPr>
          <w:color w:val="000000"/>
          <w:spacing w:val="-2"/>
        </w:rPr>
      </w:pPr>
      <w:r w:rsidRPr="0085232F">
        <w:rPr>
          <w:color w:val="000000"/>
        </w:rPr>
        <w:t xml:space="preserve">причины и механизмы типовых патологических процессов и реакций, их </w:t>
      </w:r>
      <w:r w:rsidRPr="0085232F">
        <w:rPr>
          <w:color w:val="000000"/>
          <w:spacing w:val="-2"/>
        </w:rPr>
        <w:t xml:space="preserve">проявления и значения для организма при развитии различных заболеваний;  </w:t>
      </w:r>
    </w:p>
    <w:p w:rsidR="00D16693" w:rsidRPr="0085232F" w:rsidRDefault="00D16693" w:rsidP="00D16693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  <w:rPr>
          <w:color w:val="000000"/>
          <w:spacing w:val="-1"/>
        </w:rPr>
      </w:pPr>
      <w:r w:rsidRPr="0085232F">
        <w:rPr>
          <w:color w:val="000000"/>
          <w:spacing w:val="-1"/>
        </w:rPr>
        <w:t>причины, механизмы и основные (важнейшие) проявления типовых нарушений функций органов и физиологических систем организма;</w:t>
      </w:r>
    </w:p>
    <w:p w:rsidR="00D16693" w:rsidRPr="0085232F" w:rsidRDefault="00D16693" w:rsidP="00D16693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  <w:rPr>
          <w:color w:val="000000"/>
          <w:spacing w:val="-1"/>
        </w:rPr>
      </w:pPr>
      <w:r w:rsidRPr="0085232F">
        <w:rPr>
          <w:color w:val="000000"/>
        </w:rPr>
        <w:t xml:space="preserve">этиологию, патогенез, проявления и исходы наиболее частых заболеваний </w:t>
      </w:r>
      <w:r w:rsidRPr="0085232F">
        <w:rPr>
          <w:color w:val="000000"/>
          <w:spacing w:val="-1"/>
        </w:rPr>
        <w:t xml:space="preserve">органов и физиологических систем, принципы их этиологической и патогенетической терапии; </w:t>
      </w:r>
    </w:p>
    <w:p w:rsidR="00D16693" w:rsidRPr="0085232F" w:rsidRDefault="00D16693" w:rsidP="00D16693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  <w:rPr>
          <w:color w:val="000000"/>
        </w:rPr>
      </w:pPr>
      <w:r w:rsidRPr="0085232F">
        <w:rPr>
          <w:color w:val="000000"/>
          <w:spacing w:val="-1"/>
        </w:rPr>
        <w:t xml:space="preserve">значение экспериментального метода </w:t>
      </w:r>
      <w:r w:rsidRPr="0085232F">
        <w:rPr>
          <w:color w:val="000000"/>
        </w:rPr>
        <w:t xml:space="preserve">в изучении патологических процессов; его возможности, ограничения и перспективы; </w:t>
      </w:r>
    </w:p>
    <w:p w:rsidR="00D16693" w:rsidRPr="0085232F" w:rsidRDefault="00D16693" w:rsidP="00D16693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</w:pPr>
      <w:r w:rsidRPr="0085232F">
        <w:rPr>
          <w:color w:val="000000"/>
          <w:spacing w:val="-1"/>
        </w:rPr>
        <w:t xml:space="preserve">значение патофизиологии для развития медицины и здравоохранения; связь патофизиологии с другими медико-биологическими и медицинскими </w:t>
      </w:r>
      <w:r w:rsidRPr="0085232F">
        <w:rPr>
          <w:color w:val="000000"/>
          <w:spacing w:val="-2"/>
        </w:rPr>
        <w:t>дисциплинами.</w:t>
      </w:r>
    </w:p>
    <w:p w:rsidR="00D16693" w:rsidRPr="0085232F" w:rsidRDefault="00D16693" w:rsidP="00D16693">
      <w:pPr>
        <w:shd w:val="clear" w:color="auto" w:fill="FFFFFF"/>
        <w:spacing w:line="278" w:lineRule="exact"/>
        <w:ind w:firstLine="709"/>
        <w:jc w:val="both"/>
        <w:rPr>
          <w:b/>
        </w:rPr>
      </w:pPr>
      <w:r w:rsidRPr="0085232F">
        <w:rPr>
          <w:b/>
          <w:color w:val="000000"/>
          <w:spacing w:val="-5"/>
        </w:rPr>
        <w:t>Уметь:</w:t>
      </w:r>
    </w:p>
    <w:p w:rsidR="00D16693" w:rsidRPr="0085232F" w:rsidRDefault="00D16693" w:rsidP="00D1669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8" w:lineRule="exact"/>
        <w:ind w:left="0" w:firstLine="709"/>
        <w:jc w:val="both"/>
      </w:pPr>
      <w:r w:rsidRPr="0085232F">
        <w:rPr>
          <w:color w:val="000000"/>
        </w:rPr>
        <w:t xml:space="preserve">проводить патофизиологический анализ клинико-лабораторных, экспериментальных и других данных и формулировать на их основе заключение о возможных причинах и механизмах развития патологических </w:t>
      </w:r>
      <w:r w:rsidRPr="0085232F">
        <w:rPr>
          <w:color w:val="000000"/>
          <w:spacing w:val="-1"/>
        </w:rPr>
        <w:t>процессов и болезней;</w:t>
      </w:r>
    </w:p>
    <w:p w:rsidR="00D16693" w:rsidRPr="0085232F" w:rsidRDefault="00D16693" w:rsidP="00D1669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</w:pPr>
      <w:r w:rsidRPr="0085232F">
        <w:rPr>
          <w:color w:val="000000"/>
        </w:rPr>
        <w:t xml:space="preserve">применять полученные значения при изучении клинических дисциплин и в </w:t>
      </w:r>
      <w:r w:rsidRPr="0085232F">
        <w:rPr>
          <w:color w:val="000000"/>
          <w:spacing w:val="-1"/>
        </w:rPr>
        <w:t>последующей лечебно-профилактической деятельности;</w:t>
      </w:r>
    </w:p>
    <w:p w:rsidR="00D16693" w:rsidRPr="0085232F" w:rsidRDefault="00D16693" w:rsidP="00D1669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</w:pPr>
      <w:r w:rsidRPr="0085232F">
        <w:rPr>
          <w:color w:val="000000"/>
        </w:rPr>
        <w:t>анализировать проблемы общей патологии и критически оценивать современные теоретические концепции и направления в медицине;</w:t>
      </w:r>
    </w:p>
    <w:p w:rsidR="00D16693" w:rsidRPr="0085232F" w:rsidRDefault="00D16693" w:rsidP="00D1669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</w:pPr>
      <w:r w:rsidRPr="0085232F">
        <w:rPr>
          <w:color w:val="000000"/>
        </w:rPr>
        <w:t xml:space="preserve">планировать и проводить с соблюдением соответствующих правил эксперименты на животных, обрабатывать и анализировать результаты </w:t>
      </w:r>
      <w:r w:rsidRPr="0085232F">
        <w:rPr>
          <w:color w:val="000000"/>
          <w:spacing w:val="-1"/>
        </w:rPr>
        <w:t>опытов, правильно понимать значение эксперимента для изучения клинических форм патологии;</w:t>
      </w:r>
    </w:p>
    <w:p w:rsidR="00D16693" w:rsidRPr="0085232F" w:rsidRDefault="00D16693" w:rsidP="00D1669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</w:pPr>
      <w:r w:rsidRPr="0085232F">
        <w:rPr>
          <w:color w:val="000000"/>
          <w:spacing w:val="-1"/>
        </w:rPr>
        <w:t>интерпретировать результаты наиболее распространённых методов диагностики;</w:t>
      </w:r>
    </w:p>
    <w:p w:rsidR="00D16693" w:rsidRPr="0085232F" w:rsidRDefault="00D16693" w:rsidP="00D1669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line="274" w:lineRule="exact"/>
        <w:ind w:left="0" w:firstLine="709"/>
        <w:jc w:val="both"/>
      </w:pPr>
      <w:r w:rsidRPr="0085232F">
        <w:rPr>
          <w:color w:val="000000"/>
          <w:spacing w:val="-1"/>
        </w:rPr>
        <w:t>решать ситуационные задачи;</w:t>
      </w:r>
    </w:p>
    <w:p w:rsidR="00D16693" w:rsidRPr="0085232F" w:rsidRDefault="00D16693" w:rsidP="00D16693">
      <w:pPr>
        <w:shd w:val="clear" w:color="auto" w:fill="FFFFFF"/>
        <w:spacing w:before="245"/>
        <w:ind w:firstLine="709"/>
        <w:rPr>
          <w:b/>
        </w:rPr>
      </w:pPr>
      <w:r w:rsidRPr="0085232F">
        <w:rPr>
          <w:b/>
          <w:color w:val="000000"/>
          <w:spacing w:val="-2"/>
        </w:rPr>
        <w:t>Быть ознакомленным:</w:t>
      </w:r>
    </w:p>
    <w:p w:rsidR="00D16693" w:rsidRPr="0085232F" w:rsidRDefault="00D16693" w:rsidP="00D16693">
      <w:pPr>
        <w:widowControl w:val="0"/>
        <w:numPr>
          <w:ilvl w:val="0"/>
          <w:numId w:val="11"/>
        </w:numPr>
        <w:shd w:val="clear" w:color="auto" w:fill="FFFFFF"/>
        <w:tabs>
          <w:tab w:val="clear" w:pos="1800"/>
          <w:tab w:val="left" w:pos="567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85232F">
        <w:rPr>
          <w:color w:val="000000"/>
        </w:rPr>
        <w:t>с основными принципами выявления и профилактики заболеваний;</w:t>
      </w:r>
    </w:p>
    <w:p w:rsidR="00D16693" w:rsidRPr="0085232F" w:rsidRDefault="00D16693" w:rsidP="00D16693">
      <w:pPr>
        <w:widowControl w:val="0"/>
        <w:numPr>
          <w:ilvl w:val="0"/>
          <w:numId w:val="11"/>
        </w:numPr>
        <w:shd w:val="clear" w:color="auto" w:fill="FFFFFF"/>
        <w:tabs>
          <w:tab w:val="clear" w:pos="1800"/>
          <w:tab w:val="left" w:pos="567"/>
        </w:tabs>
        <w:autoSpaceDE w:val="0"/>
        <w:autoSpaceDN w:val="0"/>
        <w:adjustRightInd w:val="0"/>
        <w:spacing w:line="322" w:lineRule="exact"/>
        <w:ind w:left="0" w:firstLine="709"/>
        <w:rPr>
          <w:color w:val="000000"/>
        </w:rPr>
      </w:pPr>
      <w:r w:rsidRPr="0085232F">
        <w:rPr>
          <w:color w:val="000000"/>
          <w:spacing w:val="-1"/>
        </w:rPr>
        <w:t xml:space="preserve">с перспективными направлениями развития патофизиологии и </w:t>
      </w:r>
      <w:r w:rsidRPr="0085232F">
        <w:rPr>
          <w:color w:val="000000"/>
          <w:spacing w:val="-2"/>
        </w:rPr>
        <w:t>общей патологии.</w:t>
      </w:r>
    </w:p>
    <w:p w:rsidR="00D16693" w:rsidRPr="0085232F" w:rsidRDefault="00D16693" w:rsidP="00D16693">
      <w:pPr>
        <w:ind w:firstLine="709"/>
        <w:contextualSpacing/>
        <w:jc w:val="both"/>
        <w:rPr>
          <w:b/>
        </w:rPr>
      </w:pPr>
      <w:r w:rsidRPr="0085232F">
        <w:rPr>
          <w:b/>
        </w:rPr>
        <w:t>4. Объем специальных дисциплин (р</w:t>
      </w:r>
      <w:r w:rsidRPr="0085232F">
        <w:rPr>
          <w:rFonts w:eastAsia="Calibri"/>
          <w:b/>
        </w:rPr>
        <w:t>азделов</w:t>
      </w:r>
      <w:r w:rsidRPr="0085232F">
        <w:rPr>
          <w:b/>
        </w:rPr>
        <w:t>) и виды учебной работы</w:t>
      </w:r>
    </w:p>
    <w:p w:rsidR="00D16693" w:rsidRPr="0085232F" w:rsidRDefault="00D16693" w:rsidP="00D16693">
      <w:pPr>
        <w:ind w:firstLine="709"/>
        <w:contextualSpacing/>
        <w:jc w:val="both"/>
        <w:rPr>
          <w:i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1770"/>
        <w:gridCol w:w="1551"/>
        <w:gridCol w:w="1551"/>
      </w:tblGrid>
      <w:tr w:rsidR="00D16693" w:rsidRPr="0085232F" w:rsidTr="000B5576">
        <w:trPr>
          <w:jc w:val="center"/>
        </w:trPr>
        <w:tc>
          <w:tcPr>
            <w:tcW w:w="3369" w:type="dxa"/>
            <w:vMerge w:val="restart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Виды учебной работы</w:t>
            </w:r>
          </w:p>
        </w:tc>
        <w:tc>
          <w:tcPr>
            <w:tcW w:w="1770" w:type="dxa"/>
            <w:vMerge w:val="restart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Всего часов</w:t>
            </w:r>
          </w:p>
        </w:tc>
        <w:tc>
          <w:tcPr>
            <w:tcW w:w="3102" w:type="dxa"/>
            <w:gridSpan w:val="2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Год обучения</w:t>
            </w:r>
          </w:p>
        </w:tc>
      </w:tr>
      <w:tr w:rsidR="00D16693" w:rsidRPr="0085232F" w:rsidTr="000B5576">
        <w:trPr>
          <w:jc w:val="center"/>
        </w:trPr>
        <w:tc>
          <w:tcPr>
            <w:tcW w:w="3369" w:type="dxa"/>
            <w:vMerge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</w:p>
        </w:tc>
        <w:tc>
          <w:tcPr>
            <w:tcW w:w="1770" w:type="dxa"/>
            <w:vMerge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3369" w:type="dxa"/>
          </w:tcPr>
          <w:p w:rsidR="00D16693" w:rsidRPr="0085232F" w:rsidRDefault="00D16693" w:rsidP="000B5576">
            <w:pPr>
              <w:rPr>
                <w:i/>
              </w:rPr>
            </w:pPr>
            <w:r w:rsidRPr="0085232F">
              <w:rPr>
                <w:i/>
              </w:rPr>
              <w:t>Аудиторные занятия всего</w:t>
            </w:r>
          </w:p>
        </w:tc>
        <w:tc>
          <w:tcPr>
            <w:tcW w:w="1770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60ч.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60ч.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-</w:t>
            </w:r>
          </w:p>
        </w:tc>
      </w:tr>
      <w:tr w:rsidR="00D16693" w:rsidRPr="0085232F" w:rsidTr="000B5576">
        <w:trPr>
          <w:jc w:val="center"/>
        </w:trPr>
        <w:tc>
          <w:tcPr>
            <w:tcW w:w="3369" w:type="dxa"/>
          </w:tcPr>
          <w:p w:rsidR="00D16693" w:rsidRPr="0085232F" w:rsidRDefault="00D16693" w:rsidP="000B5576">
            <w:r w:rsidRPr="0085232F">
              <w:t>В том числе:</w:t>
            </w:r>
          </w:p>
        </w:tc>
        <w:tc>
          <w:tcPr>
            <w:tcW w:w="1770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3369" w:type="dxa"/>
          </w:tcPr>
          <w:p w:rsidR="00D16693" w:rsidRPr="0085232F" w:rsidRDefault="00D16693" w:rsidP="000B5576">
            <w:r w:rsidRPr="0085232F">
              <w:t>Лекции</w:t>
            </w:r>
          </w:p>
        </w:tc>
        <w:tc>
          <w:tcPr>
            <w:tcW w:w="1770" w:type="dxa"/>
          </w:tcPr>
          <w:p w:rsidR="00D16693" w:rsidRPr="0085232F" w:rsidRDefault="00D16693" w:rsidP="000B5576">
            <w:pPr>
              <w:jc w:val="center"/>
            </w:pPr>
            <w:r w:rsidRPr="0085232F">
              <w:t>16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16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-</w:t>
            </w:r>
          </w:p>
        </w:tc>
      </w:tr>
      <w:tr w:rsidR="00D16693" w:rsidRPr="0085232F" w:rsidTr="000B5576">
        <w:trPr>
          <w:jc w:val="center"/>
        </w:trPr>
        <w:tc>
          <w:tcPr>
            <w:tcW w:w="3369" w:type="dxa"/>
          </w:tcPr>
          <w:p w:rsidR="00D16693" w:rsidRPr="0085232F" w:rsidRDefault="00D16693" w:rsidP="000B5576">
            <w:r w:rsidRPr="0085232F">
              <w:lastRenderedPageBreak/>
              <w:t>Практические занятия</w:t>
            </w:r>
          </w:p>
        </w:tc>
        <w:tc>
          <w:tcPr>
            <w:tcW w:w="1770" w:type="dxa"/>
          </w:tcPr>
          <w:p w:rsidR="00D16693" w:rsidRPr="0085232F" w:rsidRDefault="00D16693" w:rsidP="000B5576">
            <w:pPr>
              <w:jc w:val="center"/>
            </w:pPr>
            <w:r w:rsidRPr="0085232F">
              <w:t>28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28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-</w:t>
            </w:r>
          </w:p>
        </w:tc>
      </w:tr>
      <w:tr w:rsidR="00D16693" w:rsidRPr="0085232F" w:rsidTr="000B5576">
        <w:trPr>
          <w:jc w:val="center"/>
        </w:trPr>
        <w:tc>
          <w:tcPr>
            <w:tcW w:w="3369" w:type="dxa"/>
          </w:tcPr>
          <w:p w:rsidR="00D16693" w:rsidRPr="0085232F" w:rsidRDefault="00D16693" w:rsidP="000B5576">
            <w:r w:rsidRPr="0085232F">
              <w:t>КСР</w:t>
            </w:r>
          </w:p>
        </w:tc>
        <w:tc>
          <w:tcPr>
            <w:tcW w:w="1770" w:type="dxa"/>
          </w:tcPr>
          <w:p w:rsidR="00D16693" w:rsidRPr="0085232F" w:rsidRDefault="00D16693" w:rsidP="000B5576">
            <w:pPr>
              <w:jc w:val="center"/>
            </w:pPr>
            <w:r w:rsidRPr="0085232F">
              <w:t>16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16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-</w:t>
            </w:r>
          </w:p>
        </w:tc>
      </w:tr>
      <w:tr w:rsidR="00D16693" w:rsidRPr="0085232F" w:rsidTr="000B5576">
        <w:trPr>
          <w:jc w:val="center"/>
        </w:trPr>
        <w:tc>
          <w:tcPr>
            <w:tcW w:w="3369" w:type="dxa"/>
          </w:tcPr>
          <w:p w:rsidR="00D16693" w:rsidRPr="0085232F" w:rsidRDefault="00D16693" w:rsidP="000B5576">
            <w:r w:rsidRPr="0085232F">
              <w:t>Самостоятельная работа</w:t>
            </w:r>
          </w:p>
        </w:tc>
        <w:tc>
          <w:tcPr>
            <w:tcW w:w="1770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120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120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-</w:t>
            </w:r>
          </w:p>
        </w:tc>
      </w:tr>
      <w:tr w:rsidR="00D16693" w:rsidRPr="0085232F" w:rsidTr="000B5576">
        <w:trPr>
          <w:jc w:val="center"/>
        </w:trPr>
        <w:tc>
          <w:tcPr>
            <w:tcW w:w="3369" w:type="dxa"/>
          </w:tcPr>
          <w:p w:rsidR="00D16693" w:rsidRPr="0085232F" w:rsidRDefault="00D16693" w:rsidP="000B5576">
            <w:pPr>
              <w:jc w:val="both"/>
              <w:rPr>
                <w:b/>
              </w:rPr>
            </w:pPr>
            <w:r w:rsidRPr="0085232F">
              <w:rPr>
                <w:b/>
              </w:rPr>
              <w:t xml:space="preserve">Общая трудоёмкость: </w:t>
            </w:r>
          </w:p>
          <w:p w:rsidR="00D16693" w:rsidRPr="0085232F" w:rsidRDefault="00D16693" w:rsidP="000B5576">
            <w:pPr>
              <w:jc w:val="both"/>
              <w:rPr>
                <w:b/>
                <w:vertAlign w:val="subscript"/>
              </w:rPr>
            </w:pPr>
            <w:r w:rsidRPr="0085232F">
              <w:rPr>
                <w:b/>
              </w:rPr>
              <w:t>5 з.е.=180ч. =3 и 1/3 недели</w:t>
            </w:r>
          </w:p>
        </w:tc>
        <w:tc>
          <w:tcPr>
            <w:tcW w:w="1770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108ч.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108ч.</w:t>
            </w:r>
          </w:p>
        </w:tc>
        <w:tc>
          <w:tcPr>
            <w:tcW w:w="1551" w:type="dxa"/>
          </w:tcPr>
          <w:p w:rsidR="00D16693" w:rsidRPr="0085232F" w:rsidRDefault="00D16693" w:rsidP="000B5576">
            <w:pPr>
              <w:jc w:val="center"/>
            </w:pPr>
            <w:r w:rsidRPr="0085232F">
              <w:t>-</w:t>
            </w:r>
          </w:p>
        </w:tc>
      </w:tr>
    </w:tbl>
    <w:p w:rsidR="00D16693" w:rsidRPr="0085232F" w:rsidRDefault="00D16693" w:rsidP="00D16693">
      <w:pPr>
        <w:ind w:firstLine="709"/>
        <w:jc w:val="both"/>
        <w:rPr>
          <w:b/>
          <w:i/>
        </w:rPr>
      </w:pPr>
    </w:p>
    <w:p w:rsidR="00D16693" w:rsidRPr="0085232F" w:rsidRDefault="00D16693" w:rsidP="00D16693">
      <w:pPr>
        <w:ind w:firstLine="709"/>
        <w:jc w:val="both"/>
        <w:rPr>
          <w:b/>
          <w:i/>
        </w:rPr>
      </w:pPr>
    </w:p>
    <w:p w:rsidR="00D16693" w:rsidRPr="0085232F" w:rsidRDefault="00D16693" w:rsidP="00D16693">
      <w:pPr>
        <w:ind w:firstLine="709"/>
        <w:jc w:val="both"/>
        <w:rPr>
          <w:b/>
          <w:color w:val="000000"/>
        </w:rPr>
      </w:pPr>
      <w:r w:rsidRPr="0085232F">
        <w:rPr>
          <w:b/>
          <w:color w:val="000000"/>
        </w:rPr>
        <w:t xml:space="preserve">5. Структура и содержание дисциплины   </w:t>
      </w:r>
    </w:p>
    <w:p w:rsidR="00D16693" w:rsidRPr="0085232F" w:rsidRDefault="00D16693" w:rsidP="00D16693">
      <w:pPr>
        <w:ind w:firstLine="709"/>
        <w:jc w:val="both"/>
        <w:rPr>
          <w:b/>
          <w:color w:val="000000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922"/>
        <w:gridCol w:w="438"/>
        <w:gridCol w:w="853"/>
        <w:gridCol w:w="781"/>
        <w:gridCol w:w="1105"/>
        <w:gridCol w:w="1134"/>
        <w:gridCol w:w="1134"/>
        <w:gridCol w:w="2410"/>
      </w:tblGrid>
      <w:tr w:rsidR="00D16693" w:rsidRPr="0085232F" w:rsidTr="000B5576">
        <w:trPr>
          <w:cantSplit/>
          <w:trHeight w:val="1184"/>
          <w:jc w:val="center"/>
        </w:trPr>
        <w:tc>
          <w:tcPr>
            <w:tcW w:w="559" w:type="dxa"/>
            <w:vMerge w:val="restart"/>
          </w:tcPr>
          <w:p w:rsidR="00D16693" w:rsidRPr="0085232F" w:rsidRDefault="00D16693" w:rsidP="000B5576">
            <w:pPr>
              <w:rPr>
                <w:color w:val="000000"/>
              </w:rPr>
            </w:pPr>
          </w:p>
          <w:p w:rsidR="00D16693" w:rsidRPr="0085232F" w:rsidRDefault="00D16693" w:rsidP="000B5576">
            <w:pPr>
              <w:rPr>
                <w:color w:val="000000"/>
              </w:rPr>
            </w:pPr>
          </w:p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№</w:t>
            </w:r>
          </w:p>
          <w:p w:rsidR="00D16693" w:rsidRPr="0085232F" w:rsidRDefault="00D16693" w:rsidP="000B5576">
            <w:pPr>
              <w:rPr>
                <w:color w:val="000000"/>
              </w:rPr>
            </w:pPr>
            <w:proofErr w:type="gramStart"/>
            <w:r w:rsidRPr="0085232F">
              <w:rPr>
                <w:color w:val="000000"/>
              </w:rPr>
              <w:t>п</w:t>
            </w:r>
            <w:proofErr w:type="gramEnd"/>
            <w:r w:rsidRPr="0085232F">
              <w:rPr>
                <w:color w:val="000000"/>
              </w:rPr>
              <w:t>/п</w:t>
            </w:r>
          </w:p>
        </w:tc>
        <w:tc>
          <w:tcPr>
            <w:tcW w:w="1922" w:type="dxa"/>
            <w:vMerge w:val="restart"/>
            <w:shd w:val="clear" w:color="auto" w:fill="auto"/>
            <w:tcMar>
              <w:top w:w="28" w:type="dxa"/>
              <w:left w:w="17" w:type="dxa"/>
              <w:right w:w="17" w:type="dxa"/>
            </w:tcMar>
          </w:tcPr>
          <w:p w:rsidR="00D16693" w:rsidRPr="0085232F" w:rsidRDefault="00D16693" w:rsidP="000B5576">
            <w:pPr>
              <w:rPr>
                <w:color w:val="000000"/>
              </w:rPr>
            </w:pPr>
          </w:p>
          <w:p w:rsidR="00D16693" w:rsidRPr="0085232F" w:rsidRDefault="00D16693" w:rsidP="000B5576">
            <w:pPr>
              <w:jc w:val="center"/>
              <w:rPr>
                <w:color w:val="000000"/>
              </w:rPr>
            </w:pPr>
          </w:p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Разделы</w:t>
            </w:r>
          </w:p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дисциплины</w:t>
            </w:r>
          </w:p>
        </w:tc>
        <w:tc>
          <w:tcPr>
            <w:tcW w:w="438" w:type="dxa"/>
            <w:vMerge w:val="restart"/>
            <w:shd w:val="clear" w:color="auto" w:fill="auto"/>
            <w:textDirection w:val="btLr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Семестр</w:t>
            </w:r>
          </w:p>
        </w:tc>
        <w:tc>
          <w:tcPr>
            <w:tcW w:w="853" w:type="dxa"/>
            <w:vMerge w:val="restart"/>
            <w:textDirection w:val="btLr"/>
          </w:tcPr>
          <w:p w:rsidR="00D16693" w:rsidRPr="0085232F" w:rsidRDefault="00D16693" w:rsidP="000B5576">
            <w:pPr>
              <w:ind w:right="113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 xml:space="preserve">Недели </w:t>
            </w:r>
          </w:p>
          <w:p w:rsidR="00D16693" w:rsidRPr="0085232F" w:rsidRDefault="00D16693" w:rsidP="000B5576">
            <w:pPr>
              <w:ind w:right="113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 xml:space="preserve"> семестра</w:t>
            </w:r>
          </w:p>
        </w:tc>
        <w:tc>
          <w:tcPr>
            <w:tcW w:w="781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</w:p>
        </w:tc>
        <w:tc>
          <w:tcPr>
            <w:tcW w:w="3373" w:type="dxa"/>
            <w:gridSpan w:val="3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410" w:type="dxa"/>
            <w:vMerge w:val="restart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Рубежные контрольные точки и итоговый контроль (формы контроля)</w:t>
            </w:r>
          </w:p>
          <w:p w:rsidR="00D16693" w:rsidRPr="0085232F" w:rsidRDefault="00D16693" w:rsidP="000B5576">
            <w:pPr>
              <w:jc w:val="center"/>
              <w:rPr>
                <w:color w:val="000000"/>
              </w:rPr>
            </w:pPr>
          </w:p>
        </w:tc>
      </w:tr>
      <w:tr w:rsidR="00D16693" w:rsidRPr="0085232F" w:rsidTr="000B5576">
        <w:trPr>
          <w:jc w:val="center"/>
        </w:trPr>
        <w:tc>
          <w:tcPr>
            <w:tcW w:w="559" w:type="dxa"/>
            <w:vMerge/>
          </w:tcPr>
          <w:p w:rsidR="00D16693" w:rsidRPr="0085232F" w:rsidRDefault="00D16693" w:rsidP="000B5576">
            <w:pPr>
              <w:rPr>
                <w:color w:val="000000"/>
              </w:rPr>
            </w:pPr>
          </w:p>
        </w:tc>
        <w:tc>
          <w:tcPr>
            <w:tcW w:w="1922" w:type="dxa"/>
            <w:vMerge/>
            <w:shd w:val="clear" w:color="auto" w:fill="auto"/>
          </w:tcPr>
          <w:p w:rsidR="00D16693" w:rsidRPr="0085232F" w:rsidRDefault="00D16693" w:rsidP="000B5576">
            <w:pPr>
              <w:rPr>
                <w:color w:val="000000"/>
              </w:rPr>
            </w:pPr>
          </w:p>
        </w:tc>
        <w:tc>
          <w:tcPr>
            <w:tcW w:w="438" w:type="dxa"/>
            <w:vMerge/>
            <w:shd w:val="clear" w:color="auto" w:fill="auto"/>
          </w:tcPr>
          <w:p w:rsidR="00D16693" w:rsidRPr="0085232F" w:rsidRDefault="00D16693" w:rsidP="000B5576">
            <w:pPr>
              <w:rPr>
                <w:color w:val="000000"/>
              </w:rPr>
            </w:pPr>
          </w:p>
        </w:tc>
        <w:tc>
          <w:tcPr>
            <w:tcW w:w="853" w:type="dxa"/>
            <w:vMerge/>
          </w:tcPr>
          <w:p w:rsidR="00D16693" w:rsidRPr="0085232F" w:rsidRDefault="00D16693" w:rsidP="000B5576">
            <w:pPr>
              <w:rPr>
                <w:color w:val="000000"/>
              </w:rPr>
            </w:pPr>
          </w:p>
        </w:tc>
        <w:tc>
          <w:tcPr>
            <w:tcW w:w="781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 xml:space="preserve">Лекции </w:t>
            </w:r>
          </w:p>
        </w:tc>
        <w:tc>
          <w:tcPr>
            <w:tcW w:w="1105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Практические</w:t>
            </w:r>
          </w:p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занятия</w:t>
            </w:r>
          </w:p>
        </w:tc>
        <w:tc>
          <w:tcPr>
            <w:tcW w:w="1134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КСР</w:t>
            </w:r>
          </w:p>
        </w:tc>
        <w:tc>
          <w:tcPr>
            <w:tcW w:w="1134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Самост.</w:t>
            </w:r>
          </w:p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работа</w:t>
            </w:r>
          </w:p>
        </w:tc>
        <w:tc>
          <w:tcPr>
            <w:tcW w:w="2410" w:type="dxa"/>
            <w:vMerge/>
          </w:tcPr>
          <w:p w:rsidR="00D16693" w:rsidRPr="0085232F" w:rsidRDefault="00D16693" w:rsidP="000B5576">
            <w:pPr>
              <w:rPr>
                <w:color w:val="000000"/>
              </w:rPr>
            </w:pPr>
          </w:p>
        </w:tc>
      </w:tr>
      <w:tr w:rsidR="00D16693" w:rsidRPr="0085232F" w:rsidTr="000B5576">
        <w:trPr>
          <w:jc w:val="center"/>
        </w:trPr>
        <w:tc>
          <w:tcPr>
            <w:tcW w:w="559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Клиническая фармакология</w:t>
            </w:r>
          </w:p>
        </w:tc>
        <w:tc>
          <w:tcPr>
            <w:tcW w:w="438" w:type="dxa"/>
            <w:shd w:val="clear" w:color="auto" w:fill="auto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1</w:t>
            </w:r>
          </w:p>
        </w:tc>
        <w:tc>
          <w:tcPr>
            <w:tcW w:w="853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12-23</w:t>
            </w:r>
          </w:p>
        </w:tc>
        <w:tc>
          <w:tcPr>
            <w:tcW w:w="781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8</w:t>
            </w:r>
          </w:p>
        </w:tc>
        <w:tc>
          <w:tcPr>
            <w:tcW w:w="1105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14</w:t>
            </w:r>
          </w:p>
          <w:p w:rsidR="00D16693" w:rsidRPr="0085232F" w:rsidRDefault="00D16693" w:rsidP="000B557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60</w:t>
            </w:r>
          </w:p>
        </w:tc>
        <w:tc>
          <w:tcPr>
            <w:tcW w:w="2410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Тестирование, опрос, реферат, решение тестовых заданий</w:t>
            </w:r>
          </w:p>
        </w:tc>
      </w:tr>
      <w:tr w:rsidR="00D16693" w:rsidRPr="0085232F" w:rsidTr="000B5576">
        <w:trPr>
          <w:jc w:val="center"/>
        </w:trPr>
        <w:tc>
          <w:tcPr>
            <w:tcW w:w="559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Клиническая патофизиология</w:t>
            </w:r>
          </w:p>
        </w:tc>
        <w:tc>
          <w:tcPr>
            <w:tcW w:w="438" w:type="dxa"/>
            <w:shd w:val="clear" w:color="auto" w:fill="auto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1</w:t>
            </w:r>
          </w:p>
        </w:tc>
        <w:tc>
          <w:tcPr>
            <w:tcW w:w="853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</w:p>
        </w:tc>
        <w:tc>
          <w:tcPr>
            <w:tcW w:w="781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8</w:t>
            </w:r>
          </w:p>
        </w:tc>
        <w:tc>
          <w:tcPr>
            <w:tcW w:w="1105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14</w:t>
            </w:r>
          </w:p>
        </w:tc>
        <w:tc>
          <w:tcPr>
            <w:tcW w:w="1134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D16693" w:rsidRPr="0085232F" w:rsidRDefault="00D16693" w:rsidP="000B5576">
            <w:pPr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60</w:t>
            </w:r>
          </w:p>
        </w:tc>
        <w:tc>
          <w:tcPr>
            <w:tcW w:w="2410" w:type="dxa"/>
          </w:tcPr>
          <w:p w:rsidR="00D16693" w:rsidRPr="0085232F" w:rsidRDefault="00D16693" w:rsidP="000B5576">
            <w:pPr>
              <w:rPr>
                <w:color w:val="000000"/>
              </w:rPr>
            </w:pPr>
          </w:p>
        </w:tc>
      </w:tr>
      <w:tr w:rsidR="00D16693" w:rsidRPr="0085232F" w:rsidTr="000B5576">
        <w:trPr>
          <w:jc w:val="center"/>
        </w:trPr>
        <w:tc>
          <w:tcPr>
            <w:tcW w:w="2481" w:type="dxa"/>
            <w:gridSpan w:val="2"/>
          </w:tcPr>
          <w:p w:rsidR="00D16693" w:rsidRPr="0085232F" w:rsidRDefault="00D16693" w:rsidP="000B5576">
            <w:pPr>
              <w:pStyle w:val="4"/>
              <w:spacing w:before="0" w:after="0"/>
              <w:rPr>
                <w:sz w:val="24"/>
                <w:szCs w:val="24"/>
              </w:rPr>
            </w:pPr>
            <w:r w:rsidRPr="0085232F">
              <w:rPr>
                <w:sz w:val="24"/>
                <w:szCs w:val="24"/>
              </w:rPr>
              <w:t xml:space="preserve">Итого: </w:t>
            </w:r>
            <w:r w:rsidRPr="0085232F">
              <w:rPr>
                <w:sz w:val="24"/>
                <w:szCs w:val="24"/>
                <w:lang w:val="ru-RU"/>
              </w:rPr>
              <w:t>9</w:t>
            </w:r>
            <w:r w:rsidRPr="0085232F">
              <w:rPr>
                <w:sz w:val="24"/>
                <w:szCs w:val="24"/>
              </w:rPr>
              <w:t>0 ч.</w:t>
            </w:r>
          </w:p>
        </w:tc>
        <w:tc>
          <w:tcPr>
            <w:tcW w:w="438" w:type="dxa"/>
            <w:shd w:val="clear" w:color="auto" w:fill="auto"/>
          </w:tcPr>
          <w:p w:rsidR="00D16693" w:rsidRPr="0085232F" w:rsidRDefault="00D16693" w:rsidP="000B5576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1</w:t>
            </w:r>
          </w:p>
        </w:tc>
        <w:tc>
          <w:tcPr>
            <w:tcW w:w="853" w:type="dxa"/>
          </w:tcPr>
          <w:p w:rsidR="00D16693" w:rsidRPr="0085232F" w:rsidRDefault="00D16693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22-23</w:t>
            </w:r>
          </w:p>
        </w:tc>
        <w:tc>
          <w:tcPr>
            <w:tcW w:w="781" w:type="dxa"/>
          </w:tcPr>
          <w:p w:rsidR="00D16693" w:rsidRPr="0085232F" w:rsidRDefault="00D16693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16</w:t>
            </w:r>
          </w:p>
        </w:tc>
        <w:tc>
          <w:tcPr>
            <w:tcW w:w="1105" w:type="dxa"/>
          </w:tcPr>
          <w:p w:rsidR="00D16693" w:rsidRPr="0085232F" w:rsidRDefault="00D16693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28</w:t>
            </w:r>
          </w:p>
          <w:p w:rsidR="00D16693" w:rsidRPr="0085232F" w:rsidRDefault="00D16693" w:rsidP="000B557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</w:tcPr>
          <w:p w:rsidR="00D16693" w:rsidRPr="0085232F" w:rsidRDefault="00D16693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16</w:t>
            </w:r>
          </w:p>
        </w:tc>
        <w:tc>
          <w:tcPr>
            <w:tcW w:w="1134" w:type="dxa"/>
          </w:tcPr>
          <w:p w:rsidR="00D16693" w:rsidRPr="0085232F" w:rsidRDefault="00D16693" w:rsidP="000B5576">
            <w:pPr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120</w:t>
            </w:r>
          </w:p>
        </w:tc>
        <w:tc>
          <w:tcPr>
            <w:tcW w:w="2410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 xml:space="preserve">Зачёт в 1-м семестре, итоговый контроль в составе ИГА </w:t>
            </w:r>
          </w:p>
        </w:tc>
      </w:tr>
    </w:tbl>
    <w:p w:rsidR="00D16693" w:rsidRDefault="00D16693" w:rsidP="00D16693">
      <w:pPr>
        <w:ind w:firstLine="709"/>
        <w:jc w:val="both"/>
        <w:rPr>
          <w:b/>
        </w:rPr>
      </w:pPr>
    </w:p>
    <w:p w:rsidR="00D16693" w:rsidRPr="0085232F" w:rsidRDefault="00D16693" w:rsidP="00D16693">
      <w:pPr>
        <w:ind w:firstLine="709"/>
        <w:jc w:val="both"/>
        <w:rPr>
          <w:b/>
        </w:rPr>
      </w:pPr>
      <w:r w:rsidRPr="0085232F">
        <w:rPr>
          <w:b/>
        </w:rPr>
        <w:t>6.Структура и содержание разделов</w:t>
      </w:r>
    </w:p>
    <w:p w:rsidR="00D16693" w:rsidRPr="0085232F" w:rsidRDefault="00D16693" w:rsidP="00D16693">
      <w:pPr>
        <w:ind w:firstLine="709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881"/>
        <w:gridCol w:w="6589"/>
      </w:tblGrid>
      <w:tr w:rsidR="00D16693" w:rsidRPr="0085232F" w:rsidTr="000B5576">
        <w:trPr>
          <w:jc w:val="center"/>
        </w:trPr>
        <w:tc>
          <w:tcPr>
            <w:tcW w:w="1101" w:type="dxa"/>
          </w:tcPr>
          <w:p w:rsidR="00D16693" w:rsidRPr="0085232F" w:rsidRDefault="00D16693" w:rsidP="000B5576">
            <w:pPr>
              <w:jc w:val="center"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  <w:p w:rsidR="00D16693" w:rsidRPr="0085232F" w:rsidRDefault="00D16693" w:rsidP="000B5576">
            <w:pPr>
              <w:jc w:val="center"/>
            </w:pPr>
            <w:r w:rsidRPr="0085232F">
              <w:t xml:space="preserve">Индекс </w:t>
            </w:r>
          </w:p>
        </w:tc>
        <w:tc>
          <w:tcPr>
            <w:tcW w:w="1881" w:type="dxa"/>
          </w:tcPr>
          <w:p w:rsidR="00D16693" w:rsidRPr="0085232F" w:rsidRDefault="00D16693" w:rsidP="000B5576">
            <w:pPr>
              <w:jc w:val="center"/>
            </w:pPr>
            <w:proofErr w:type="gramStart"/>
            <w:r w:rsidRPr="0085232F">
              <w:t>Наименование раздела трудоёмкость</w:t>
            </w:r>
            <w:proofErr w:type="gramEnd"/>
            <w:r w:rsidRPr="0085232F">
              <w:t xml:space="preserve"> в часах</w:t>
            </w:r>
          </w:p>
        </w:tc>
        <w:tc>
          <w:tcPr>
            <w:tcW w:w="6589" w:type="dxa"/>
          </w:tcPr>
          <w:p w:rsidR="00D16693" w:rsidRPr="0085232F" w:rsidRDefault="00D16693" w:rsidP="000B5576">
            <w:pPr>
              <w:jc w:val="center"/>
            </w:pPr>
            <w:r w:rsidRPr="0085232F">
              <w:t>Содержание дисциплины</w:t>
            </w:r>
          </w:p>
        </w:tc>
      </w:tr>
      <w:tr w:rsidR="00D16693" w:rsidRPr="0085232F" w:rsidTr="000B5576">
        <w:trPr>
          <w:jc w:val="center"/>
        </w:trPr>
        <w:tc>
          <w:tcPr>
            <w:tcW w:w="1101" w:type="dxa"/>
          </w:tcPr>
          <w:p w:rsidR="00D16693" w:rsidRPr="0085232F" w:rsidRDefault="00D16693" w:rsidP="000B5576">
            <w:r w:rsidRPr="0085232F">
              <w:t>1.</w:t>
            </w:r>
          </w:p>
          <w:p w:rsidR="00D16693" w:rsidRPr="0085232F" w:rsidRDefault="00D16693" w:rsidP="000B5576">
            <w:pPr>
              <w:jc w:val="center"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.03</w:t>
            </w:r>
          </w:p>
        </w:tc>
        <w:tc>
          <w:tcPr>
            <w:tcW w:w="1881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Клиническая фармакология</w:t>
            </w:r>
          </w:p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90 часов</w:t>
            </w:r>
          </w:p>
        </w:tc>
        <w:tc>
          <w:tcPr>
            <w:tcW w:w="6589" w:type="dxa"/>
          </w:tcPr>
          <w:p w:rsidR="00D16693" w:rsidRPr="0085232F" w:rsidRDefault="00D16693" w:rsidP="000B5576">
            <w:pPr>
              <w:jc w:val="both"/>
            </w:pPr>
            <w:r w:rsidRPr="0085232F">
              <w:t>Основы клинической фармакологии</w:t>
            </w:r>
          </w:p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  <w:rPr>
                <w:color w:val="000000"/>
                <w:lang w:val="ru-RU"/>
              </w:rPr>
            </w:pPr>
            <w:r w:rsidRPr="0085232F">
              <w:rPr>
                <w:color w:val="000000"/>
              </w:rPr>
              <w:t>Антигистаминные средства</w:t>
            </w:r>
            <w:r w:rsidRPr="0085232F">
              <w:rPr>
                <w:color w:val="000000"/>
                <w:lang w:val="ru-RU"/>
              </w:rPr>
              <w:t xml:space="preserve">. </w:t>
            </w:r>
          </w:p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  <w:rPr>
                <w:lang w:val="ru-RU"/>
              </w:rPr>
            </w:pPr>
            <w:r w:rsidRPr="0085232F">
              <w:rPr>
                <w:color w:val="000000"/>
                <w:lang w:val="ru-RU"/>
              </w:rPr>
              <w:t xml:space="preserve"> </w:t>
            </w:r>
            <w:r w:rsidRPr="0085232F">
              <w:t>Глюкокортикостероидные средства (ГКС)</w:t>
            </w:r>
            <w:r w:rsidRPr="0085232F">
              <w:rPr>
                <w:lang w:val="ru-RU"/>
              </w:rPr>
              <w:t xml:space="preserve">. </w:t>
            </w:r>
          </w:p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</w:pPr>
            <w:r w:rsidRPr="0085232F">
              <w:t>Стабилизаторы мембран тучных клеток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Противогрибковые средства. </w:t>
            </w:r>
          </w:p>
          <w:p w:rsidR="00D16693" w:rsidRPr="0085232F" w:rsidRDefault="00D16693" w:rsidP="000B5576">
            <w:pPr>
              <w:jc w:val="both"/>
            </w:pPr>
            <w:r w:rsidRPr="0085232F">
              <w:t>Бронхорасширяющие средства</w:t>
            </w:r>
          </w:p>
          <w:p w:rsidR="00D16693" w:rsidRPr="0085232F" w:rsidRDefault="00D16693" w:rsidP="000B5576">
            <w:r w:rsidRPr="0085232F">
              <w:t>Муколитические средства.</w:t>
            </w:r>
          </w:p>
          <w:p w:rsidR="00D16693" w:rsidRPr="0085232F" w:rsidRDefault="00D16693" w:rsidP="000B5576">
            <w:r w:rsidRPr="0085232F">
              <w:t xml:space="preserve"> Адреностимуляторы</w:t>
            </w:r>
          </w:p>
          <w:p w:rsidR="00D16693" w:rsidRPr="0085232F" w:rsidRDefault="00D16693" w:rsidP="000B5576">
            <w:r w:rsidRPr="0085232F">
              <w:t>Антагонисты лейкотриеновых рецепторов</w:t>
            </w:r>
          </w:p>
        </w:tc>
      </w:tr>
      <w:tr w:rsidR="00D16693" w:rsidRPr="0085232F" w:rsidTr="000B5576">
        <w:trPr>
          <w:jc w:val="center"/>
        </w:trPr>
        <w:tc>
          <w:tcPr>
            <w:tcW w:w="1101" w:type="dxa"/>
          </w:tcPr>
          <w:p w:rsidR="00D16693" w:rsidRPr="0085232F" w:rsidRDefault="00D16693" w:rsidP="000B5576">
            <w:r w:rsidRPr="0085232F">
              <w:t>2.</w:t>
            </w:r>
          </w:p>
          <w:p w:rsidR="00D16693" w:rsidRPr="0085232F" w:rsidRDefault="00D16693" w:rsidP="000B5576">
            <w:pPr>
              <w:jc w:val="center"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.03</w:t>
            </w:r>
          </w:p>
        </w:tc>
        <w:tc>
          <w:tcPr>
            <w:tcW w:w="1881" w:type="dxa"/>
          </w:tcPr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Клиническая патофизиология</w:t>
            </w:r>
          </w:p>
          <w:p w:rsidR="00D16693" w:rsidRPr="0085232F" w:rsidRDefault="00D16693" w:rsidP="000B5576">
            <w:pPr>
              <w:rPr>
                <w:color w:val="000000"/>
              </w:rPr>
            </w:pPr>
            <w:r w:rsidRPr="0085232F">
              <w:rPr>
                <w:color w:val="000000"/>
              </w:rPr>
              <w:t>90 часов</w:t>
            </w:r>
          </w:p>
        </w:tc>
        <w:tc>
          <w:tcPr>
            <w:tcW w:w="6589" w:type="dxa"/>
          </w:tcPr>
          <w:p w:rsidR="00D16693" w:rsidRPr="0085232F" w:rsidRDefault="00D16693" w:rsidP="000B5576">
            <w:pPr>
              <w:jc w:val="both"/>
            </w:pPr>
            <w:r w:rsidRPr="0085232F">
              <w:t xml:space="preserve">Патология иммунной системы.   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Роль стресса в развитии срочного и долговременного этапов адаптации. </w:t>
            </w:r>
          </w:p>
          <w:p w:rsidR="00D16693" w:rsidRPr="0085232F" w:rsidRDefault="00D16693" w:rsidP="000B5576">
            <w:pPr>
              <w:jc w:val="both"/>
            </w:pPr>
            <w:r w:rsidRPr="0085232F">
              <w:t>Воспаление.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Иммунологическое распознавание. 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Атопия. 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Понятие об иммунологической толерантности. 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Аллергические реакции замедленного типа. Иммунодефициты. 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Лихорадка. 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Патология дыхания. </w:t>
            </w:r>
          </w:p>
          <w:p w:rsidR="00D16693" w:rsidRPr="0085232F" w:rsidRDefault="00D16693" w:rsidP="000B5576">
            <w:pPr>
              <w:jc w:val="both"/>
            </w:pPr>
            <w:r w:rsidRPr="0085232F">
              <w:lastRenderedPageBreak/>
              <w:t>Патология ЖКТ.</w:t>
            </w:r>
          </w:p>
          <w:p w:rsidR="00D16693" w:rsidRPr="0085232F" w:rsidRDefault="00D16693" w:rsidP="000B5576">
            <w:pPr>
              <w:jc w:val="both"/>
            </w:pPr>
            <w:r w:rsidRPr="0085232F">
              <w:t xml:space="preserve"> Лейкоцитозы и лейкопении.</w:t>
            </w:r>
          </w:p>
          <w:p w:rsidR="00D16693" w:rsidRPr="0085232F" w:rsidRDefault="00D16693" w:rsidP="000B5576">
            <w:pPr>
              <w:jc w:val="both"/>
              <w:rPr>
                <w:b/>
                <w:i/>
              </w:rPr>
            </w:pPr>
            <w:r w:rsidRPr="0085232F">
              <w:t xml:space="preserve"> Аутоиммунные реакции, аутоиммунные заболевания. </w:t>
            </w:r>
          </w:p>
        </w:tc>
      </w:tr>
    </w:tbl>
    <w:p w:rsidR="00D16693" w:rsidRPr="0085232F" w:rsidRDefault="00D16693" w:rsidP="00D16693">
      <w:pPr>
        <w:ind w:firstLine="709"/>
        <w:rPr>
          <w:b/>
        </w:rPr>
      </w:pPr>
    </w:p>
    <w:p w:rsidR="00D16693" w:rsidRDefault="00D16693" w:rsidP="00D16693">
      <w:pPr>
        <w:ind w:firstLine="709"/>
        <w:rPr>
          <w:b/>
        </w:rPr>
      </w:pPr>
    </w:p>
    <w:p w:rsidR="00D16693" w:rsidRDefault="00D16693" w:rsidP="00D16693">
      <w:pPr>
        <w:ind w:firstLine="709"/>
        <w:rPr>
          <w:b/>
        </w:rPr>
      </w:pPr>
    </w:p>
    <w:p w:rsidR="00D16693" w:rsidRPr="0085232F" w:rsidRDefault="00D16693" w:rsidP="00D16693">
      <w:pPr>
        <w:ind w:firstLine="709"/>
        <w:rPr>
          <w:b/>
        </w:rPr>
      </w:pPr>
      <w:r w:rsidRPr="0085232F">
        <w:rPr>
          <w:b/>
        </w:rPr>
        <w:t>7.Структура и содержание модулей (фундаментальная дисциплина)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370"/>
        <w:gridCol w:w="1661"/>
      </w:tblGrid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</w:pPr>
            <w:r w:rsidRPr="0085232F">
              <w:t>Содержание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Трудоёмкость (час)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Раздел 1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90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Клиническая фармакология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60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1.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Антигистаминные средства</w:t>
            </w:r>
          </w:p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  <w:rPr>
                <w:color w:val="000000"/>
              </w:rPr>
            </w:pPr>
            <w:r w:rsidRPr="0085232F">
              <w:rPr>
                <w:color w:val="000000"/>
              </w:rPr>
              <w:t xml:space="preserve">Антигистаминные средства </w:t>
            </w:r>
            <w:r w:rsidRPr="0085232F">
              <w:rPr>
                <w:color w:val="000000"/>
                <w:lang w:val="en-US"/>
              </w:rPr>
              <w:t>I</w:t>
            </w:r>
            <w:r w:rsidRPr="0085232F">
              <w:rPr>
                <w:color w:val="000000"/>
              </w:rPr>
              <w:t xml:space="preserve">, </w:t>
            </w:r>
            <w:r w:rsidRPr="0085232F">
              <w:rPr>
                <w:color w:val="000000"/>
                <w:lang w:val="en-US"/>
              </w:rPr>
              <w:t>II</w:t>
            </w:r>
            <w:r w:rsidRPr="0085232F">
              <w:rPr>
                <w:color w:val="000000"/>
              </w:rPr>
              <w:t xml:space="preserve"> поколения,</w:t>
            </w:r>
          </w:p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  <w:rPr>
                <w:color w:val="000000"/>
                <w:lang w:val="ru-RU"/>
              </w:rPr>
            </w:pPr>
            <w:r w:rsidRPr="0085232F">
              <w:rPr>
                <w:color w:val="000000"/>
              </w:rPr>
              <w:t>Селективные антигистаминные средства для местного применения.</w:t>
            </w:r>
          </w:p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  <w:rPr>
                <w:color w:val="000000"/>
                <w:lang w:val="ru-RU"/>
              </w:rPr>
            </w:pPr>
            <w:r w:rsidRPr="0085232F">
              <w:t>Стабилизаторы мембран тучных клеток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2.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8"/>
              <w:tabs>
                <w:tab w:val="left" w:pos="993"/>
              </w:tabs>
              <w:spacing w:after="0"/>
              <w:ind w:left="0"/>
              <w:rPr>
                <w:b/>
              </w:rPr>
            </w:pPr>
            <w:r w:rsidRPr="0085232F">
              <w:rPr>
                <w:b/>
              </w:rPr>
              <w:t>Глюкокортикостероидные средства (ГКС)</w:t>
            </w:r>
          </w:p>
          <w:p w:rsidR="00D16693" w:rsidRPr="0085232F" w:rsidRDefault="00D16693" w:rsidP="000B5576">
            <w:pPr>
              <w:pStyle w:val="a8"/>
              <w:tabs>
                <w:tab w:val="left" w:pos="993"/>
              </w:tabs>
              <w:spacing w:after="0"/>
              <w:ind w:left="0"/>
              <w:rPr>
                <w:lang w:val="ru-RU"/>
              </w:rPr>
            </w:pPr>
            <w:r w:rsidRPr="0085232F">
              <w:t>Системные ГКС, ГКС местного действия: ингаляционные, назальные, наружные и конъюнктивальные формы ГКС</w:t>
            </w:r>
          </w:p>
          <w:p w:rsidR="00D16693" w:rsidRPr="0085232F" w:rsidRDefault="00D16693" w:rsidP="000B5576">
            <w:pPr>
              <w:pStyle w:val="a8"/>
              <w:tabs>
                <w:tab w:val="left" w:pos="993"/>
              </w:tabs>
              <w:spacing w:after="0"/>
              <w:ind w:left="0"/>
              <w:rPr>
                <w:color w:val="FF0000"/>
                <w:lang w:val="ru-RU"/>
              </w:rPr>
            </w:pPr>
            <w:r w:rsidRPr="0085232F">
              <w:t>Антагонисты лейкотриеновых рецепторов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3.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both"/>
              <w:rPr>
                <w:b/>
              </w:rPr>
            </w:pPr>
            <w:r w:rsidRPr="0085232F">
              <w:rPr>
                <w:b/>
              </w:rPr>
              <w:t>Бронхорасширяющие средства</w:t>
            </w:r>
          </w:p>
          <w:p w:rsidR="00D16693" w:rsidRPr="0085232F" w:rsidRDefault="00D16693" w:rsidP="000B5576">
            <w:pPr>
              <w:jc w:val="both"/>
            </w:pPr>
            <w:r w:rsidRPr="0085232F">
              <w:t>β</w:t>
            </w:r>
            <w:r w:rsidRPr="0085232F">
              <w:rPr>
                <w:vertAlign w:val="subscript"/>
              </w:rPr>
              <w:t>2</w:t>
            </w:r>
            <w:r w:rsidRPr="0085232F">
              <w:t xml:space="preserve"> - адреностимуляторы, М-холинолитики, диметилксантины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4.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both"/>
              <w:rPr>
                <w:b/>
              </w:rPr>
            </w:pPr>
            <w:r w:rsidRPr="0085232F">
              <w:rPr>
                <w:b/>
              </w:rPr>
              <w:t>Муколитические средства</w:t>
            </w:r>
          </w:p>
          <w:p w:rsidR="00D16693" w:rsidRPr="0085232F" w:rsidRDefault="00D16693" w:rsidP="000B5576">
            <w:pPr>
              <w:jc w:val="both"/>
              <w:rPr>
                <w:b/>
              </w:rPr>
            </w:pPr>
            <w:r w:rsidRPr="0085232F">
              <w:rPr>
                <w:color w:val="000000"/>
              </w:rPr>
              <w:t>Механизм действия и фармакологические эффекты. Фармакокинетика, фармакодинамика. Переносимость и побочные эффекты. Противопоказания, предострежения. Взаимодействия с другими лекарственными препаратами.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б) Практические занятия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1.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Антигистаминные средства</w:t>
            </w:r>
          </w:p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</w:pPr>
            <w:r w:rsidRPr="0085232F">
              <w:rPr>
                <w:color w:val="000000"/>
              </w:rPr>
              <w:t>Механизм действия и фармакологические эффекты. Фармако</w:t>
            </w:r>
            <w:r w:rsidRPr="0085232F">
              <w:rPr>
                <w:color w:val="000000"/>
                <w:lang w:val="ru-RU"/>
              </w:rPr>
              <w:t>кинетика</w:t>
            </w:r>
            <w:r w:rsidRPr="0085232F">
              <w:rPr>
                <w:color w:val="000000"/>
              </w:rPr>
              <w:t>, фармакодинамика. Переносимость и побочные эффекты. Противопоказания. Взаимодействия с другими лекарственными препаратами.</w:t>
            </w:r>
            <w:r w:rsidRPr="0085232F">
              <w:rPr>
                <w:color w:val="000000"/>
                <w:lang w:val="ru-RU"/>
              </w:rPr>
              <w:t xml:space="preserve"> </w:t>
            </w:r>
            <w:r w:rsidRPr="0085232F">
              <w:t>Стабилизаторы мембран тучных клеток</w:t>
            </w:r>
          </w:p>
          <w:p w:rsidR="00D16693" w:rsidRPr="0085232F" w:rsidRDefault="00D16693" w:rsidP="000B5576">
            <w:pPr>
              <w:jc w:val="both"/>
              <w:rPr>
                <w:b/>
              </w:rPr>
            </w:pPr>
            <w:r w:rsidRPr="0085232F">
              <w:rPr>
                <w:b/>
              </w:rPr>
              <w:t>Антагонисты лейкотриеновых рецепторов</w:t>
            </w:r>
          </w:p>
          <w:p w:rsidR="00D16693" w:rsidRPr="0085232F" w:rsidRDefault="00D16693" w:rsidP="000B5576">
            <w:pPr>
              <w:pStyle w:val="a8"/>
              <w:spacing w:after="0"/>
              <w:ind w:left="0"/>
              <w:jc w:val="both"/>
              <w:rPr>
                <w:color w:val="000000"/>
                <w:lang w:val="ru-RU"/>
              </w:rPr>
            </w:pPr>
            <w:r w:rsidRPr="0085232F">
              <w:rPr>
                <w:color w:val="000000"/>
              </w:rPr>
              <w:t>Механизм действия и фармакологические эффекты. Фармако</w:t>
            </w:r>
            <w:r w:rsidRPr="0085232F">
              <w:rPr>
                <w:color w:val="000000"/>
                <w:lang w:val="ru-RU"/>
              </w:rPr>
              <w:t>кинетика</w:t>
            </w:r>
            <w:r w:rsidRPr="0085232F">
              <w:rPr>
                <w:color w:val="000000"/>
              </w:rPr>
              <w:t>, фармакодинамика. Переносимость и побочные эффекты. Противопоказания, предострежения. Взаимодействия с другими лекарственными препаратами.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2.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8"/>
              <w:tabs>
                <w:tab w:val="left" w:pos="993"/>
              </w:tabs>
              <w:spacing w:after="0"/>
              <w:ind w:left="0"/>
              <w:rPr>
                <w:b/>
              </w:rPr>
            </w:pPr>
            <w:r w:rsidRPr="0085232F">
              <w:rPr>
                <w:b/>
              </w:rPr>
              <w:t>Глюкокортикостероидные средства (ГКС)</w:t>
            </w:r>
          </w:p>
          <w:p w:rsidR="00D16693" w:rsidRPr="0085232F" w:rsidRDefault="00D16693" w:rsidP="000B5576">
            <w:pPr>
              <w:pStyle w:val="a8"/>
              <w:tabs>
                <w:tab w:val="left" w:pos="993"/>
              </w:tabs>
              <w:spacing w:after="0"/>
              <w:ind w:left="0"/>
            </w:pPr>
            <w:r w:rsidRPr="0085232F">
              <w:rPr>
                <w:color w:val="000000"/>
              </w:rPr>
              <w:t>Механизм действия и фармакологические эффекты: стероидная резистентность, противоспалительная, противоаллергическая и иммуносупрессивное действие ГКС.</w:t>
            </w:r>
            <w:r w:rsidRPr="0085232F">
              <w:rPr>
                <w:color w:val="000000"/>
                <w:lang w:val="ru-RU"/>
              </w:rPr>
              <w:t xml:space="preserve"> </w:t>
            </w:r>
            <w:r w:rsidRPr="0085232F">
              <w:rPr>
                <w:color w:val="000000"/>
              </w:rPr>
              <w:t>Фармако</w:t>
            </w:r>
            <w:r w:rsidRPr="0085232F">
              <w:rPr>
                <w:color w:val="000000"/>
                <w:lang w:val="ru-RU"/>
              </w:rPr>
              <w:t>кинетика</w:t>
            </w:r>
            <w:r w:rsidRPr="0085232F">
              <w:rPr>
                <w:color w:val="000000"/>
              </w:rPr>
              <w:t>, фармакодинамика. Переносимость и побочные эффекты. Противопоказания, предострежения. Взаимодействия с другими лекарственными препаратами.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3.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both"/>
              <w:rPr>
                <w:b/>
              </w:rPr>
            </w:pPr>
            <w:r w:rsidRPr="0085232F">
              <w:rPr>
                <w:b/>
              </w:rPr>
              <w:t>Бронхорасширяющие средства</w:t>
            </w:r>
          </w:p>
          <w:p w:rsidR="00D16693" w:rsidRPr="0085232F" w:rsidRDefault="00D16693" w:rsidP="000B5576">
            <w:pPr>
              <w:jc w:val="both"/>
              <w:rPr>
                <w:b/>
              </w:rPr>
            </w:pPr>
            <w:r w:rsidRPr="0085232F">
              <w:rPr>
                <w:color w:val="000000"/>
              </w:rPr>
              <w:t>Механизм действия и фармакологические эффекты. Фармакокинетика, фармакодинамика. Переносимость и побочные эффекты. Противопоказания, предострежения. Взаимодействия с другими лекарственными препаратами.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lastRenderedPageBreak/>
              <w:t>4.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rPr>
                <w:b/>
              </w:rPr>
            </w:pPr>
            <w:r w:rsidRPr="0085232F">
              <w:rPr>
                <w:b/>
              </w:rPr>
              <w:t>Муколитические средства</w:t>
            </w:r>
          </w:p>
          <w:p w:rsidR="00D16693" w:rsidRPr="0085232F" w:rsidRDefault="00D16693" w:rsidP="000B5576">
            <w:r w:rsidRPr="0085232F">
              <w:rPr>
                <w:color w:val="000000"/>
              </w:rPr>
              <w:t>Механизм действия и фармакологические эффекты. Фармакокинетика, фармакодинамика. Переносимость и побочные эффекты. Противопоказания, предострежения. Взаимодействия с другими лекарственными препаратами.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г) Рубежный контроль: «Клиническая фармакология»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D16693" w:rsidRPr="0085232F" w:rsidRDefault="00D16693" w:rsidP="000B5576">
            <w:r w:rsidRPr="0085232F">
              <w:t xml:space="preserve">1. Тестирование (промежуточный контроль по каждой теме) </w:t>
            </w:r>
          </w:p>
          <w:p w:rsidR="00D16693" w:rsidRPr="0085232F" w:rsidRDefault="00D16693" w:rsidP="000B5576">
            <w:pPr>
              <w:rPr>
                <w:b/>
              </w:rPr>
            </w:pPr>
            <w:r w:rsidRPr="0085232F">
              <w:t>2. Устный опрос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rPr>
                <w:b/>
              </w:rPr>
            </w:pPr>
            <w:r w:rsidRPr="0085232F">
              <w:rPr>
                <w:b/>
                <w:iCs/>
                <w:color w:val="000000"/>
              </w:rPr>
              <w:t>Зачет по клинической фармакологии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60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60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  <w:vAlign w:val="center"/>
          </w:tcPr>
          <w:p w:rsidR="00D16693" w:rsidRPr="0085232F" w:rsidRDefault="00D16693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Ведение больных в клинике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 презентации на общество дерматологов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6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6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  <w:vAlign w:val="center"/>
          </w:tcPr>
          <w:p w:rsidR="00D16693" w:rsidRPr="0085232F" w:rsidRDefault="00D16693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1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Контроль содержания презентаций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rPr>
                <w:b/>
              </w:rPr>
            </w:pPr>
            <w:r w:rsidRPr="0085232F">
              <w:rPr>
                <w:color w:val="000000"/>
              </w:rPr>
              <w:t>Подготовка презентаций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/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Раздел 2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90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Клиническая патофизиология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60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8</w:t>
            </w:r>
          </w:p>
        </w:tc>
      </w:tr>
      <w:tr w:rsidR="00D16693" w:rsidRPr="0085232F" w:rsidTr="000B5576">
        <w:trPr>
          <w:trHeight w:val="416"/>
          <w:jc w:val="center"/>
        </w:trPr>
        <w:tc>
          <w:tcPr>
            <w:tcW w:w="540" w:type="dxa"/>
          </w:tcPr>
          <w:p w:rsidR="00D16693" w:rsidRPr="0085232F" w:rsidRDefault="00D16693" w:rsidP="000B5576">
            <w:r w:rsidRPr="0085232F">
              <w:t>1.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c"/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85232F">
              <w:rPr>
                <w:sz w:val="24"/>
                <w:szCs w:val="24"/>
                <w:lang w:val="ru-RU" w:eastAsia="ru-RU"/>
              </w:rPr>
              <w:t xml:space="preserve">Патология иммунной системы  </w:t>
            </w:r>
          </w:p>
          <w:p w:rsidR="00D16693" w:rsidRPr="0085232F" w:rsidRDefault="00D16693" w:rsidP="000B5576">
            <w:pPr>
              <w:pStyle w:val="ac"/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85232F">
              <w:rPr>
                <w:b w:val="0"/>
                <w:sz w:val="24"/>
                <w:szCs w:val="24"/>
                <w:lang w:val="ru-RU" w:eastAsia="ru-RU"/>
              </w:rPr>
              <w:t xml:space="preserve"> Понятие иммунологической реактивности, формы. Иммунологическое распознавание. Роль антигенов МНС в иммунологическом распознавании. Рестрикция иммунного ответа. Факторы, определяющие его индивидуальность.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  <w:rPr>
                <w:lang w:val="ru-RU"/>
              </w:rPr>
            </w:pPr>
            <w:r w:rsidRPr="0085232F">
              <w:t xml:space="preserve">Реактивность и адаптация. Понятие о реактивности, определение. Виды реактивности: видовая, групповая, индивидуальная. Их качественные особенности. Факторы, влияющие на реактивность. Понятие об адаптации. Видовая (генотипическая) и индивидуальная (фенотипическая) адаптация. Срочный и долговременный этапы фенотипической адаптации. Современные представления о механизмах  развития долговременной адаптации, отличия от </w:t>
            </w:r>
            <w:r w:rsidRPr="0085232F">
              <w:lastRenderedPageBreak/>
              <w:t xml:space="preserve">срочной адаптации. Системный структурный след. Перекрестный  защитный эффект адаптации. 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786"/>
              </w:tabs>
              <w:spacing w:after="0"/>
              <w:jc w:val="both"/>
              <w:rPr>
                <w:b/>
                <w:lang w:val="ru-RU"/>
              </w:rPr>
            </w:pPr>
            <w:r w:rsidRPr="0085232F">
              <w:t>Роль стресса в развитии срочного и долговременного этапов адаптации</w:t>
            </w:r>
            <w:r w:rsidRPr="0085232F">
              <w:rPr>
                <w:lang w:val="ru-RU"/>
              </w:rPr>
              <w:t xml:space="preserve">. </w:t>
            </w:r>
            <w:r w:rsidRPr="0085232F">
              <w:t xml:space="preserve">Понятие о стресс-лимитирующих системах. Современные представления о стрессорах и механизмах развития стресс-реакции. Роль стресса в развитии срочного этапа фенотипической адаптации. Понятие о дистрессе и болезнях адаптации (роль стресс-реализующих систем организма в патогенезе стрессорных повреждений). Профилактика отрицательных влияний стресса на организм. 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lastRenderedPageBreak/>
              <w:t>2</w:t>
            </w:r>
          </w:p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lastRenderedPageBreak/>
              <w:t>2.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5"/>
              <w:widowControl w:val="0"/>
              <w:spacing w:after="0"/>
              <w:jc w:val="both"/>
              <w:rPr>
                <w:lang w:val="ru-RU"/>
              </w:rPr>
            </w:pPr>
            <w:r w:rsidRPr="0085232F">
              <w:rPr>
                <w:b/>
              </w:rPr>
              <w:t>Воспаление</w:t>
            </w:r>
            <w:r w:rsidRPr="0085232F">
              <w:rPr>
                <w:b/>
                <w:i/>
              </w:rPr>
              <w:t xml:space="preserve"> </w:t>
            </w:r>
            <w:r w:rsidRPr="0085232F">
              <w:t xml:space="preserve"> </w:t>
            </w:r>
          </w:p>
          <w:p w:rsidR="00D16693" w:rsidRPr="0085232F" w:rsidRDefault="00D16693" w:rsidP="000B5576">
            <w:pPr>
              <w:pStyle w:val="a5"/>
              <w:widowControl w:val="0"/>
              <w:spacing w:after="0"/>
              <w:jc w:val="both"/>
              <w:rPr>
                <w:lang w:val="ru-RU"/>
              </w:rPr>
            </w:pPr>
            <w:r w:rsidRPr="0085232F">
              <w:t>Определение, причины, классификация. Местные и общие признаки воспаления.  Стадии развития воспалительной реакции. Первичная и вторичная альтерация. Изменение обмена веществ в очаге воспаления. Нарушение проницаемости мембран клеток и клеточных органелл. Реакция сосудов микроциркуляторного русла</w:t>
            </w:r>
            <w:r w:rsidRPr="0085232F">
              <w:rPr>
                <w:lang w:val="ru-RU"/>
              </w:rPr>
              <w:t>.</w:t>
            </w:r>
            <w:r w:rsidRPr="0085232F">
              <w:t xml:space="preserve"> Роль эндотелия сосудов в регуляции сосудистого тонуса. Эндотелиальные вазодилататоры (оксид азота, эндотелиальный гиперполяризующий фактор, простациклин) и вазоконстрикторы (эндотелин, тромбоксан</w:t>
            </w:r>
            <w:r w:rsidRPr="0085232F">
              <w:rPr>
                <w:vertAlign w:val="subscript"/>
              </w:rPr>
              <w:t>,</w:t>
            </w:r>
            <w:r w:rsidRPr="0085232F">
              <w:t>). Изменения регионарного  кровотока, стадии и механизмы  развития этих изменений в динамике воспалительного процесса.</w:t>
            </w:r>
            <w:r w:rsidRPr="0085232F">
              <w:rPr>
                <w:lang w:val="ru-RU"/>
              </w:rPr>
              <w:t xml:space="preserve"> </w:t>
            </w:r>
            <w:r w:rsidRPr="0085232F">
              <w:t xml:space="preserve">Изменение проницаемости стенок сосудов микроциркуляторного русла при воспалении. Роль биологически активных веществ. Экссудация, механизм развития, виды и состав экссудатов.  Молекулярные механизмы воспаления. Фактор Хагемана, биогенные амины (гистамин, серотонин), калликреин-кининовая система, система комплемента. </w:t>
            </w:r>
            <w:r w:rsidRPr="0085232F">
              <w:rPr>
                <w:lang w:val="ru-RU"/>
              </w:rPr>
              <w:t>В</w:t>
            </w:r>
            <w:r w:rsidRPr="0085232F">
              <w:t>заимодействие. Классический и альтернативный пути активации системы комплемента.</w:t>
            </w:r>
            <w:r w:rsidRPr="0085232F">
              <w:rPr>
                <w:lang w:val="ru-RU"/>
              </w:rPr>
              <w:t xml:space="preserve"> </w:t>
            </w:r>
            <w:r w:rsidRPr="0085232F">
              <w:t>Молекулярные механизмы воспаления. Эйкозаноиды - продукты циклооксигеназного (простагландины, тромбоксан) и липоксигеназного (лейкотриены) пути превращения арахидоновой кислоты. Роль в развитии воспалительной реакции. Провоспалительные (ИЛ-1, ФНО,  ИЛ-6, ИЛ-8) и противовоспалительные (ИЛ-4, ИЛ-10, ИЛ-13) цитокины. Характеристика, механизм действия. Белки острой фазы. Характеристика основных групп. Роль при воспалении.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3.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  <w:rPr>
                <w:lang w:val="ru-RU"/>
              </w:rPr>
            </w:pPr>
            <w:r w:rsidRPr="0085232F">
              <w:rPr>
                <w:b/>
              </w:rPr>
              <w:t>Иммунологическое распознавание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  <w:rPr>
                <w:lang w:val="ru-RU"/>
              </w:rPr>
            </w:pPr>
            <w:r w:rsidRPr="0085232F">
              <w:t xml:space="preserve">Роль системы МНС в иммунологическом  распознавании. 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</w:pPr>
            <w:r w:rsidRPr="0085232F">
              <w:t>Понятие о рестрикции иммунного ответа. Факторы, определяющие его индивидуальность. МНС и предрасположенность к инфекциям, аутоиммунной патологии. Иммунологическая реактивность. Характерные особенности. Основные формы и их физиологическое значение. Патологическая иммунологическая реактивность.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4.</w:t>
            </w:r>
          </w:p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  <w:rPr>
                <w:lang w:val="ru-RU"/>
              </w:rPr>
            </w:pPr>
            <w:r w:rsidRPr="0085232F">
              <w:rPr>
                <w:b/>
              </w:rPr>
              <w:t>Атопия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  <w:rPr>
                <w:lang w:val="ru-RU"/>
              </w:rPr>
            </w:pPr>
            <w:r w:rsidRPr="0085232F">
              <w:t>Атопии, природа аллергенов,  вызывающих атопию, механизм развития, отличие от анафилаксии. Виды и механизмы десенсибилизации при аллергии немедленного типа. Метаболиты  арахидоновой кислоты и их роль в развитии  аллергических реакций немедленного типа. Аллергические реакции замедленного типа</w:t>
            </w:r>
            <w:r w:rsidRPr="0085232F">
              <w:rPr>
                <w:lang w:val="ru-RU"/>
              </w:rPr>
              <w:t>.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  <w:rPr>
                <w:lang w:val="ru-RU"/>
              </w:rPr>
            </w:pPr>
            <w:r w:rsidRPr="0085232F">
              <w:t xml:space="preserve"> Основные стадии, механизм развития. Виды аллергических реакций замедленного типа. Отличия аллергических реакций немедленного и замедленного типов.</w:t>
            </w:r>
            <w:r w:rsidRPr="0085232F">
              <w:rPr>
                <w:lang w:val="ru-RU"/>
              </w:rPr>
              <w:t xml:space="preserve"> 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  <w:rPr>
                <w:lang w:val="ru-RU"/>
              </w:rPr>
            </w:pPr>
            <w:r w:rsidRPr="0085232F">
              <w:lastRenderedPageBreak/>
              <w:t>Понятие об иммунологической толерантности</w:t>
            </w:r>
            <w:r w:rsidRPr="0085232F">
              <w:rPr>
                <w:lang w:val="ru-RU"/>
              </w:rPr>
              <w:t xml:space="preserve">. </w:t>
            </w:r>
            <w:r w:rsidRPr="0085232F">
              <w:t xml:space="preserve">Положительная и отрицательная селекция клонов при дифференцировке лимфоцитов в тимусе. Естественная и приобретенная толерантность. Клональная делеция и клональная анергия как механизмы приобретенной  иммунологической толерантности. Механизмы срыва иммунологической толерантности (антигенная мимикрия, поликлональная активация В-лимфоцитов, нарушение супрессорной функции; экспрессия  </w:t>
            </w:r>
            <w:r w:rsidRPr="0085232F">
              <w:rPr>
                <w:lang w:val="en-US"/>
              </w:rPr>
              <w:t>HLA</w:t>
            </w:r>
            <w:r w:rsidRPr="0085232F">
              <w:t xml:space="preserve"> на неиммунных клетках, точечные мутации в кодоне белков, нарушающие специфичность их эпитопа, ошибки при формировании приобретенной толерантности).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lastRenderedPageBreak/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в) Практические занятия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14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1.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rPr>
                <w:b/>
                <w:lang w:val="ru-RU"/>
              </w:rPr>
            </w:pPr>
            <w:r w:rsidRPr="0085232F">
              <w:rPr>
                <w:b/>
              </w:rPr>
              <w:t>Иммунодефициты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</w:pPr>
            <w:r w:rsidRPr="0085232F">
              <w:t>Понятие "иммунодефицит".  Вторичные иммунодефициты как клинико-иммунологический синдром. Причины, механизмы развития, проявления.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426"/>
              </w:tabs>
              <w:spacing w:after="0"/>
              <w:jc w:val="both"/>
              <w:rPr>
                <w:color w:val="000000"/>
              </w:rPr>
            </w:pPr>
            <w:r w:rsidRPr="0085232F">
              <w:t xml:space="preserve">Наследственные иммунодефицитные состояния. Синдромы первичных иммунодефицитов, связанные с нарушением В-звена системы иммунитета (болезнь Брутона, синдром врожденной недостаточности  </w:t>
            </w:r>
            <w:r w:rsidRPr="0085232F">
              <w:rPr>
                <w:lang w:val="en-US"/>
              </w:rPr>
              <w:t>Ig</w:t>
            </w:r>
            <w:r w:rsidRPr="0085232F">
              <w:t xml:space="preserve"> А). Первичные комбинированные иммунодефициты: алимфоплазия швейцарского типа; синдромы Луи-Барра, Вискот-Олдрича. Первичные иммунодефициты с преимущественным поражением Т-звена – синдром Ди-Джорджи.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2.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5"/>
              <w:widowControl w:val="0"/>
              <w:spacing w:after="0"/>
              <w:rPr>
                <w:b/>
              </w:rPr>
            </w:pPr>
            <w:r w:rsidRPr="0085232F">
              <w:rPr>
                <w:b/>
              </w:rPr>
              <w:t>Воспаление</w:t>
            </w:r>
          </w:p>
          <w:p w:rsidR="00D16693" w:rsidRPr="0085232F" w:rsidRDefault="00D16693" w:rsidP="000B5576">
            <w:pPr>
              <w:pStyle w:val="a5"/>
              <w:widowControl w:val="0"/>
              <w:spacing w:after="0"/>
              <w:jc w:val="both"/>
            </w:pPr>
            <w:r w:rsidRPr="0085232F">
              <w:t>Эмиграция лейкоцитов при воспалении, механизм, биологическое значение. Молекулы адгезии, характеристика основных групп, их биологическое значение. Роль в эмиграции лейкоцитов при воспалении. Роль различных видов лейкоцитов в очаге воспаления. Кислородзависимые и кислороднезависимые механизмы бактерицидного действия. Пролиферация. Репаративная стадия воспаления. Механизмы регуляции процессов пролиферации: роль клеточных (макрофагальных, лимфоцитарных, тромбоцитарных факторов), гуморальных и гормональных регуляторных воздействий в репаративной регенерации. Ангиогенез, роль в процессе регенерации. Фибробластогенез, регуляция. Биологическое значение воспаления. Роль И.И. Мечникова в развитии учения о воспалении.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3.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5"/>
              <w:widowControl w:val="0"/>
              <w:spacing w:after="0"/>
            </w:pPr>
            <w:r w:rsidRPr="0085232F">
              <w:rPr>
                <w:b/>
              </w:rPr>
              <w:t>Лихорадка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786"/>
              </w:tabs>
              <w:spacing w:after="0"/>
              <w:jc w:val="both"/>
            </w:pPr>
            <w:r w:rsidRPr="0085232F">
              <w:t>Лихорадочная реакция, понятие, причины. Механизм развития (понятие о пирогенах). Стадии лихорадочной реакции.  Изменения нервной деятельности, обмена веществ, кровообращения, дыхания, мочеотделения  в разных стадиях лихорадки. Значение лихорадочной реакции для организма.  Типы лихорадочных реакций, температурные кривые и их значение в диагностике заболеваний.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  <w:r w:rsidRPr="0085232F">
              <w:t>4.</w:t>
            </w: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5"/>
              <w:widowControl w:val="0"/>
              <w:spacing w:after="0"/>
            </w:pPr>
            <w:r w:rsidRPr="0085232F">
              <w:rPr>
                <w:b/>
              </w:rPr>
              <w:t>Патология дыхания</w:t>
            </w:r>
          </w:p>
          <w:p w:rsidR="00D16693" w:rsidRPr="0085232F" w:rsidRDefault="00D16693" w:rsidP="000B5576">
            <w:pPr>
              <w:pStyle w:val="a5"/>
              <w:widowControl w:val="0"/>
              <w:tabs>
                <w:tab w:val="num" w:pos="786"/>
              </w:tabs>
              <w:spacing w:after="0"/>
              <w:jc w:val="both"/>
            </w:pPr>
            <w:r w:rsidRPr="0085232F">
              <w:t>Понятие" дыхательная недостаточность" (ДН). Степени ДН и критерии их оценки.  Основные причины недостаточности внешнего дыхания. Гиперкапнический  и гипоксемический типы  дыхательной недостаточности.  Дыхательная недостаточность, связанная с нарушением альвеолярной вентиляции легких, причины, механизм развития. Обструктивный и рестриктивный механизмы нарушения вентиляции. Изменения показателей: ЖЕЛ, ФВ</w:t>
            </w:r>
            <w:r w:rsidRPr="0085232F">
              <w:rPr>
                <w:vertAlign w:val="subscript"/>
              </w:rPr>
              <w:t>1</w:t>
            </w:r>
            <w:r w:rsidRPr="0085232F">
              <w:t xml:space="preserve">. Индекс Тиффно. Дыхательная недостаточность, связанная с нарушением диффузии газов в легких, причины, механизм развития.  Дыхательная </w:t>
            </w:r>
            <w:r w:rsidRPr="0085232F">
              <w:lastRenderedPageBreak/>
              <w:t>недостаточность, связанная с нарушением легочного кровотока, причины, механизмы развития. Изменения вентиляционно-перфузионных соотношений. Одышка, виды, механизм развития. Периодическое дыхание, типы, причины развития. Гипоксии, классификация, патогенез. Особенности газового состава крови при гипоксиях.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lastRenderedPageBreak/>
              <w:t>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г) Рубежный контроль: «Клиническая патофизиология»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D16693" w:rsidRPr="0085232F" w:rsidRDefault="00D16693" w:rsidP="000B5576">
            <w:r w:rsidRPr="0085232F">
              <w:t xml:space="preserve">1. Тестирование </w:t>
            </w:r>
          </w:p>
          <w:p w:rsidR="00D16693" w:rsidRPr="0085232F" w:rsidRDefault="00D16693" w:rsidP="000B5576">
            <w:pPr>
              <w:rPr>
                <w:b/>
              </w:rPr>
            </w:pPr>
            <w:r w:rsidRPr="0085232F">
              <w:t>2. Устный опрос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rPr>
                <w:b/>
              </w:rPr>
            </w:pPr>
            <w:r w:rsidRPr="0085232F">
              <w:rPr>
                <w:b/>
                <w:iCs/>
                <w:color w:val="000000"/>
              </w:rPr>
              <w:t>Зачет по клинической патофизиологии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60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60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  <w:vAlign w:val="center"/>
          </w:tcPr>
          <w:p w:rsidR="00D16693" w:rsidRPr="0085232F" w:rsidRDefault="00D16693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Ведение больных в клинике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 презентации на общество дерматологов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6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3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6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  <w:vAlign w:val="center"/>
          </w:tcPr>
          <w:p w:rsidR="00D16693" w:rsidRPr="0085232F" w:rsidRDefault="00D16693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8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numPr>
                <w:ilvl w:val="0"/>
                <w:numId w:val="1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2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Контроль содержания презентаций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  <w:r w:rsidRPr="0085232F">
              <w:t>1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  <w:r w:rsidRPr="0085232F">
              <w:rPr>
                <w:b/>
              </w:rPr>
              <w:t>4</w:t>
            </w: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D16693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</w:pPr>
          </w:p>
        </w:tc>
      </w:tr>
      <w:tr w:rsidR="00D16693" w:rsidRPr="0085232F" w:rsidTr="000B5576">
        <w:trPr>
          <w:jc w:val="center"/>
        </w:trPr>
        <w:tc>
          <w:tcPr>
            <w:tcW w:w="540" w:type="dxa"/>
          </w:tcPr>
          <w:p w:rsidR="00D16693" w:rsidRPr="0085232F" w:rsidRDefault="00D16693" w:rsidP="000B5576">
            <w:pPr>
              <w:jc w:val="center"/>
            </w:pPr>
          </w:p>
        </w:tc>
        <w:tc>
          <w:tcPr>
            <w:tcW w:w="7507" w:type="dxa"/>
          </w:tcPr>
          <w:p w:rsidR="00D16693" w:rsidRPr="0085232F" w:rsidRDefault="00D16693" w:rsidP="000B5576">
            <w:pPr>
              <w:rPr>
                <w:b/>
              </w:rPr>
            </w:pPr>
            <w:r w:rsidRPr="0085232F">
              <w:rPr>
                <w:color w:val="000000"/>
              </w:rPr>
              <w:t>Подготовка презентаций</w:t>
            </w:r>
          </w:p>
        </w:tc>
        <w:tc>
          <w:tcPr>
            <w:tcW w:w="1524" w:type="dxa"/>
          </w:tcPr>
          <w:p w:rsidR="00D16693" w:rsidRPr="0085232F" w:rsidRDefault="00D16693" w:rsidP="000B5576">
            <w:pPr>
              <w:jc w:val="center"/>
              <w:rPr>
                <w:b/>
              </w:rPr>
            </w:pPr>
          </w:p>
        </w:tc>
      </w:tr>
    </w:tbl>
    <w:p w:rsidR="00D16693" w:rsidRPr="0085232F" w:rsidRDefault="00D16693" w:rsidP="00D16693">
      <w:pPr>
        <w:ind w:firstLine="709"/>
      </w:pPr>
    </w:p>
    <w:p w:rsidR="00D16693" w:rsidRPr="0085232F" w:rsidRDefault="00D16693" w:rsidP="00D16693">
      <w:pPr>
        <w:ind w:firstLine="709"/>
        <w:jc w:val="both"/>
        <w:rPr>
          <w:b/>
        </w:rPr>
      </w:pPr>
      <w:r w:rsidRPr="0085232F">
        <w:rPr>
          <w:b/>
          <w:bCs/>
          <w:color w:val="000000"/>
        </w:rPr>
        <w:t>8.1.</w:t>
      </w:r>
      <w:r w:rsidRPr="0085232F">
        <w:rPr>
          <w:b/>
        </w:rPr>
        <w:t xml:space="preserve"> Учебно-методическое и информационное обеспечение раздела №1</w:t>
      </w:r>
    </w:p>
    <w:p w:rsidR="00D16693" w:rsidRPr="0085232F" w:rsidRDefault="00D16693" w:rsidP="00D16693">
      <w:pPr>
        <w:ind w:firstLine="709"/>
        <w:jc w:val="both"/>
        <w:rPr>
          <w:b/>
          <w:i/>
        </w:rPr>
      </w:pPr>
      <w:r w:rsidRPr="0085232F">
        <w:rPr>
          <w:b/>
          <w:i/>
        </w:rPr>
        <w:t>а) Основная литература:</w:t>
      </w:r>
    </w:p>
    <w:p w:rsidR="00D16693" w:rsidRPr="0085232F" w:rsidRDefault="00D16693" w:rsidP="00D16693">
      <w:pPr>
        <w:tabs>
          <w:tab w:val="left" w:pos="360"/>
        </w:tabs>
        <w:ind w:firstLine="709"/>
      </w:pPr>
      <w:r w:rsidRPr="0085232F">
        <w:t>1.</w:t>
      </w:r>
      <w:r w:rsidRPr="0085232F">
        <w:tab/>
        <w:t xml:space="preserve">Клиническая фармакология: учеб./ Под ред. В.Г. Кукеса. – 3-е изд., </w:t>
      </w:r>
      <w:proofErr w:type="gramStart"/>
      <w:r w:rsidRPr="0085232F">
        <w:t>пере-раб</w:t>
      </w:r>
      <w:proofErr w:type="gramEnd"/>
      <w:r w:rsidRPr="0085232F">
        <w:t>. и доп. – М.:ГЭОТАР-МЕД, 2004. – 944 с.</w:t>
      </w:r>
    </w:p>
    <w:p w:rsidR="00D16693" w:rsidRPr="0085232F" w:rsidRDefault="00D16693" w:rsidP="00D16693">
      <w:pPr>
        <w:tabs>
          <w:tab w:val="left" w:pos="360"/>
        </w:tabs>
        <w:ind w:firstLine="709"/>
      </w:pPr>
      <w:r w:rsidRPr="0085232F">
        <w:t>2.</w:t>
      </w:r>
      <w:r w:rsidRPr="0085232F">
        <w:tab/>
        <w:t>Оксфордский справочник по клинической фармакологии</w:t>
      </w:r>
      <w:proofErr w:type="gramStart"/>
      <w:r w:rsidRPr="0085232F">
        <w:t xml:space="preserve"> / П</w:t>
      </w:r>
      <w:proofErr w:type="gramEnd"/>
      <w:r w:rsidRPr="0085232F">
        <w:t>од ред. Гэ-хан-Смитта Д.Г., Дж.К. Аронсона. - М.: Медицина, 2000.</w:t>
      </w:r>
    </w:p>
    <w:p w:rsidR="00D16693" w:rsidRPr="0085232F" w:rsidRDefault="00D16693" w:rsidP="00D16693">
      <w:pPr>
        <w:tabs>
          <w:tab w:val="left" w:pos="360"/>
        </w:tabs>
        <w:ind w:firstLine="709"/>
      </w:pPr>
      <w:r w:rsidRPr="0085232F">
        <w:t>3.</w:t>
      </w:r>
      <w:r w:rsidRPr="0085232F">
        <w:tab/>
        <w:t>Практическое руководство по антиинфекционной химиотерапии</w:t>
      </w:r>
      <w:proofErr w:type="gramStart"/>
      <w:r w:rsidRPr="0085232F">
        <w:t xml:space="preserve"> / П</w:t>
      </w:r>
      <w:proofErr w:type="gramEnd"/>
      <w:r w:rsidRPr="0085232F">
        <w:t>од ред. Страчунского Л.С., Белоусова Ю.Б., С.Н. Козлова. - М.: Боргес, 2002. – 384 с.</w:t>
      </w:r>
    </w:p>
    <w:p w:rsidR="00D16693" w:rsidRPr="0085232F" w:rsidRDefault="00D16693" w:rsidP="00D16693">
      <w:pPr>
        <w:ind w:firstLine="709"/>
        <w:rPr>
          <w:b/>
          <w:i/>
        </w:rPr>
      </w:pPr>
      <w:r w:rsidRPr="0085232F">
        <w:rPr>
          <w:b/>
          <w:i/>
        </w:rPr>
        <w:t>б</w:t>
      </w:r>
      <w:proofErr w:type="gramStart"/>
      <w:r w:rsidRPr="0085232F">
        <w:rPr>
          <w:b/>
          <w:i/>
        </w:rPr>
        <w:t>)Д</w:t>
      </w:r>
      <w:proofErr w:type="gramEnd"/>
      <w:r w:rsidRPr="0085232F">
        <w:rPr>
          <w:b/>
          <w:i/>
        </w:rPr>
        <w:t>ополнительная литература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Базисная и клиническая фармакология: в 2-х т. / Бертрам Г. Катцунг;  пер. с англ. - М. – СПб</w:t>
      </w:r>
      <w:proofErr w:type="gramStart"/>
      <w:r w:rsidRPr="0085232F">
        <w:t xml:space="preserve">.: </w:t>
      </w:r>
      <w:proofErr w:type="gramEnd"/>
      <w:r w:rsidRPr="0085232F">
        <w:t xml:space="preserve">Бином – Невский Диалект, 1998. 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 xml:space="preserve">Клиническая фармакокинетика. Практика дозирования лекарств: </w:t>
      </w:r>
      <w:proofErr w:type="gramStart"/>
      <w:r w:rsidRPr="0085232F">
        <w:t>Спец</w:t>
      </w:r>
      <w:proofErr w:type="gramEnd"/>
      <w:r w:rsidRPr="0085232F">
        <w:t>. Выпуск серии «Рациональная фармакотерапия» / Ю.Б. Белоусов, К. Г. Гуревич. – М.: Литтерра, 2005. – 288 с.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lastRenderedPageBreak/>
        <w:t>Клиническая фармакология / Э. Бегг; пер. с англ. - М.: БИНОМ. Лаборатория знаний, 2004. – 104 с.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Клиническая фармакология в практике врача-терапевта: Учеб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п</w:t>
      </w:r>
      <w:proofErr w:type="gramEnd"/>
      <w:r w:rsidRPr="0085232F">
        <w:t xml:space="preserve">особие / В.И.Петров, Н.В. Рогова, Ю.В. Пономарёва, О.В. Магницкая, А.В. Красильникова, А.А. Карамышева / Под ред. академика РАМН, д-ра мед. наук, профессора В.И. Петрова. – Волгоград: Изд-во ВолГМУ, 2007.  – 472 с. 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Клиническая фармакология и фармакотерапия: Руководство для врачей / Ю. Б. Белоусов, В.С. Моисеев, В.К. Лепахин. - 2-е изд., испр. и доп. - М.: «УНИВЕРСУМ ПАБЛИШИНГ», 2000. – 539 с.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 xml:space="preserve">Клинические рекомендации, основанные на доказательной медицине: Пер. с англ. / под ред. И.Н. Денисова, В.И. Кулакова, Р.М. Хаитова. - М.:ГЭОТАР-МЕД, 2001. – 1248 с. 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Медикаментозные осложнения / Е.И. Змушко, Е.С. Белозёров. – СПб</w:t>
      </w:r>
      <w:proofErr w:type="gramStart"/>
      <w:r w:rsidRPr="0085232F">
        <w:t>.: «</w:t>
      </w:r>
      <w:proofErr w:type="gramEnd"/>
      <w:r w:rsidRPr="0085232F">
        <w:t>Питер», 2001. – 448 с. – (Серия «Краткий справочник»).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 xml:space="preserve">Метаболизм лекарственных средств: клинико-фармакологические аспекты / В.Г. Кукес. – М.: Издательство «Реафарм», 2004. – 144 с. 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 xml:space="preserve">Основы клинической фармакологии и фармакотерапии: учебник для ВУЗов/ под ред. В.И. Петрова. – 2-е изд., испр. и доп. – М.: ЗАО «Альянс-В», 2002. – 816с. 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Основы клинической фармакологии и рациональной фармакотерапии: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Ю.Б. Белоусов, М.В. Леонова, Д.Ю. Белоусов, А.И. Вялков и др.; Под общ. ред.  Ю.Б. Белоусова, М.В. Леоновой. – </w:t>
      </w:r>
      <w:proofErr w:type="gramStart"/>
      <w:r w:rsidRPr="0085232F">
        <w:t>М.: Бионика, 2002. – 368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1).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Практическое руководство по антиинфекционной химиотерапии / под ред. Л.С. Страчунского, Ю.Б. Белоусова, С.Н. Козлова. – М.: Боргес, 2002. – 384 с.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Рациональная антимикробная фармакотерапия: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В.П. Яковлев, С.В. Яковлев и др.; Под общ. ред. В.П. Яковлева, С.В. Яковлева. – </w:t>
      </w:r>
      <w:proofErr w:type="gramStart"/>
      <w:r w:rsidRPr="0085232F">
        <w:t>М.: Литтерра, 2003. – 1008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2).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Рациональная фармакотерапия заболеваний органов дыхания: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А.Г. Чучалин, С.Н. Авдеев, В.В. Архипов, С.Л. Бабак и др.; Под общ. ред. А.Г. Чучалина. – </w:t>
      </w:r>
      <w:proofErr w:type="gramStart"/>
      <w:r w:rsidRPr="0085232F">
        <w:t>М.: Литтерра, 2004. – 874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5).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Рациональная фармакотерапия заболеваний органов пищеварения: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В.Т. Ивашкин, Т.Л. Лапина и др.; Под общ. ред. В.Т. Ивашкина. – </w:t>
      </w:r>
      <w:proofErr w:type="gramStart"/>
      <w:r w:rsidRPr="0085232F">
        <w:t>М.: Литтерра, 2003. – 1046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4).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Рациональная фармакотерапия ревматических заболеваний: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В.А. Насонова, Е.Л. Насонов, Р.Т. Алекперов, Л.И. Алексеева и др.; Под общ. ред. В.А. Насоновой, Е.Л. Насонова. – </w:t>
      </w:r>
      <w:proofErr w:type="gramStart"/>
      <w:r w:rsidRPr="0085232F">
        <w:t>М.: Литтерра, 2003. – 507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3).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Рациональная фармакотерапия сердечно-сосудистых заболеваний: рук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д</w:t>
      </w:r>
      <w:proofErr w:type="gramEnd"/>
      <w:r w:rsidRPr="0085232F">
        <w:t xml:space="preserve">ля практикующих врачей / Е.И. Чазов, Ю.Н. Беленков, Е.О. Борисова, Е.Е. Гогин и др.; Под общ. ред.  Е.И. Чазова, Ю.Н. Беленкова. – </w:t>
      </w:r>
      <w:proofErr w:type="gramStart"/>
      <w:r w:rsidRPr="0085232F">
        <w:t>М.: Литтерра, 2004. – 972 с. – (Рациональная фармакотерапия:</w:t>
      </w:r>
      <w:proofErr w:type="gramEnd"/>
      <w:r w:rsidRPr="0085232F">
        <w:t xml:space="preserve"> Сер</w:t>
      </w:r>
      <w:proofErr w:type="gramStart"/>
      <w:r w:rsidRPr="0085232F">
        <w:t>.</w:t>
      </w:r>
      <w:proofErr w:type="gramEnd"/>
      <w:r w:rsidRPr="0085232F">
        <w:t xml:space="preserve"> </w:t>
      </w:r>
      <w:proofErr w:type="gramStart"/>
      <w:r w:rsidRPr="0085232F">
        <w:t>р</w:t>
      </w:r>
      <w:proofErr w:type="gramEnd"/>
      <w:r w:rsidRPr="0085232F">
        <w:t>ук. для практикующих врачей; Т. 6).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Риск применения лекарственных препаратов при беременности и лактации / О.И. Карпов, А.А. Зайцев. – СПб</w:t>
      </w:r>
      <w:proofErr w:type="gramStart"/>
      <w:r w:rsidRPr="0085232F">
        <w:t>.: «</w:t>
      </w:r>
      <w:proofErr w:type="gramEnd"/>
      <w:r w:rsidRPr="0085232F">
        <w:t>Издательство «ДИЛЯ», 2003. – 325 с.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 xml:space="preserve">Справочник по клинической фармакологии </w:t>
      </w:r>
      <w:proofErr w:type="gramStart"/>
      <w:r w:rsidRPr="0085232F">
        <w:t>сердечно-сосудистых</w:t>
      </w:r>
      <w:proofErr w:type="gramEnd"/>
      <w:r w:rsidRPr="0085232F">
        <w:t xml:space="preserve"> лекарственных средств / В.И. Метелица. – 2-е изд., перераб. и доп. – М.: БИНОМ – СПб.: Невский Диалект, 2002. – 926 с.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t>Фармакокинетика / Н.Н. Каркищенко, В.В. Хоронько, С.А. Сергеева, В.Н. Каркищенко. – Ростов на Дону: Феникс, 2001. – 384 с. (Серия «Гиппократ»).</w:t>
      </w:r>
    </w:p>
    <w:p w:rsidR="00D16693" w:rsidRPr="0085232F" w:rsidRDefault="00D16693" w:rsidP="00D16693">
      <w:pPr>
        <w:numPr>
          <w:ilvl w:val="0"/>
          <w:numId w:val="7"/>
        </w:numPr>
        <w:ind w:left="0" w:firstLine="709"/>
      </w:pPr>
      <w:r w:rsidRPr="0085232F">
        <w:lastRenderedPageBreak/>
        <w:t xml:space="preserve">Федеральное руководство по использованию лекарственных средств (формулярная система). Выпуск </w:t>
      </w:r>
      <w:r w:rsidRPr="0085232F">
        <w:rPr>
          <w:lang w:val="en-US"/>
        </w:rPr>
        <w:t>VIII</w:t>
      </w:r>
      <w:r w:rsidRPr="0085232F">
        <w:t>. – М.: «Эхо», 2007. – 1008 с.</w:t>
      </w:r>
    </w:p>
    <w:p w:rsidR="00D16693" w:rsidRPr="0085232F" w:rsidRDefault="00D16693" w:rsidP="00D16693">
      <w:pPr>
        <w:ind w:firstLine="709"/>
        <w:jc w:val="both"/>
        <w:rPr>
          <w:i/>
        </w:rPr>
      </w:pPr>
    </w:p>
    <w:p w:rsidR="00D16693" w:rsidRPr="0085232F" w:rsidRDefault="00D16693" w:rsidP="00D16693">
      <w:pPr>
        <w:ind w:firstLine="709"/>
        <w:jc w:val="both"/>
        <w:rPr>
          <w:b/>
          <w:bCs/>
          <w:color w:val="000000"/>
        </w:rPr>
      </w:pPr>
    </w:p>
    <w:p w:rsidR="00D16693" w:rsidRPr="0085232F" w:rsidRDefault="00D16693" w:rsidP="00D16693">
      <w:pPr>
        <w:ind w:firstLine="709"/>
        <w:jc w:val="both"/>
        <w:rPr>
          <w:b/>
        </w:rPr>
      </w:pPr>
      <w:r w:rsidRPr="0085232F">
        <w:rPr>
          <w:b/>
          <w:bCs/>
          <w:color w:val="000000"/>
        </w:rPr>
        <w:t>8.2.</w:t>
      </w:r>
      <w:r w:rsidRPr="0085232F">
        <w:rPr>
          <w:b/>
        </w:rPr>
        <w:t xml:space="preserve"> Учебно-методическое и информационное обеспечение раздела №2</w:t>
      </w:r>
    </w:p>
    <w:p w:rsidR="00D16693" w:rsidRPr="0085232F" w:rsidRDefault="00D16693" w:rsidP="00D16693">
      <w:pPr>
        <w:ind w:firstLine="709"/>
        <w:jc w:val="both"/>
        <w:rPr>
          <w:b/>
          <w:i/>
        </w:rPr>
      </w:pPr>
      <w:r w:rsidRPr="0085232F">
        <w:rPr>
          <w:b/>
          <w:i/>
        </w:rPr>
        <w:t>а) Основная литература:</w:t>
      </w:r>
    </w:p>
    <w:p w:rsidR="00D16693" w:rsidRPr="0085232F" w:rsidRDefault="00D16693" w:rsidP="00D16693">
      <w:pPr>
        <w:numPr>
          <w:ilvl w:val="0"/>
          <w:numId w:val="12"/>
        </w:numPr>
        <w:tabs>
          <w:tab w:val="clear" w:pos="1035"/>
          <w:tab w:val="num" w:pos="0"/>
          <w:tab w:val="left" w:pos="284"/>
        </w:tabs>
        <w:ind w:left="0" w:firstLine="709"/>
        <w:jc w:val="both"/>
      </w:pPr>
      <w:r w:rsidRPr="0085232F">
        <w:rPr>
          <w:bCs/>
          <w:color w:val="000000"/>
        </w:rPr>
        <w:t>Фролов В.А., Дроздова Г.А., Казанская Т.А., Билибин Д.П., Демуров Е.А.</w:t>
      </w:r>
      <w:r w:rsidRPr="0085232F">
        <w:rPr>
          <w:color w:val="000000"/>
        </w:rPr>
        <w:t xml:space="preserve"> Патологическая физиология. - М.: ИД "Высшее Образование и Наука", 2002</w:t>
      </w:r>
      <w:r w:rsidRPr="0085232F">
        <w:rPr>
          <w:color w:val="000000"/>
        </w:rPr>
        <w:br/>
      </w:r>
      <w:r w:rsidRPr="0085232F">
        <w:rPr>
          <w:bCs/>
          <w:color w:val="000000"/>
        </w:rPr>
        <w:t>2.Патофизиология в рисунках, таблицах и схемах</w:t>
      </w:r>
      <w:r w:rsidRPr="0085232F">
        <w:rPr>
          <w:color w:val="000000"/>
        </w:rPr>
        <w:t xml:space="preserve"> / Под ред. В.А. Фролова, Г.А. Дроздовой, Д.П. Билибина. - М.: Медицинское информационное агентство, 2003</w:t>
      </w:r>
      <w:r w:rsidRPr="0085232F">
        <w:rPr>
          <w:color w:val="000000"/>
        </w:rPr>
        <w:br/>
      </w:r>
      <w:r w:rsidRPr="0085232F">
        <w:rPr>
          <w:bCs/>
          <w:color w:val="000000"/>
        </w:rPr>
        <w:t>3.В.А. Фролов, Д.П. Билибин.</w:t>
      </w:r>
      <w:r w:rsidRPr="0085232F">
        <w:rPr>
          <w:color w:val="000000"/>
        </w:rPr>
        <w:t xml:space="preserve"> Общая патофизиология. Электронный курс по патофизиологии и вступительные статьи к нему. - М.: Медицинское информационное агентство, 2006 (учебник содержит компакт-диск с мультимедийными презентациями)</w:t>
      </w:r>
      <w:r w:rsidRPr="0085232F">
        <w:rPr>
          <w:color w:val="000000"/>
        </w:rPr>
        <w:br/>
      </w:r>
      <w:r w:rsidRPr="0085232F">
        <w:rPr>
          <w:bCs/>
          <w:color w:val="000000"/>
        </w:rPr>
        <w:t>4. Д.П. Билибин, В.А. Фролов.</w:t>
      </w:r>
      <w:r w:rsidRPr="0085232F">
        <w:rPr>
          <w:color w:val="000000"/>
        </w:rPr>
        <w:t xml:space="preserve"> Частная патологическая физиология. Электронный курс. - М.: Практическая медицина, 2007 (компакт-диск).</w:t>
      </w:r>
      <w:r w:rsidRPr="0085232F">
        <w:rPr>
          <w:color w:val="000000"/>
        </w:rPr>
        <w:br/>
      </w:r>
      <w:r w:rsidRPr="0085232F">
        <w:rPr>
          <w:bCs/>
          <w:color w:val="000000"/>
        </w:rPr>
        <w:t>5. Д.П. Билибин, Н.А. Ходорович.</w:t>
      </w:r>
      <w:r w:rsidRPr="0085232F">
        <w:rPr>
          <w:color w:val="000000"/>
        </w:rPr>
        <w:t xml:space="preserve"> Алгоритмы и примеры решения клинических задач по патофизиологии нарушений кислотно-основного состояния и крови. Учебно-методическое пособие. - М.: Изд-во РУДН, 2004.</w:t>
      </w:r>
    </w:p>
    <w:p w:rsidR="00D16693" w:rsidRPr="0085232F" w:rsidRDefault="00D16693" w:rsidP="00D16693">
      <w:pPr>
        <w:tabs>
          <w:tab w:val="num" w:pos="0"/>
          <w:tab w:val="left" w:pos="284"/>
        </w:tabs>
        <w:ind w:firstLine="709"/>
        <w:jc w:val="both"/>
      </w:pPr>
    </w:p>
    <w:p w:rsidR="00D16693" w:rsidRPr="0085232F" w:rsidRDefault="00D16693" w:rsidP="00D16693">
      <w:pPr>
        <w:tabs>
          <w:tab w:val="num" w:pos="142"/>
        </w:tabs>
        <w:ind w:firstLine="709"/>
        <w:jc w:val="both"/>
        <w:rPr>
          <w:b/>
          <w:i/>
        </w:rPr>
      </w:pPr>
      <w:r w:rsidRPr="0085232F">
        <w:rPr>
          <w:b/>
          <w:i/>
        </w:rPr>
        <w:t>б) Дополнительная литература:</w:t>
      </w:r>
    </w:p>
    <w:p w:rsidR="00D16693" w:rsidRPr="0085232F" w:rsidRDefault="00D16693" w:rsidP="00D16693">
      <w:pPr>
        <w:tabs>
          <w:tab w:val="num" w:pos="142"/>
        </w:tabs>
        <w:ind w:firstLine="709"/>
        <w:jc w:val="both"/>
      </w:pPr>
      <w:r w:rsidRPr="0085232F">
        <w:rPr>
          <w:bCs/>
          <w:color w:val="000000"/>
        </w:rPr>
        <w:t xml:space="preserve">1. Шанин В.Ю. </w:t>
      </w:r>
      <w:r w:rsidRPr="0085232F">
        <w:rPr>
          <w:color w:val="000000"/>
        </w:rPr>
        <w:t>Клиническая патофизиология. Учебник для медицинских вузов. – СПб: «Специальная литература», 1998. – 569 с.</w:t>
      </w:r>
      <w:r w:rsidRPr="0085232F">
        <w:rPr>
          <w:color w:val="000000"/>
        </w:rPr>
        <w:br/>
      </w:r>
      <w:r w:rsidRPr="0085232F">
        <w:t xml:space="preserve">2. </w:t>
      </w:r>
      <w:r w:rsidRPr="0085232F">
        <w:rPr>
          <w:bCs/>
          <w:color w:val="000000"/>
        </w:rPr>
        <w:t>Литвицкий П.Ф.</w:t>
      </w:r>
      <w:r w:rsidRPr="0085232F">
        <w:rPr>
          <w:color w:val="000000"/>
        </w:rPr>
        <w:t xml:space="preserve"> Патофизиология: Учебник для студентов медицинских вузов. В 2 Т. – М: ГЭОТАР-МЕД, </w:t>
      </w:r>
      <w:smartTag w:uri="urn:schemas-microsoft-com:office:smarttags" w:element="metricconverter">
        <w:smartTagPr>
          <w:attr w:name="ProductID" w:val="2002 г"/>
        </w:smartTagPr>
        <w:r w:rsidRPr="0085232F">
          <w:rPr>
            <w:color w:val="000000"/>
          </w:rPr>
          <w:t>2002 г</w:t>
        </w:r>
      </w:smartTag>
      <w:r w:rsidRPr="0085232F">
        <w:rPr>
          <w:color w:val="000000"/>
        </w:rPr>
        <w:t>.</w:t>
      </w:r>
    </w:p>
    <w:p w:rsidR="00D16693" w:rsidRPr="0085232F" w:rsidRDefault="00D16693" w:rsidP="00D16693">
      <w:pPr>
        <w:tabs>
          <w:tab w:val="num" w:pos="142"/>
        </w:tabs>
        <w:ind w:firstLine="709"/>
        <w:jc w:val="both"/>
      </w:pPr>
      <w:r w:rsidRPr="0085232F">
        <w:t xml:space="preserve">3. </w:t>
      </w:r>
      <w:r w:rsidRPr="0085232F">
        <w:rPr>
          <w:bCs/>
          <w:color w:val="000000"/>
        </w:rPr>
        <w:t>Хитров Н.К. и др.</w:t>
      </w:r>
      <w:r w:rsidRPr="0085232F">
        <w:rPr>
          <w:color w:val="000000"/>
        </w:rPr>
        <w:t xml:space="preserve"> Руководство по общей патофизиологии человека: Учебное пособие – (Учеб. лит. для медвузов) – М: Медицина, </w:t>
      </w:r>
      <w:smartTag w:uri="urn:schemas-microsoft-com:office:smarttags" w:element="metricconverter">
        <w:smartTagPr>
          <w:attr w:name="ProductID" w:val="1999 г"/>
        </w:smartTagPr>
        <w:r w:rsidRPr="0085232F">
          <w:rPr>
            <w:color w:val="000000"/>
          </w:rPr>
          <w:t>1999 г</w:t>
        </w:r>
      </w:smartTag>
      <w:r w:rsidRPr="0085232F">
        <w:rPr>
          <w:color w:val="000000"/>
        </w:rPr>
        <w:t>.</w:t>
      </w:r>
    </w:p>
    <w:p w:rsidR="00D16693" w:rsidRPr="0085232F" w:rsidRDefault="00D16693" w:rsidP="00D16693">
      <w:pPr>
        <w:tabs>
          <w:tab w:val="num" w:pos="142"/>
        </w:tabs>
        <w:ind w:firstLine="709"/>
        <w:jc w:val="both"/>
        <w:rPr>
          <w:i/>
        </w:rPr>
      </w:pPr>
    </w:p>
    <w:p w:rsidR="00D16693" w:rsidRPr="0085232F" w:rsidRDefault="00D16693" w:rsidP="00D16693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в) Программное обеспечение: общесистемное и прикладное</w:t>
      </w:r>
    </w:p>
    <w:p w:rsidR="00D16693" w:rsidRPr="0085232F" w:rsidRDefault="00D16693" w:rsidP="00D16693">
      <w:pPr>
        <w:numPr>
          <w:ilvl w:val="0"/>
          <w:numId w:val="6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>«</w:t>
      </w:r>
      <w:r w:rsidRPr="0085232F">
        <w:rPr>
          <w:rFonts w:eastAsia="Calibri"/>
          <w:lang w:val="en-US"/>
        </w:rPr>
        <w:t>MicrosoftWindows</w:t>
      </w:r>
      <w:r w:rsidRPr="0085232F">
        <w:rPr>
          <w:rFonts w:eastAsia="Calibri"/>
        </w:rPr>
        <w:t>»</w:t>
      </w:r>
    </w:p>
    <w:p w:rsidR="00D16693" w:rsidRPr="0085232F" w:rsidRDefault="00D16693" w:rsidP="00D16693">
      <w:pPr>
        <w:numPr>
          <w:ilvl w:val="0"/>
          <w:numId w:val="6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>«</w:t>
      </w:r>
      <w:r w:rsidRPr="0085232F">
        <w:rPr>
          <w:rFonts w:eastAsia="Calibri"/>
          <w:lang w:val="en-US"/>
        </w:rPr>
        <w:t>MicrosoftOffice</w:t>
      </w:r>
      <w:r w:rsidRPr="0085232F">
        <w:rPr>
          <w:rFonts w:eastAsia="Calibri"/>
        </w:rPr>
        <w:t>»</w:t>
      </w:r>
    </w:p>
    <w:p w:rsidR="00D16693" w:rsidRPr="0085232F" w:rsidRDefault="00D16693" w:rsidP="00D16693">
      <w:pPr>
        <w:numPr>
          <w:ilvl w:val="0"/>
          <w:numId w:val="6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>Антивирус Касперского для WindowsWorkstations»</w:t>
      </w:r>
    </w:p>
    <w:p w:rsidR="00D16693" w:rsidRPr="0085232F" w:rsidRDefault="00D16693" w:rsidP="00D16693">
      <w:pPr>
        <w:numPr>
          <w:ilvl w:val="0"/>
          <w:numId w:val="6"/>
        </w:numPr>
        <w:ind w:left="0" w:firstLine="709"/>
        <w:jc w:val="both"/>
        <w:rPr>
          <w:rFonts w:eastAsia="Calibri"/>
          <w:b/>
          <w:i/>
        </w:rPr>
      </w:pPr>
      <w:r w:rsidRPr="0085232F">
        <w:rPr>
          <w:rFonts w:eastAsia="Calibri"/>
        </w:rPr>
        <w:t>«Комплексные тесты ОрГМА»</w:t>
      </w:r>
    </w:p>
    <w:p w:rsidR="00D16693" w:rsidRPr="0085232F" w:rsidRDefault="00D16693" w:rsidP="00D16693">
      <w:pPr>
        <w:pStyle w:val="a7"/>
        <w:ind w:left="0" w:firstLine="709"/>
      </w:pPr>
    </w:p>
    <w:p w:rsidR="00D16693" w:rsidRPr="0085232F" w:rsidRDefault="00D16693" w:rsidP="00D16693">
      <w:pPr>
        <w:ind w:firstLine="709"/>
        <w:jc w:val="both"/>
        <w:rPr>
          <w:b/>
          <w:i/>
        </w:rPr>
      </w:pPr>
      <w:r w:rsidRPr="0085232F">
        <w:rPr>
          <w:b/>
          <w:i/>
        </w:rPr>
        <w:t>г) Информационно-справочные и поисковые системы:</w:t>
      </w:r>
    </w:p>
    <w:p w:rsidR="00D16693" w:rsidRPr="0085232F" w:rsidRDefault="00740F43" w:rsidP="00D16693">
      <w:pPr>
        <w:ind w:firstLine="709"/>
        <w:jc w:val="both"/>
      </w:pPr>
      <w:hyperlink r:id="rId6" w:history="1">
        <w:r w:rsidR="00D16693" w:rsidRPr="0085232F">
          <w:rPr>
            <w:rStyle w:val="a3"/>
            <w:lang w:val="en-US"/>
          </w:rPr>
          <w:t>http</w:t>
        </w:r>
        <w:r w:rsidR="00D16693" w:rsidRPr="0085232F">
          <w:rPr>
            <w:rStyle w:val="a3"/>
          </w:rPr>
          <w:t>://</w:t>
        </w:r>
        <w:r w:rsidR="00D16693" w:rsidRPr="0085232F">
          <w:rPr>
            <w:rStyle w:val="a3"/>
            <w:lang w:val="en-US"/>
          </w:rPr>
          <w:t>diss</w:t>
        </w:r>
        <w:r w:rsidR="00D16693" w:rsidRPr="0085232F">
          <w:rPr>
            <w:rStyle w:val="a3"/>
          </w:rPr>
          <w:t>.</w:t>
        </w:r>
        <w:r w:rsidR="00D16693" w:rsidRPr="0085232F">
          <w:rPr>
            <w:rStyle w:val="a3"/>
            <w:lang w:val="en-US"/>
          </w:rPr>
          <w:t>rsl</w:t>
        </w:r>
        <w:r w:rsidR="00D16693" w:rsidRPr="0085232F">
          <w:rPr>
            <w:rStyle w:val="a3"/>
          </w:rPr>
          <w:t>.</w:t>
        </w:r>
        <w:r w:rsidR="00D16693" w:rsidRPr="0085232F">
          <w:rPr>
            <w:rStyle w:val="a3"/>
            <w:lang w:val="en-US"/>
          </w:rPr>
          <w:t>ru</w:t>
        </w:r>
      </w:hyperlink>
    </w:p>
    <w:p w:rsidR="00D16693" w:rsidRPr="0085232F" w:rsidRDefault="00740F43" w:rsidP="00D16693">
      <w:pPr>
        <w:ind w:firstLine="709"/>
        <w:jc w:val="both"/>
      </w:pPr>
      <w:hyperlink r:id="rId7" w:history="1">
        <w:r w:rsidR="00D16693" w:rsidRPr="0085232F">
          <w:rPr>
            <w:rStyle w:val="a3"/>
            <w:lang w:val="en-US"/>
          </w:rPr>
          <w:t>http</w:t>
        </w:r>
        <w:r w:rsidR="00D16693" w:rsidRPr="0085232F">
          <w:rPr>
            <w:rStyle w:val="a3"/>
          </w:rPr>
          <w:t>://</w:t>
        </w:r>
        <w:r w:rsidR="00D16693" w:rsidRPr="0085232F">
          <w:rPr>
            <w:rStyle w:val="a3"/>
            <w:lang w:val="en-US"/>
          </w:rPr>
          <w:t>search</w:t>
        </w:r>
        <w:r w:rsidR="00D16693" w:rsidRPr="0085232F">
          <w:rPr>
            <w:rStyle w:val="a3"/>
          </w:rPr>
          <w:t>.</w:t>
        </w:r>
        <w:r w:rsidR="00D16693" w:rsidRPr="0085232F">
          <w:rPr>
            <w:rStyle w:val="a3"/>
            <w:lang w:val="en-US"/>
          </w:rPr>
          <w:t>ebscohost</w:t>
        </w:r>
        <w:r w:rsidR="00D16693" w:rsidRPr="0085232F">
          <w:rPr>
            <w:rStyle w:val="a3"/>
          </w:rPr>
          <w:t>.</w:t>
        </w:r>
        <w:r w:rsidR="00D16693" w:rsidRPr="0085232F">
          <w:rPr>
            <w:rStyle w:val="a3"/>
            <w:lang w:val="en-US"/>
          </w:rPr>
          <w:t>com</w:t>
        </w:r>
      </w:hyperlink>
    </w:p>
    <w:p w:rsidR="00D16693" w:rsidRPr="0085232F" w:rsidRDefault="00740F43" w:rsidP="00D16693">
      <w:pPr>
        <w:ind w:firstLine="709"/>
        <w:jc w:val="both"/>
        <w:rPr>
          <w:lang w:val="en-US"/>
        </w:rPr>
      </w:pPr>
      <w:hyperlink r:id="rId8" w:history="1">
        <w:r w:rsidR="00D16693" w:rsidRPr="0085232F">
          <w:rPr>
            <w:rStyle w:val="a3"/>
            <w:lang w:val="en-US"/>
          </w:rPr>
          <w:t>http://www.cir.jsp</w:t>
        </w:r>
      </w:hyperlink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Science Direct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  <w:lang w:val="en-US"/>
        </w:rPr>
        <w:t>URL</w:t>
      </w:r>
      <w:r w:rsidRPr="0085232F">
        <w:rPr>
          <w:rFonts w:eastAsia="Calibri"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sciencedirect</w:t>
      </w:r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Ресурс содержит обширную коллекцию научной, технической и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медицинской полнотекстовой и библиографической информации.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Elsevier (</w:t>
      </w:r>
      <w:r w:rsidRPr="0085232F">
        <w:rPr>
          <w:rFonts w:eastAsia="Calibri"/>
          <w:b/>
          <w:bCs/>
          <w:color w:val="000000"/>
        </w:rPr>
        <w:t>платформа</w:t>
      </w:r>
      <w:r w:rsidRPr="0085232F">
        <w:rPr>
          <w:rFonts w:eastAsia="Calibri"/>
          <w:b/>
          <w:bCs/>
          <w:color w:val="000000"/>
          <w:lang w:val="en-US"/>
        </w:rPr>
        <w:t xml:space="preserve"> Science Direct)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http://www.sciencedirect.com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База данных мультидисциплинарного характера включает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научные журналы по гуманитарным, социальным наукам, математике,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медицине (всего 21 дисциплина).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http://diss.rsl.ru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 xml:space="preserve">Описание: «Электронная библиотека диссертаций (РГБ) (бывшая библиотекаим. Ленина)». В коллекцию входят электронные версии диссертаций, защищенные: в 1998-2003 гг. по специальностям «Экономические науки», «Юридические науки», «Педагогические науки» и «Психологические науки» (всего около 28 000 полных текстов). С начала </w:t>
      </w:r>
      <w:smartTag w:uri="urn:schemas-microsoft-com:office:smarttags" w:element="metricconverter">
        <w:smartTagPr>
          <w:attr w:name="ProductID" w:val="2004 г"/>
        </w:smartTagPr>
        <w:r w:rsidRPr="0085232F">
          <w:rPr>
            <w:rFonts w:eastAsia="Calibri"/>
            <w:color w:val="000000"/>
          </w:rPr>
          <w:t>2004 г</w:t>
        </w:r>
      </w:smartTag>
      <w:r w:rsidRPr="0085232F">
        <w:rPr>
          <w:rFonts w:eastAsia="Calibri"/>
          <w:color w:val="000000"/>
        </w:rPr>
        <w:t xml:space="preserve">. – по всем специальностям, кроме медицины и фармации, по </w:t>
      </w:r>
      <w:r w:rsidRPr="0085232F">
        <w:rPr>
          <w:rFonts w:eastAsia="Calibri"/>
          <w:color w:val="000000"/>
        </w:rPr>
        <w:lastRenderedPageBreak/>
        <w:t>мере их оцифровки (около 25 000 диссертаций в год). В другие годы и по иным специальностям – отдельные работы.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EBSCO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search</w:t>
      </w:r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ebscohost</w:t>
      </w:r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b/>
          <w:bCs/>
          <w:color w:val="000000"/>
          <w:lang w:val="en-US"/>
        </w:rPr>
        <w:t>Academic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Search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Premier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color w:val="000000"/>
        </w:rPr>
        <w:t>(база данных комплексной тематики, содержит информацию по гуманитарным и естественным областям знания, включая историю, образование, физику, психологию, юридические науки и т.д.)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Oxford University Press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http://www3.oup.co.uk/jnls/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Журналы по гуманитарным и социальным наукам Oxford University Press представленные в коллекции HSS</w:t>
      </w:r>
      <w:r w:rsidRPr="0085232F">
        <w:rPr>
          <w:rFonts w:eastAsia="Calibri"/>
          <w:b/>
          <w:bCs/>
          <w:color w:val="000000"/>
        </w:rPr>
        <w:t>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The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Russia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Longitudinal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Monitoring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Survey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  <w:lang w:val="en-US"/>
        </w:rPr>
        <w:t>The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Russia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Longitudinal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Monitoring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Survey</w:t>
      </w:r>
      <w:r w:rsidRPr="0085232F">
        <w:rPr>
          <w:rFonts w:eastAsia="Calibri"/>
          <w:color w:val="000000"/>
        </w:rPr>
        <w:t xml:space="preserve"> является серией опросов, проведенных в масштабах всей страны (Российской Федерации) для мониторинга экономического положения и здоровья населения Российской Федерации. Опрос проводится с </w:t>
      </w:r>
      <w:smartTag w:uri="urn:schemas-microsoft-com:office:smarttags" w:element="metricconverter">
        <w:smartTagPr>
          <w:attr w:name="ProductID" w:val="1992 г"/>
        </w:smartTagPr>
        <w:r w:rsidRPr="0085232F">
          <w:rPr>
            <w:rFonts w:eastAsia="Calibri"/>
            <w:color w:val="000000"/>
          </w:rPr>
          <w:t>1992 г</w:t>
        </w:r>
      </w:smartTag>
      <w:r w:rsidRPr="0085232F">
        <w:rPr>
          <w:rFonts w:eastAsia="Calibri"/>
          <w:color w:val="000000"/>
        </w:rPr>
        <w:t>. и на данный момент доступна информация о 14 раундах, каждый из которых соответствует определенному году.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Sage Publications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http://online.sagepub.com/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Коллекция Sage включает в себя журналы по различным отраслям  знаний: Sage_STM – это более 100 журналов в области естественных наук, техники и медицины (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color w:val="000000"/>
          <w:lang w:val="en-US"/>
        </w:rPr>
        <w:t>Technology</w:t>
      </w:r>
      <w:r w:rsidRPr="0085232F">
        <w:rPr>
          <w:rFonts w:eastAsia="Calibri"/>
          <w:color w:val="000000"/>
        </w:rPr>
        <w:t xml:space="preserve"> &amp; </w:t>
      </w:r>
      <w:r w:rsidRPr="0085232F">
        <w:rPr>
          <w:rFonts w:eastAsia="Calibri"/>
          <w:color w:val="000000"/>
          <w:lang w:val="en-US"/>
        </w:rPr>
        <w:t>Medicine</w:t>
      </w:r>
      <w:r w:rsidRPr="0085232F">
        <w:rPr>
          <w:rFonts w:eastAsia="Calibri"/>
          <w:color w:val="000000"/>
        </w:rPr>
        <w:t xml:space="preserve"> ); </w:t>
      </w:r>
      <w:r w:rsidRPr="0085232F">
        <w:rPr>
          <w:rFonts w:eastAsia="Calibri"/>
          <w:color w:val="000000"/>
          <w:lang w:val="en-US"/>
        </w:rPr>
        <w:t>Sage</w:t>
      </w:r>
      <w:r w:rsidRPr="0085232F">
        <w:rPr>
          <w:rFonts w:eastAsia="Calibri"/>
          <w:color w:val="000000"/>
        </w:rPr>
        <w:t>_</w:t>
      </w:r>
      <w:r w:rsidRPr="0085232F">
        <w:rPr>
          <w:rFonts w:eastAsia="Calibri"/>
          <w:color w:val="000000"/>
          <w:lang w:val="en-US"/>
        </w:rPr>
        <w:t>HSS</w:t>
      </w:r>
      <w:r w:rsidRPr="0085232F">
        <w:rPr>
          <w:rFonts w:eastAsia="Calibri"/>
          <w:color w:val="000000"/>
        </w:rPr>
        <w:t xml:space="preserve"> – более 300 журналов в области гуманитарных и общественных наук (Humanities &amp; Social </w:t>
      </w:r>
      <w:r w:rsidRPr="0085232F">
        <w:rPr>
          <w:rFonts w:eastAsia="Calibri"/>
          <w:color w:val="000000"/>
          <w:lang w:val="en-US"/>
        </w:rPr>
        <w:t>Sciences</w:t>
      </w:r>
      <w:r w:rsidRPr="0085232F">
        <w:rPr>
          <w:rFonts w:eastAsia="Calibri"/>
          <w:color w:val="000000"/>
        </w:rPr>
        <w:t>).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Springer/Kluwer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http://www.springerlink.com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Журналы и книги издательства Springer/Kluwer охватывают  различные отрасли знания и разбиты на следующие предметные категории: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Behavioral Science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Biomedical and Life Sciences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Business and Economics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Chemistry and Materials Science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Computer Science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Earth and Environmental Science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Engineering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Humanities, Social Sciences and Law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Mathematics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Medicine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Physics and Astronomy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Tailor &amp; Francis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  <w:lang w:val="en-US"/>
        </w:rPr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informaworld</w:t>
      </w:r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Коллекция журналов насчитывает более 1000 наименований по всем областям знаний из них около 40 журналов HSS( Humanities &amp; Social Sciences: в области гуманитарных и общественных наук).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Web of Science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http://isiknowledge.com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Web of Science - самая авторитетная в мире базе данных по научному цитированию Института научной информации. </w:t>
      </w:r>
      <w:r w:rsidRPr="0085232F">
        <w:rPr>
          <w:rFonts w:eastAsia="Calibri"/>
          <w:color w:val="000000"/>
          <w:lang w:val="en-US"/>
        </w:rPr>
        <w:t>Web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of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 включает: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Citation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Index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Expanded</w:t>
      </w:r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5900 естественнонаучных, технических и медицинских журналов, охват с 1980 года по настоящее время.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lastRenderedPageBreak/>
        <w:t> "Social Sciences Citation Index" - библиографические данные, авторские аннотации и списки цитируемой литературы статей из более 1700 журналов по экономическим и общественным наукам, охват с 1980 года по настоящее время.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"Arts &amp; Humanities Citation Index" - библиографические данные, авторские аннотации и списки цитируемой литературы статей из более 1700 журналов по гуманитарным наукам, охват с 1980 года по настоящее время.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Ресурсы Института научной информации по общественным наукам Российской академии наук (ИНИОН РАН)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http://elibrary.ru/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Полнотекстовые электронные версии 15 научных журналов и 10  реферативных журналов (РЖ ИНИОН) "Социальные и гуманитарные науки. Отечественная и зарубежная литература", издаваемых Институтом научной информации по общественным наукам РАН. Все издания представлены на платформе Научной электронной библиотеки eLIBRARY.RU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Университетская информационная система Россия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b/>
          <w:bCs/>
          <w:color w:val="0000FF"/>
          <w:lang w:val="en-US"/>
        </w:rPr>
        <w:t>http://www.cir.ru/index.jsp</w:t>
      </w:r>
    </w:p>
    <w:p w:rsidR="00D16693" w:rsidRPr="0085232F" w:rsidRDefault="00D16693" w:rsidP="00D1669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База электронных ресурсов для исследований и образования вобласти экономики, социологии, политологии, международных отношений и других гуманитарных наук. УИС Россия включает в себя около 60 коллекций, среди которых: нормативные документы федерального уровня; статистические данные Госкомстата России; аналитические публикации органов исполнительной власти РФ; СМИ; издания Московского Университета; научные журналы; доклады, публикации и статистические массивы российских и международных исследовательских центров.</w:t>
      </w:r>
    </w:p>
    <w:p w:rsidR="00D16693" w:rsidRPr="0085232F" w:rsidRDefault="00D16693" w:rsidP="00D16693">
      <w:pPr>
        <w:ind w:firstLine="709"/>
        <w:rPr>
          <w:b/>
          <w:i/>
        </w:rPr>
      </w:pPr>
    </w:p>
    <w:p w:rsidR="00D16693" w:rsidRPr="0085232F" w:rsidRDefault="00D16693" w:rsidP="00D16693">
      <w:pPr>
        <w:ind w:firstLine="709"/>
        <w:rPr>
          <w:b/>
          <w:i/>
        </w:rPr>
      </w:pPr>
      <w:r w:rsidRPr="0085232F">
        <w:rPr>
          <w:b/>
          <w:i/>
        </w:rPr>
        <w:t>Раздел 2: «</w:t>
      </w:r>
      <w:r w:rsidRPr="0085232F">
        <w:rPr>
          <w:b/>
          <w:i/>
          <w:color w:val="000000"/>
        </w:rPr>
        <w:t>Клиническая патологическая физиология</w:t>
      </w:r>
      <w:r w:rsidRPr="0085232F">
        <w:rPr>
          <w:b/>
          <w:i/>
        </w:rPr>
        <w:t>»</w:t>
      </w:r>
    </w:p>
    <w:p w:rsidR="00D16693" w:rsidRPr="0085232F" w:rsidRDefault="00D16693" w:rsidP="00D16693">
      <w:pPr>
        <w:numPr>
          <w:ilvl w:val="0"/>
          <w:numId w:val="5"/>
        </w:numPr>
        <w:ind w:left="0" w:firstLine="709"/>
        <w:jc w:val="both"/>
      </w:pPr>
      <w:r w:rsidRPr="0085232F">
        <w:t>Клиническая база, клиническая, биохимическая лаборатория;</w:t>
      </w:r>
    </w:p>
    <w:p w:rsidR="00D16693" w:rsidRPr="0085232F" w:rsidRDefault="00D16693" w:rsidP="00D16693">
      <w:pPr>
        <w:numPr>
          <w:ilvl w:val="0"/>
          <w:numId w:val="5"/>
        </w:numPr>
        <w:ind w:left="0" w:firstLine="709"/>
        <w:jc w:val="both"/>
      </w:pPr>
      <w:r w:rsidRPr="0085232F">
        <w:t xml:space="preserve">Аудитория, оснащенная посадочными местами, столами, доской и мелом; </w:t>
      </w:r>
    </w:p>
    <w:p w:rsidR="00D16693" w:rsidRPr="0085232F" w:rsidRDefault="00D16693" w:rsidP="00D16693">
      <w:pPr>
        <w:numPr>
          <w:ilvl w:val="0"/>
          <w:numId w:val="5"/>
        </w:numPr>
        <w:ind w:left="0" w:firstLine="709"/>
        <w:jc w:val="both"/>
      </w:pPr>
      <w:r w:rsidRPr="0085232F">
        <w:t>Мультимедийный комплекс (ноутбук, проектор, экран)</w:t>
      </w:r>
    </w:p>
    <w:p w:rsidR="00D16693" w:rsidRPr="0085232F" w:rsidRDefault="00D16693" w:rsidP="00D16693">
      <w:pPr>
        <w:numPr>
          <w:ilvl w:val="0"/>
          <w:numId w:val="4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D16693" w:rsidRPr="0085232F" w:rsidRDefault="00D16693" w:rsidP="00D16693">
      <w:pPr>
        <w:ind w:firstLine="709"/>
        <w:jc w:val="center"/>
        <w:rPr>
          <w:b/>
          <w:bCs/>
          <w:color w:val="000000"/>
        </w:rPr>
      </w:pPr>
    </w:p>
    <w:p w:rsidR="00257F42" w:rsidRDefault="00257F42"/>
    <w:sectPr w:rsidR="00257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4FD"/>
    <w:multiLevelType w:val="hybridMultilevel"/>
    <w:tmpl w:val="3BF0D69A"/>
    <w:lvl w:ilvl="0" w:tplc="8CE824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93F9B"/>
    <w:multiLevelType w:val="hybridMultilevel"/>
    <w:tmpl w:val="E1028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36A54"/>
    <w:multiLevelType w:val="hybridMultilevel"/>
    <w:tmpl w:val="F1E0DA28"/>
    <w:lvl w:ilvl="0" w:tplc="E15AE0A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911570"/>
    <w:multiLevelType w:val="hybridMultilevel"/>
    <w:tmpl w:val="5E22B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A5FF8"/>
    <w:multiLevelType w:val="hybridMultilevel"/>
    <w:tmpl w:val="0D3E4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A2E2F"/>
    <w:multiLevelType w:val="hybridMultilevel"/>
    <w:tmpl w:val="1C868CAC"/>
    <w:lvl w:ilvl="0" w:tplc="03867F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3933DC"/>
    <w:multiLevelType w:val="hybridMultilevel"/>
    <w:tmpl w:val="741E1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794891"/>
    <w:multiLevelType w:val="hybridMultilevel"/>
    <w:tmpl w:val="5F14F182"/>
    <w:lvl w:ilvl="0" w:tplc="03867F7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C504B85"/>
    <w:multiLevelType w:val="hybridMultilevel"/>
    <w:tmpl w:val="0922A5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0"/>
        </w:tabs>
        <w:ind w:left="2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0"/>
        </w:tabs>
        <w:ind w:left="4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0"/>
        </w:tabs>
        <w:ind w:left="5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0"/>
        </w:tabs>
        <w:ind w:left="5820" w:hanging="180"/>
      </w:pPr>
    </w:lvl>
  </w:abstractNum>
  <w:abstractNum w:abstractNumId="9">
    <w:nsid w:val="50B5075D"/>
    <w:multiLevelType w:val="hybridMultilevel"/>
    <w:tmpl w:val="1704661A"/>
    <w:lvl w:ilvl="0" w:tplc="03867F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A85E95"/>
    <w:multiLevelType w:val="hybridMultilevel"/>
    <w:tmpl w:val="A4560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D57BFB"/>
    <w:multiLevelType w:val="hybridMultilevel"/>
    <w:tmpl w:val="57F0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1"/>
  </w:num>
  <w:num w:numId="6">
    <w:abstractNumId w:val="10"/>
  </w:num>
  <w:num w:numId="7">
    <w:abstractNumId w:val="8"/>
  </w:num>
  <w:num w:numId="8">
    <w:abstractNumId w:val="0"/>
  </w:num>
  <w:num w:numId="9">
    <w:abstractNumId w:val="5"/>
  </w:num>
  <w:num w:numId="10">
    <w:abstractNumId w:val="9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252"/>
    <w:rsid w:val="000A3252"/>
    <w:rsid w:val="00257F42"/>
    <w:rsid w:val="00740F43"/>
    <w:rsid w:val="00D1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16693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16693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styleId="a3">
    <w:name w:val="Hyperlink"/>
    <w:uiPriority w:val="99"/>
    <w:rsid w:val="00D16693"/>
    <w:rPr>
      <w:color w:val="0000FF"/>
      <w:u w:val="single"/>
    </w:rPr>
  </w:style>
  <w:style w:type="paragraph" w:customStyle="1" w:styleId="a4">
    <w:name w:val="Для таблиц"/>
    <w:basedOn w:val="a"/>
    <w:rsid w:val="00D16693"/>
  </w:style>
  <w:style w:type="paragraph" w:styleId="a5">
    <w:name w:val="Body Text"/>
    <w:basedOn w:val="a"/>
    <w:link w:val="a6"/>
    <w:rsid w:val="00D16693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D1669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"/>
    <w:uiPriority w:val="34"/>
    <w:qFormat/>
    <w:rsid w:val="00D16693"/>
    <w:pPr>
      <w:ind w:left="720"/>
      <w:contextualSpacing/>
    </w:pPr>
  </w:style>
  <w:style w:type="paragraph" w:styleId="a8">
    <w:name w:val="Body Text Indent"/>
    <w:basedOn w:val="a"/>
    <w:link w:val="a9"/>
    <w:rsid w:val="00D16693"/>
    <w:pPr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D1669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Plain Text"/>
    <w:basedOn w:val="a"/>
    <w:link w:val="ab"/>
    <w:rsid w:val="00D16693"/>
    <w:rPr>
      <w:rFonts w:ascii="Courier New" w:hAnsi="Courier New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D1669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c">
    <w:name w:val="Subtitle"/>
    <w:basedOn w:val="a"/>
    <w:link w:val="ad"/>
    <w:qFormat/>
    <w:rsid w:val="00D16693"/>
    <w:rPr>
      <w:b/>
      <w:sz w:val="28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D1669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16693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16693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styleId="a3">
    <w:name w:val="Hyperlink"/>
    <w:uiPriority w:val="99"/>
    <w:rsid w:val="00D16693"/>
    <w:rPr>
      <w:color w:val="0000FF"/>
      <w:u w:val="single"/>
    </w:rPr>
  </w:style>
  <w:style w:type="paragraph" w:customStyle="1" w:styleId="a4">
    <w:name w:val="Для таблиц"/>
    <w:basedOn w:val="a"/>
    <w:rsid w:val="00D16693"/>
  </w:style>
  <w:style w:type="paragraph" w:styleId="a5">
    <w:name w:val="Body Text"/>
    <w:basedOn w:val="a"/>
    <w:link w:val="a6"/>
    <w:rsid w:val="00D16693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D1669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"/>
    <w:uiPriority w:val="34"/>
    <w:qFormat/>
    <w:rsid w:val="00D16693"/>
    <w:pPr>
      <w:ind w:left="720"/>
      <w:contextualSpacing/>
    </w:pPr>
  </w:style>
  <w:style w:type="paragraph" w:styleId="a8">
    <w:name w:val="Body Text Indent"/>
    <w:basedOn w:val="a"/>
    <w:link w:val="a9"/>
    <w:rsid w:val="00D16693"/>
    <w:pPr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D1669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Plain Text"/>
    <w:basedOn w:val="a"/>
    <w:link w:val="ab"/>
    <w:rsid w:val="00D16693"/>
    <w:rPr>
      <w:rFonts w:ascii="Courier New" w:hAnsi="Courier New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D1669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c">
    <w:name w:val="Subtitle"/>
    <w:basedOn w:val="a"/>
    <w:link w:val="ad"/>
    <w:qFormat/>
    <w:rsid w:val="00D16693"/>
    <w:rPr>
      <w:b/>
      <w:sz w:val="28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D1669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r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.ebscoho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ss.rs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4347</Words>
  <Characters>24782</Characters>
  <Application>Microsoft Office Word</Application>
  <DocSecurity>0</DocSecurity>
  <Lines>206</Lines>
  <Paragraphs>58</Paragraphs>
  <ScaleCrop>false</ScaleCrop>
  <Company>ОрГМА</Company>
  <LinksUpToDate>false</LinksUpToDate>
  <CharactersWithSpaces>29071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2013-06-03T06:44:00Z</dcterms:created>
  <dcterms:modified xsi:type="dcterms:W3CDTF">2013-06-03T06:50:00Z</dcterms:modified>
</cp:coreProperties>
</file>