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Министерство здравоохранения и социального развития</w:t>
      </w:r>
    </w:p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</w:p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высшего профессионального образования </w:t>
      </w:r>
    </w:p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«Оренбургская государственная медицинская академия» </w:t>
      </w:r>
    </w:p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Министерства здравоохранения и социального развития </w:t>
      </w:r>
    </w:p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Российской Федерации</w:t>
      </w:r>
    </w:p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</w:p>
    <w:p w:rsidR="006E73A0" w:rsidRDefault="006E73A0" w:rsidP="006E73A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Факультет последипломного образования </w:t>
      </w:r>
    </w:p>
    <w:p w:rsidR="006E73A0" w:rsidRDefault="006E73A0" w:rsidP="006E73A0">
      <w:pPr>
        <w:rPr>
          <w:sz w:val="14"/>
          <w:szCs w:val="14"/>
        </w:rPr>
      </w:pPr>
    </w:p>
    <w:p w:rsidR="006E73A0" w:rsidRDefault="006E73A0" w:rsidP="006E73A0">
      <w:pPr>
        <w:rPr>
          <w:sz w:val="14"/>
          <w:szCs w:val="14"/>
        </w:rPr>
      </w:pPr>
    </w:p>
    <w:p w:rsidR="006E73A0" w:rsidRDefault="006E73A0" w:rsidP="006E73A0">
      <w:pPr>
        <w:rPr>
          <w:sz w:val="14"/>
          <w:szCs w:val="14"/>
        </w:rPr>
      </w:pPr>
    </w:p>
    <w:tbl>
      <w:tblPr>
        <w:tblW w:w="0" w:type="auto"/>
        <w:tblInd w:w="3652" w:type="dxa"/>
        <w:tblLook w:val="01E0" w:firstRow="1" w:lastRow="1" w:firstColumn="1" w:lastColumn="1" w:noHBand="0" w:noVBand="0"/>
      </w:tblPr>
      <w:tblGrid>
        <w:gridCol w:w="236"/>
        <w:gridCol w:w="5683"/>
      </w:tblGrid>
      <w:tr w:rsidR="006E73A0" w:rsidRPr="000360A3" w:rsidTr="006E73A0">
        <w:trPr>
          <w:trHeight w:val="4091"/>
        </w:trPr>
        <w:tc>
          <w:tcPr>
            <w:tcW w:w="236" w:type="dxa"/>
          </w:tcPr>
          <w:p w:rsidR="006E73A0" w:rsidRPr="000360A3" w:rsidRDefault="006E73A0" w:rsidP="00681F66">
            <w:pPr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6E73A0" w:rsidRPr="000360A3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360A3">
              <w:rPr>
                <w:b/>
                <w:bCs/>
                <w:sz w:val="28"/>
                <w:szCs w:val="28"/>
              </w:rPr>
              <w:t>«Утверждаю»</w:t>
            </w:r>
          </w:p>
          <w:p w:rsidR="006E73A0" w:rsidRPr="000360A3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360A3">
              <w:rPr>
                <w:b/>
                <w:bCs/>
                <w:sz w:val="28"/>
                <w:szCs w:val="28"/>
              </w:rPr>
              <w:t>Ректор</w:t>
            </w:r>
          </w:p>
          <w:p w:rsidR="006E73A0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360A3">
              <w:rPr>
                <w:b/>
                <w:bCs/>
                <w:sz w:val="28"/>
                <w:szCs w:val="28"/>
              </w:rPr>
              <w:t>д.м.н., профессор Боев В.М</w:t>
            </w:r>
          </w:p>
          <w:p w:rsidR="006E73A0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360A3">
              <w:rPr>
                <w:b/>
                <w:bCs/>
                <w:sz w:val="28"/>
                <w:szCs w:val="28"/>
              </w:rPr>
              <w:t>_________________________</w:t>
            </w:r>
          </w:p>
          <w:p w:rsidR="006E73A0" w:rsidRPr="000360A3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6E73A0" w:rsidRPr="000360A3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360A3">
              <w:rPr>
                <w:b/>
                <w:bCs/>
                <w:sz w:val="28"/>
                <w:szCs w:val="28"/>
              </w:rPr>
              <w:t>«______»___________20____ г.</w:t>
            </w:r>
          </w:p>
          <w:p w:rsidR="006E73A0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6E73A0" w:rsidRPr="000360A3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360A3">
              <w:rPr>
                <w:b/>
                <w:bCs/>
                <w:sz w:val="28"/>
                <w:szCs w:val="28"/>
              </w:rPr>
              <w:t>«Утверждено»</w:t>
            </w:r>
          </w:p>
          <w:p w:rsidR="006E73A0" w:rsidRPr="000360A3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360A3">
              <w:rPr>
                <w:b/>
                <w:bCs/>
                <w:sz w:val="28"/>
                <w:szCs w:val="28"/>
              </w:rPr>
              <w:t>Ученым советом</w:t>
            </w:r>
          </w:p>
          <w:p w:rsidR="006E73A0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360A3">
              <w:rPr>
                <w:b/>
                <w:bCs/>
                <w:sz w:val="28"/>
                <w:szCs w:val="28"/>
              </w:rPr>
              <w:t>протокол № ____________</w:t>
            </w:r>
          </w:p>
          <w:p w:rsidR="006E73A0" w:rsidRPr="000360A3" w:rsidRDefault="006E73A0" w:rsidP="00681F6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6E73A0" w:rsidRPr="000360A3" w:rsidRDefault="006E73A0" w:rsidP="00681F66">
            <w:pPr>
              <w:jc w:val="both"/>
              <w:rPr>
                <w:sz w:val="28"/>
                <w:szCs w:val="28"/>
              </w:rPr>
            </w:pPr>
            <w:r w:rsidRPr="000360A3">
              <w:rPr>
                <w:b/>
                <w:bCs/>
                <w:sz w:val="28"/>
                <w:szCs w:val="28"/>
              </w:rPr>
              <w:t>«______»___________20____ г.</w:t>
            </w:r>
          </w:p>
        </w:tc>
      </w:tr>
    </w:tbl>
    <w:p w:rsidR="006E73A0" w:rsidRDefault="006E73A0" w:rsidP="006E73A0">
      <w:pPr>
        <w:rPr>
          <w:sz w:val="14"/>
          <w:szCs w:val="14"/>
        </w:rPr>
      </w:pPr>
    </w:p>
    <w:p w:rsidR="006E73A0" w:rsidRDefault="006E73A0" w:rsidP="006E73A0">
      <w:pPr>
        <w:rPr>
          <w:sz w:val="14"/>
          <w:szCs w:val="14"/>
        </w:rPr>
      </w:pPr>
    </w:p>
    <w:p w:rsidR="006E73A0" w:rsidRDefault="006E73A0" w:rsidP="006E73A0">
      <w:pPr>
        <w:rPr>
          <w:sz w:val="14"/>
          <w:szCs w:val="14"/>
        </w:rPr>
      </w:pPr>
    </w:p>
    <w:p w:rsidR="006E73A0" w:rsidRDefault="006E73A0" w:rsidP="006E73A0">
      <w:pPr>
        <w:rPr>
          <w:sz w:val="14"/>
          <w:szCs w:val="14"/>
        </w:rPr>
      </w:pPr>
    </w:p>
    <w:p w:rsidR="006E73A0" w:rsidRPr="006E73A0" w:rsidRDefault="006E73A0" w:rsidP="006E73A0">
      <w:pPr>
        <w:rPr>
          <w:sz w:val="14"/>
          <w:szCs w:val="14"/>
        </w:rPr>
      </w:pPr>
    </w:p>
    <w:p w:rsidR="006E73A0" w:rsidRPr="006E73A0" w:rsidRDefault="006E73A0" w:rsidP="006E73A0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3A0">
        <w:rPr>
          <w:rFonts w:ascii="Times New Roman" w:hAnsi="Times New Roman" w:cs="Times New Roman"/>
          <w:b/>
          <w:sz w:val="28"/>
          <w:szCs w:val="28"/>
        </w:rPr>
        <w:t xml:space="preserve">ОСНОВНАЯ ПРОФЕССИОНАЛЬНАЯ </w:t>
      </w:r>
    </w:p>
    <w:p w:rsidR="006E73A0" w:rsidRPr="006E73A0" w:rsidRDefault="006E73A0" w:rsidP="006E73A0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3A0">
        <w:rPr>
          <w:rFonts w:ascii="Times New Roman" w:hAnsi="Times New Roman" w:cs="Times New Roman"/>
          <w:b/>
          <w:sz w:val="28"/>
          <w:szCs w:val="28"/>
        </w:rPr>
        <w:t>ОБРАЗОВАТЕЛЬНАЯ ПРОГРАММА ПОСЛЕВУЗОВСКОГО ПРОФЕССИОНАЛЬНОГО ОБРАЗОВАНИЯ (ОРДИНАТУРА)</w:t>
      </w:r>
    </w:p>
    <w:p w:rsidR="006E73A0" w:rsidRDefault="006E73A0" w:rsidP="006E73A0">
      <w:pPr>
        <w:jc w:val="center"/>
        <w:rPr>
          <w:b/>
          <w:sz w:val="28"/>
          <w:szCs w:val="28"/>
        </w:rPr>
      </w:pPr>
    </w:p>
    <w:p w:rsidR="006E73A0" w:rsidRPr="0026221D" w:rsidRDefault="006E73A0" w:rsidP="006E73A0">
      <w:pPr>
        <w:jc w:val="center"/>
        <w:rPr>
          <w:b/>
          <w:sz w:val="32"/>
          <w:szCs w:val="32"/>
        </w:rPr>
      </w:pPr>
      <w:r w:rsidRPr="0026221D">
        <w:rPr>
          <w:b/>
          <w:sz w:val="32"/>
          <w:szCs w:val="32"/>
        </w:rPr>
        <w:t>040122.06  «Клиническая фармакология»</w:t>
      </w: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jc w:val="center"/>
        <w:rPr>
          <w:sz w:val="14"/>
          <w:szCs w:val="14"/>
        </w:rPr>
      </w:pPr>
    </w:p>
    <w:p w:rsidR="006E73A0" w:rsidRDefault="006E73A0" w:rsidP="006E73A0">
      <w:pPr>
        <w:pStyle w:val="msonormalcxsplast"/>
        <w:jc w:val="center"/>
        <w:rPr>
          <w:sz w:val="28"/>
          <w:szCs w:val="28"/>
        </w:rPr>
      </w:pPr>
      <w:r>
        <w:rPr>
          <w:sz w:val="28"/>
          <w:szCs w:val="28"/>
        </w:rPr>
        <w:t>Оренбург, 2013</w:t>
      </w:r>
    </w:p>
    <w:p w:rsidR="004E13C0" w:rsidRDefault="004E13C0"/>
    <w:p w:rsidR="009D69B5" w:rsidRDefault="009D69B5"/>
    <w:p w:rsidR="009D69B5" w:rsidRPr="004E1B60" w:rsidRDefault="009D69B5" w:rsidP="009D69B5">
      <w:pPr>
        <w:tabs>
          <w:tab w:val="num" w:pos="0"/>
        </w:tabs>
        <w:jc w:val="center"/>
        <w:rPr>
          <w:b/>
        </w:rPr>
      </w:pPr>
      <w:r w:rsidRPr="004E1B60">
        <w:rPr>
          <w:b/>
        </w:rPr>
        <w:lastRenderedPageBreak/>
        <w:t>Содержание</w:t>
      </w: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4"/>
        <w:gridCol w:w="725"/>
        <w:gridCol w:w="8012"/>
        <w:gridCol w:w="550"/>
      </w:tblGrid>
      <w:tr w:rsidR="004E1B60" w:rsidRPr="004E1B60" w:rsidTr="00EB70F7">
        <w:tc>
          <w:tcPr>
            <w:tcW w:w="9853" w:type="dxa"/>
            <w:gridSpan w:val="4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rPr>
                <w:b/>
              </w:rPr>
              <w:t>Основная профессиональная образовательная программа послевузовского профессионального образования (ординатура) по специальности «   Клиническая фармакология            »</w:t>
            </w: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  <w:lang w:val="en-US"/>
              </w:rPr>
              <w:t>1</w:t>
            </w:r>
            <w:r w:rsidRPr="004E1B60">
              <w:rPr>
                <w:b/>
              </w:rPr>
              <w:t>.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b/>
              </w:rPr>
            </w:pPr>
            <w:r w:rsidRPr="004E1B60">
              <w:rPr>
                <w:b/>
              </w:rPr>
              <w:t xml:space="preserve">Учебный план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 xml:space="preserve">2. 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b/>
              </w:rPr>
            </w:pPr>
            <w:r w:rsidRPr="004E1B60">
              <w:rPr>
                <w:b/>
              </w:rPr>
              <w:t xml:space="preserve">Рабочие программы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2.1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 xml:space="preserve">Рабочая программа специальных дисциплин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2.2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>Рабочая программа смежных дисциплин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2.3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 xml:space="preserve">Рабочая программа фундаментальных дисциплин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2.4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>Рабочая программа дисциплин по выбору ординатора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2.5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 xml:space="preserve">Рабочая программа обучающего </w:t>
            </w:r>
            <w:proofErr w:type="spellStart"/>
            <w:r w:rsidRPr="004E1B60">
              <w:t>симуляционного</w:t>
            </w:r>
            <w:proofErr w:type="spellEnd"/>
            <w:r w:rsidRPr="004E1B60">
              <w:t xml:space="preserve"> курса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2.6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 xml:space="preserve">Рабочая программа практики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2.7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>Рабочая программа итоговой государственной аттестации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 xml:space="preserve">3. 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rPr>
                <w:b/>
              </w:rPr>
              <w:t>Учебно-методический комплекс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>3.1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b/>
              </w:rPr>
            </w:pPr>
            <w:r w:rsidRPr="004E1B60">
              <w:rPr>
                <w:b/>
              </w:rPr>
              <w:t>Карта обеспеченности дисциплин (разделов) учебно-методической литературой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3.1.1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>Карта обеспеченности дисциплин (разделов) учебно-методической литературой на 2012-2013 учебный год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>3.2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b/>
              </w:rPr>
            </w:pPr>
            <w:r w:rsidRPr="004E1B60">
              <w:rPr>
                <w:b/>
              </w:rPr>
              <w:t xml:space="preserve">Фонд оценочных средств по дисциплинам (разделам) и итоговой государственной аттестации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3.2.1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>Паспорт  фонда оценочных средств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3.2.2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 xml:space="preserve">Банк тестовых заданий 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3.2.3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 xml:space="preserve">Банк ситуационных задач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288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  <w:tc>
          <w:tcPr>
            <w:tcW w:w="726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  <w:r w:rsidRPr="004E1B60">
              <w:t>3.2.4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i/>
              </w:rPr>
            </w:pPr>
            <w:r w:rsidRPr="004E1B60">
              <w:rPr>
                <w:i/>
              </w:rPr>
              <w:t>и т.д. в соответствии с паспортом оценочных средств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>3.3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b/>
              </w:rPr>
            </w:pPr>
            <w:r w:rsidRPr="004E1B60">
              <w:rPr>
                <w:b/>
              </w:rPr>
              <w:t>Методические рекомендации для преподавателей по дисциплинам (разделам)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right"/>
            </w:pPr>
            <w:r w:rsidRPr="004E1B60">
              <w:t>3.3.1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 xml:space="preserve">Методические рекомендации для преподавателей к лекционному курсу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right"/>
            </w:pPr>
            <w:r w:rsidRPr="004E1B60">
              <w:t>3.3.2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>Методические рекомендации для преподавателей по проведению практических занятий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>3.4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b/>
              </w:rPr>
            </w:pPr>
            <w:r w:rsidRPr="004E1B60">
              <w:rPr>
                <w:b/>
              </w:rPr>
              <w:t>Методические рекомендации для ординаторов по дисциплинам (разделам)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right"/>
            </w:pPr>
            <w:r w:rsidRPr="004E1B60">
              <w:t>3.4.1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 xml:space="preserve">Методические рекомендации для ординаторов по подготовке к лекционному курсу 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right"/>
            </w:pPr>
            <w:r w:rsidRPr="004E1B60">
              <w:t>3.4.2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>Методические рекомендации для ординаторов по подготовке к практическим занятиям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right"/>
            </w:pPr>
            <w:r w:rsidRPr="004E1B60">
              <w:t>3.4.3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>Методические рекомендации для ординаторов</w:t>
            </w:r>
            <w:r w:rsidRPr="004E1B60">
              <w:rPr>
                <w:lang w:eastAsia="en-US"/>
              </w:rPr>
              <w:t xml:space="preserve"> по ведению дневника и составлению отчета о прохождении практической подготовки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>3.5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  <w:tab w:val="left" w:pos="6240"/>
              </w:tabs>
              <w:rPr>
                <w:b/>
              </w:rPr>
            </w:pPr>
            <w:r w:rsidRPr="004E1B60">
              <w:rPr>
                <w:b/>
              </w:rPr>
              <w:t>Материально-техническое обеспечение дисциплин (разделов)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right"/>
            </w:pPr>
            <w:r w:rsidRPr="004E1B60">
              <w:t>3.5.1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rPr>
                <w:lang w:eastAsia="en-US"/>
              </w:rPr>
            </w:pPr>
            <w:r w:rsidRPr="004E1B60">
              <w:rPr>
                <w:lang w:eastAsia="en-US"/>
              </w:rPr>
              <w:t xml:space="preserve">Сведения о зданиях и помещениях, используемых для организации и ведения образовательного процесса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right"/>
            </w:pPr>
            <w:r w:rsidRPr="004E1B60">
              <w:t>3.5.2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rPr>
                <w:lang w:eastAsia="en-US"/>
              </w:rPr>
            </w:pPr>
            <w:r w:rsidRPr="004E1B60">
              <w:rPr>
                <w:lang w:eastAsia="en-US"/>
              </w:rPr>
              <w:t>Сведения об обеспеченности образовательного процесса специализированным и лабораторным оборудованием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>3.6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b/>
              </w:rPr>
            </w:pPr>
            <w:r w:rsidRPr="004E1B60">
              <w:rPr>
                <w:b/>
              </w:rPr>
              <w:t xml:space="preserve">Активные и интерактивные методы в обучении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>3.7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b/>
              </w:rPr>
            </w:pPr>
            <w:r w:rsidRPr="004E1B60">
              <w:rPr>
                <w:b/>
              </w:rPr>
              <w:t xml:space="preserve">Карта кадрового обеспечения образовательного процесса 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right"/>
            </w:pPr>
            <w:r w:rsidRPr="004E1B60">
              <w:t>3.7.1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</w:pPr>
            <w:r w:rsidRPr="004E1B60">
              <w:t>Карта кадрового обеспечения образовательного процесса на 2012-2013 учебный год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  <w:tr w:rsidR="004E1B60" w:rsidRPr="004E1B60" w:rsidTr="00EB70F7">
        <w:tc>
          <w:tcPr>
            <w:tcW w:w="1014" w:type="dxa"/>
            <w:gridSpan w:val="2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  <w:rPr>
                <w:b/>
              </w:rPr>
            </w:pPr>
            <w:r w:rsidRPr="004E1B60">
              <w:rPr>
                <w:b/>
              </w:rPr>
              <w:t>3.8</w:t>
            </w:r>
          </w:p>
        </w:tc>
        <w:tc>
          <w:tcPr>
            <w:tcW w:w="8274" w:type="dxa"/>
          </w:tcPr>
          <w:p w:rsidR="009D69B5" w:rsidRPr="004E1B60" w:rsidRDefault="009D69B5" w:rsidP="00EB70F7">
            <w:pPr>
              <w:tabs>
                <w:tab w:val="num" w:pos="0"/>
              </w:tabs>
              <w:rPr>
                <w:b/>
              </w:rPr>
            </w:pPr>
            <w:r w:rsidRPr="004E1B60">
              <w:rPr>
                <w:b/>
              </w:rPr>
              <w:t>Лист регистрации изменений</w:t>
            </w:r>
          </w:p>
        </w:tc>
        <w:tc>
          <w:tcPr>
            <w:tcW w:w="565" w:type="dxa"/>
          </w:tcPr>
          <w:p w:rsidR="009D69B5" w:rsidRPr="004E1B60" w:rsidRDefault="009D69B5" w:rsidP="00EB70F7">
            <w:pPr>
              <w:tabs>
                <w:tab w:val="num" w:pos="0"/>
              </w:tabs>
              <w:jc w:val="center"/>
            </w:pPr>
          </w:p>
        </w:tc>
      </w:tr>
    </w:tbl>
    <w:p w:rsidR="009D69B5" w:rsidRPr="00E925DF" w:rsidRDefault="009D69B5" w:rsidP="009D69B5">
      <w:pPr>
        <w:rPr>
          <w:i/>
          <w:color w:val="FF0000"/>
        </w:rPr>
      </w:pPr>
    </w:p>
    <w:p w:rsidR="009D69B5" w:rsidRPr="00E925DF" w:rsidRDefault="009D69B5" w:rsidP="009D69B5">
      <w:pPr>
        <w:rPr>
          <w:i/>
          <w:color w:val="FF0000"/>
        </w:rPr>
      </w:pPr>
    </w:p>
    <w:p w:rsidR="009D69B5" w:rsidRPr="00E925DF" w:rsidRDefault="009D69B5" w:rsidP="009D69B5">
      <w:pPr>
        <w:rPr>
          <w:i/>
          <w:color w:val="FF0000"/>
        </w:rPr>
      </w:pPr>
    </w:p>
    <w:p w:rsidR="009D69B5" w:rsidRPr="00E925DF" w:rsidRDefault="009D69B5" w:rsidP="009D69B5">
      <w:pPr>
        <w:rPr>
          <w:i/>
          <w:color w:val="FF0000"/>
        </w:rPr>
      </w:pPr>
    </w:p>
    <w:p w:rsidR="009D69B5" w:rsidRPr="00E925DF" w:rsidRDefault="009D69B5" w:rsidP="009D69B5">
      <w:pPr>
        <w:rPr>
          <w:i/>
          <w:color w:val="FF0000"/>
        </w:rPr>
      </w:pPr>
    </w:p>
    <w:p w:rsidR="009D69B5" w:rsidRPr="00E925DF" w:rsidRDefault="009D69B5" w:rsidP="009D69B5">
      <w:pPr>
        <w:rPr>
          <w:i/>
          <w:color w:val="FF0000"/>
        </w:rPr>
      </w:pPr>
    </w:p>
    <w:p w:rsidR="009D69B5" w:rsidRPr="00E925DF" w:rsidRDefault="009D69B5">
      <w:pPr>
        <w:rPr>
          <w:color w:val="FF0000"/>
        </w:rPr>
      </w:pPr>
    </w:p>
    <w:sectPr w:rsidR="009D69B5" w:rsidRPr="00E925DF" w:rsidSect="004E1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3A0"/>
    <w:rsid w:val="001369D7"/>
    <w:rsid w:val="004E13C0"/>
    <w:rsid w:val="004E1B60"/>
    <w:rsid w:val="006E73A0"/>
    <w:rsid w:val="007811DB"/>
    <w:rsid w:val="009D69B5"/>
    <w:rsid w:val="00E9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6E73A0"/>
    <w:rPr>
      <w:sz w:val="24"/>
      <w:szCs w:val="24"/>
      <w:lang w:eastAsia="ru-RU"/>
    </w:rPr>
  </w:style>
  <w:style w:type="paragraph" w:styleId="a4">
    <w:name w:val="Body Text"/>
    <w:basedOn w:val="a"/>
    <w:link w:val="a3"/>
    <w:rsid w:val="006E73A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6E73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6E73A0"/>
    <w:pPr>
      <w:spacing w:before="100" w:beforeAutospacing="1" w:after="100" w:afterAutospacing="1"/>
    </w:pPr>
  </w:style>
  <w:style w:type="table" w:styleId="a5">
    <w:name w:val="Table Grid"/>
    <w:basedOn w:val="a1"/>
    <w:rsid w:val="009D6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434</Words>
  <Characters>2479</Characters>
  <Application>Microsoft Office Word</Application>
  <DocSecurity>0</DocSecurity>
  <Lines>20</Lines>
  <Paragraphs>5</Paragraphs>
  <ScaleCrop>false</ScaleCrop>
  <Company>ОрГМА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госпитальной терапии</dc:creator>
  <cp:keywords/>
  <dc:description/>
  <cp:lastModifiedBy>1</cp:lastModifiedBy>
  <cp:revision>7</cp:revision>
  <dcterms:created xsi:type="dcterms:W3CDTF">2013-11-07T03:42:00Z</dcterms:created>
  <dcterms:modified xsi:type="dcterms:W3CDTF">2013-11-08T17:23:00Z</dcterms:modified>
</cp:coreProperties>
</file>