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CF" w:rsidRPr="00A13BCF" w:rsidRDefault="00A13BCF" w:rsidP="00A13BCF">
      <w:pPr>
        <w:jc w:val="center"/>
        <w:rPr>
          <w:b/>
          <w:sz w:val="28"/>
          <w:szCs w:val="28"/>
        </w:rPr>
      </w:pPr>
      <w:r w:rsidRPr="00A13BCF">
        <w:rPr>
          <w:b/>
          <w:sz w:val="28"/>
          <w:szCs w:val="28"/>
        </w:rPr>
        <w:t>Аннотация</w:t>
      </w:r>
    </w:p>
    <w:p w:rsidR="00A13BCF" w:rsidRPr="00A13BCF" w:rsidRDefault="00A13BCF" w:rsidP="00A13BCF">
      <w:pPr>
        <w:jc w:val="center"/>
        <w:rPr>
          <w:b/>
          <w:sz w:val="28"/>
          <w:szCs w:val="28"/>
        </w:rPr>
      </w:pPr>
      <w:r w:rsidRPr="00A13BCF">
        <w:rPr>
          <w:b/>
          <w:sz w:val="28"/>
          <w:szCs w:val="28"/>
        </w:rPr>
        <w:t>к рабочей программе дисциплины</w:t>
      </w:r>
    </w:p>
    <w:p w:rsidR="00A13BCF" w:rsidRPr="00A13BCF" w:rsidRDefault="00A13BCF" w:rsidP="00A13BCF">
      <w:pPr>
        <w:jc w:val="center"/>
        <w:rPr>
          <w:b/>
          <w:sz w:val="28"/>
          <w:szCs w:val="28"/>
        </w:rPr>
      </w:pPr>
      <w:r w:rsidRPr="00A13BCF">
        <w:rPr>
          <w:b/>
          <w:sz w:val="28"/>
          <w:szCs w:val="28"/>
        </w:rPr>
        <w:t>«Рентгенология»</w:t>
      </w:r>
    </w:p>
    <w:p w:rsidR="00A13BCF" w:rsidRPr="00A13BCF" w:rsidRDefault="00A13BCF" w:rsidP="00A13BCF">
      <w:pPr>
        <w:jc w:val="center"/>
        <w:rPr>
          <w:b/>
          <w:sz w:val="28"/>
          <w:szCs w:val="28"/>
        </w:rPr>
      </w:pPr>
    </w:p>
    <w:p w:rsidR="00A13BCF" w:rsidRPr="00A13BCF" w:rsidRDefault="00A13BCF" w:rsidP="00A13BCF">
      <w:pPr>
        <w:suppressAutoHyphens/>
        <w:ind w:firstLine="708"/>
        <w:jc w:val="both"/>
        <w:rPr>
          <w:sz w:val="28"/>
          <w:szCs w:val="28"/>
        </w:rPr>
      </w:pPr>
      <w:r w:rsidRPr="00A13BCF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A13BCF" w:rsidRDefault="00A13BCF" w:rsidP="00A13BCF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13BCF" w:rsidRPr="00A13BCF" w:rsidRDefault="00A13BCF" w:rsidP="00A13BCF">
      <w:pPr>
        <w:pStyle w:val="a3"/>
        <w:ind w:left="0" w:firstLine="709"/>
        <w:jc w:val="both"/>
        <w:rPr>
          <w:b/>
          <w:sz w:val="28"/>
          <w:szCs w:val="28"/>
        </w:rPr>
      </w:pPr>
      <w:r w:rsidRPr="00A13BCF">
        <w:rPr>
          <w:b/>
          <w:sz w:val="28"/>
          <w:szCs w:val="28"/>
        </w:rPr>
        <w:t>Цель и задачи обучения:</w:t>
      </w:r>
    </w:p>
    <w:p w:rsidR="00A13BCF" w:rsidRPr="00A13BCF" w:rsidRDefault="00A13BCF" w:rsidP="00A13BCF">
      <w:pPr>
        <w:pStyle w:val="a3"/>
        <w:ind w:left="0" w:firstLine="709"/>
        <w:jc w:val="both"/>
        <w:rPr>
          <w:b/>
          <w:sz w:val="28"/>
          <w:szCs w:val="28"/>
        </w:rPr>
      </w:pPr>
      <w:r w:rsidRPr="00A13BCF">
        <w:rPr>
          <w:b/>
          <w:sz w:val="28"/>
          <w:szCs w:val="28"/>
        </w:rPr>
        <w:t>Цель:</w:t>
      </w:r>
    </w:p>
    <w:p w:rsidR="00A13BCF" w:rsidRPr="00A13BCF" w:rsidRDefault="00A13BCF" w:rsidP="00A13BCF">
      <w:pPr>
        <w:pStyle w:val="a3"/>
        <w:ind w:left="0" w:firstLine="709"/>
        <w:jc w:val="both"/>
        <w:rPr>
          <w:sz w:val="28"/>
          <w:szCs w:val="28"/>
        </w:rPr>
      </w:pPr>
      <w:r w:rsidRPr="00A13BCF">
        <w:rPr>
          <w:b/>
          <w:sz w:val="28"/>
          <w:szCs w:val="28"/>
        </w:rPr>
        <w:t>-</w:t>
      </w:r>
      <w:r w:rsidRPr="00A13BCF">
        <w:rPr>
          <w:b/>
          <w:i/>
          <w:sz w:val="28"/>
          <w:szCs w:val="28"/>
        </w:rPr>
        <w:t xml:space="preserve">Формирование </w:t>
      </w:r>
      <w:r w:rsidRPr="00A13BCF">
        <w:rPr>
          <w:sz w:val="28"/>
          <w:szCs w:val="28"/>
        </w:rPr>
        <w:t>специальных профессиональных знаний и умений в области рентгенологии и смежных наук, необходимых для эффективной практической профессиональной деятельности.</w:t>
      </w:r>
    </w:p>
    <w:p w:rsidR="00A13BCF" w:rsidRPr="00A13BCF" w:rsidRDefault="00A13BCF" w:rsidP="00A13BCF">
      <w:pPr>
        <w:pStyle w:val="a3"/>
        <w:ind w:left="0" w:firstLine="709"/>
        <w:jc w:val="both"/>
        <w:rPr>
          <w:b/>
          <w:sz w:val="28"/>
          <w:szCs w:val="28"/>
        </w:rPr>
      </w:pPr>
      <w:r w:rsidRPr="00A13BCF">
        <w:rPr>
          <w:b/>
          <w:sz w:val="28"/>
          <w:szCs w:val="28"/>
        </w:rPr>
        <w:t>Задачи:</w:t>
      </w:r>
    </w:p>
    <w:p w:rsidR="00A13BCF" w:rsidRPr="00A13BCF" w:rsidRDefault="00A13BCF" w:rsidP="00A13BCF">
      <w:pPr>
        <w:pStyle w:val="a3"/>
        <w:ind w:left="0" w:firstLine="709"/>
        <w:jc w:val="both"/>
        <w:rPr>
          <w:sz w:val="28"/>
          <w:szCs w:val="28"/>
        </w:rPr>
      </w:pPr>
      <w:r w:rsidRPr="00A13BCF">
        <w:rPr>
          <w:b/>
          <w:sz w:val="28"/>
          <w:szCs w:val="28"/>
        </w:rPr>
        <w:t>-</w:t>
      </w:r>
      <w:r w:rsidRPr="00A13BCF">
        <w:rPr>
          <w:b/>
          <w:i/>
          <w:sz w:val="28"/>
          <w:szCs w:val="28"/>
        </w:rPr>
        <w:t>Овладеть</w:t>
      </w:r>
      <w:r w:rsidRPr="00A13BCF">
        <w:rPr>
          <w:sz w:val="28"/>
          <w:szCs w:val="28"/>
        </w:rPr>
        <w:t xml:space="preserve"> специальными знаниями о современной рентгенологии.</w:t>
      </w:r>
    </w:p>
    <w:p w:rsidR="00A13BCF" w:rsidRPr="00A13BCF" w:rsidRDefault="00A13BCF" w:rsidP="00A13BCF">
      <w:pPr>
        <w:pStyle w:val="a3"/>
        <w:ind w:left="0" w:firstLine="709"/>
        <w:jc w:val="both"/>
        <w:rPr>
          <w:sz w:val="28"/>
          <w:szCs w:val="28"/>
        </w:rPr>
      </w:pPr>
      <w:r w:rsidRPr="00A13BCF">
        <w:rPr>
          <w:sz w:val="28"/>
          <w:szCs w:val="28"/>
        </w:rPr>
        <w:t>-</w:t>
      </w:r>
      <w:r w:rsidRPr="00A13BCF">
        <w:rPr>
          <w:b/>
          <w:i/>
          <w:sz w:val="28"/>
          <w:szCs w:val="28"/>
        </w:rPr>
        <w:t>Освоить</w:t>
      </w:r>
      <w:r w:rsidRPr="00A13BCF">
        <w:rPr>
          <w:sz w:val="28"/>
          <w:szCs w:val="28"/>
        </w:rPr>
        <w:t xml:space="preserve"> современные рентгенодиагностические методы, необходимые для практической работы в различных областях здравоохранения. </w:t>
      </w:r>
    </w:p>
    <w:p w:rsidR="00A13BCF" w:rsidRPr="00A13BCF" w:rsidRDefault="00A13BCF" w:rsidP="00A13BCF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A13BCF">
        <w:rPr>
          <w:sz w:val="28"/>
          <w:szCs w:val="28"/>
        </w:rPr>
        <w:t>-</w:t>
      </w:r>
      <w:r w:rsidRPr="00A13BCF">
        <w:rPr>
          <w:b/>
          <w:i/>
          <w:sz w:val="28"/>
          <w:szCs w:val="28"/>
        </w:rPr>
        <w:t xml:space="preserve">Обеспечить </w:t>
      </w:r>
      <w:r w:rsidRPr="00A13BCF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A13BCF" w:rsidRDefault="00A13BCF" w:rsidP="00A13BCF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13BCF" w:rsidRPr="00A13BCF" w:rsidRDefault="00A13BCF" w:rsidP="00A13BCF">
      <w:pPr>
        <w:pStyle w:val="a3"/>
        <w:ind w:left="0" w:firstLine="709"/>
        <w:jc w:val="both"/>
        <w:rPr>
          <w:sz w:val="28"/>
          <w:szCs w:val="28"/>
        </w:rPr>
      </w:pPr>
      <w:r w:rsidRPr="00A13BCF">
        <w:rPr>
          <w:sz w:val="28"/>
          <w:szCs w:val="28"/>
        </w:rPr>
        <w:t xml:space="preserve">Специальные дисциплины составляют основы квалификационной характеристики должностей врачей-рентгенологов в сфере здравоохранения, утверждённых приказом Минздравсоцразвития России от 23.07.2010г. № 1475н (зарегистрирован Минюстом России 25.08.2011, регистрационный №18247). </w:t>
      </w:r>
    </w:p>
    <w:p w:rsidR="00A13BCF" w:rsidRDefault="00A13BCF" w:rsidP="00A13BCF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13BCF" w:rsidRPr="00A13BCF" w:rsidRDefault="00A13BCF" w:rsidP="00A13BCF">
      <w:pPr>
        <w:pStyle w:val="a3"/>
        <w:ind w:left="0" w:firstLine="709"/>
        <w:jc w:val="both"/>
        <w:rPr>
          <w:b/>
          <w:sz w:val="28"/>
          <w:szCs w:val="28"/>
        </w:rPr>
      </w:pPr>
      <w:r w:rsidRPr="00A13BCF">
        <w:rPr>
          <w:b/>
          <w:sz w:val="28"/>
          <w:szCs w:val="28"/>
        </w:rPr>
        <w:t xml:space="preserve">Требования к результатам освоения дисциплин </w:t>
      </w:r>
    </w:p>
    <w:p w:rsidR="00A13BCF" w:rsidRPr="00A13BCF" w:rsidRDefault="00A13BCF" w:rsidP="00A13BCF">
      <w:pPr>
        <w:pStyle w:val="a3"/>
        <w:ind w:left="0" w:firstLine="709"/>
        <w:jc w:val="both"/>
        <w:rPr>
          <w:sz w:val="28"/>
          <w:szCs w:val="28"/>
        </w:rPr>
      </w:pPr>
      <w:r w:rsidRPr="00A13BCF">
        <w:rPr>
          <w:sz w:val="28"/>
          <w:szCs w:val="28"/>
        </w:rPr>
        <w:t>В результате изучения дисциплин ординатор обязан</w:t>
      </w:r>
    </w:p>
    <w:p w:rsidR="00A13BCF" w:rsidRPr="00A13BCF" w:rsidRDefault="00A13BCF" w:rsidP="00A13BCF">
      <w:pPr>
        <w:shd w:val="clear" w:color="auto" w:fill="FFFFFF"/>
        <w:jc w:val="both"/>
        <w:rPr>
          <w:color w:val="000000"/>
          <w:sz w:val="28"/>
          <w:szCs w:val="28"/>
        </w:rPr>
      </w:pPr>
      <w:r w:rsidRPr="00A13BCF">
        <w:rPr>
          <w:b/>
          <w:i/>
          <w:color w:val="000000"/>
          <w:sz w:val="28"/>
          <w:szCs w:val="28"/>
        </w:rPr>
        <w:t>Знать</w:t>
      </w:r>
      <w:r w:rsidRPr="00A13BCF">
        <w:rPr>
          <w:color w:val="000000"/>
          <w:sz w:val="28"/>
          <w:szCs w:val="28"/>
        </w:rPr>
        <w:t xml:space="preserve"> 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1: «Структура и организация рентгенологической службы»</w:t>
      </w:r>
    </w:p>
    <w:p w:rsidR="00A13BCF" w:rsidRPr="00A13BCF" w:rsidRDefault="00A13BCF" w:rsidP="00A13BCF">
      <w:pPr>
        <w:shd w:val="clear" w:color="auto" w:fill="FFFFFF"/>
        <w:jc w:val="both"/>
        <w:rPr>
          <w:sz w:val="28"/>
          <w:szCs w:val="28"/>
        </w:rPr>
      </w:pPr>
      <w:r w:rsidRPr="00A13BCF">
        <w:rPr>
          <w:sz w:val="28"/>
          <w:szCs w:val="28"/>
        </w:rPr>
        <w:t xml:space="preserve">- проектирование рентгеновских кабинетов и отделений. Штаты и структура рентгеновского кабинета и отделения. Организация специализированных кабинетов; </w:t>
      </w:r>
      <w:proofErr w:type="gramStart"/>
      <w:r w:rsidRPr="00A13BCF">
        <w:rPr>
          <w:sz w:val="28"/>
          <w:szCs w:val="28"/>
        </w:rPr>
        <w:t>ангиографического</w:t>
      </w:r>
      <w:proofErr w:type="gramEnd"/>
      <w:r w:rsidRPr="00A13BCF">
        <w:rPr>
          <w:sz w:val="28"/>
          <w:szCs w:val="28"/>
        </w:rPr>
        <w:t xml:space="preserve">, </w:t>
      </w:r>
      <w:proofErr w:type="spellStart"/>
      <w:r w:rsidRPr="00A13BCF">
        <w:rPr>
          <w:sz w:val="28"/>
          <w:szCs w:val="28"/>
        </w:rPr>
        <w:t>маммографического</w:t>
      </w:r>
      <w:proofErr w:type="spellEnd"/>
      <w:r w:rsidRPr="00A13BCF">
        <w:rPr>
          <w:sz w:val="28"/>
          <w:szCs w:val="28"/>
        </w:rPr>
        <w:t xml:space="preserve">, </w:t>
      </w:r>
      <w:proofErr w:type="spellStart"/>
      <w:r w:rsidRPr="00A13BCF">
        <w:rPr>
          <w:sz w:val="28"/>
          <w:szCs w:val="28"/>
        </w:rPr>
        <w:t>компьютерно-томографического</w:t>
      </w:r>
      <w:proofErr w:type="spellEnd"/>
      <w:r w:rsidRPr="00A13BCF">
        <w:rPr>
          <w:sz w:val="28"/>
          <w:szCs w:val="28"/>
        </w:rPr>
        <w:t>; организация фотолаборатории.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Знать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2: «Рентгенодиагностика заболеваний черепа»</w:t>
      </w:r>
    </w:p>
    <w:p w:rsidR="00A13BCF" w:rsidRPr="00A13BCF" w:rsidRDefault="00A13BCF" w:rsidP="00A13BCF">
      <w:pPr>
        <w:jc w:val="both"/>
        <w:rPr>
          <w:bCs/>
          <w:sz w:val="28"/>
          <w:szCs w:val="28"/>
        </w:rPr>
      </w:pPr>
      <w:r w:rsidRPr="00A13BCF">
        <w:rPr>
          <w:bCs/>
          <w:sz w:val="28"/>
          <w:szCs w:val="28"/>
        </w:rPr>
        <w:t xml:space="preserve">- </w:t>
      </w:r>
      <w:proofErr w:type="spellStart"/>
      <w:r w:rsidRPr="00A13BCF">
        <w:rPr>
          <w:bCs/>
          <w:sz w:val="28"/>
          <w:szCs w:val="28"/>
        </w:rPr>
        <w:t>рентгеноанатомию</w:t>
      </w:r>
      <w:proofErr w:type="spellEnd"/>
      <w:r w:rsidRPr="00A13BCF">
        <w:rPr>
          <w:bCs/>
          <w:sz w:val="28"/>
          <w:szCs w:val="28"/>
        </w:rPr>
        <w:t xml:space="preserve"> черепа и позвоночника. Форма черепа и ее варианты. Рельеф и структура свода черепа. Черепные швы. Сосудистый рисунок. Рельеф черепных ям. Турецкое седло. Возрастные особенности черепа и позвоночника. Повреждения черепа и позвоночника, инородные тела в области головы и позвоночного столба. Нарушения развития черепа и </w:t>
      </w:r>
      <w:r w:rsidRPr="00A13BCF">
        <w:rPr>
          <w:bCs/>
          <w:sz w:val="28"/>
          <w:szCs w:val="28"/>
        </w:rPr>
        <w:lastRenderedPageBreak/>
        <w:t xml:space="preserve">позвоночника. Воспалительные заболевания черепа. Воспалительные поражения позвоночника. Опухоли черепа и позвоночника. </w:t>
      </w:r>
    </w:p>
    <w:p w:rsidR="00A13BCF" w:rsidRPr="00A13BCF" w:rsidRDefault="00A13BCF" w:rsidP="00A13BCF">
      <w:pPr>
        <w:pStyle w:val="a3"/>
        <w:ind w:left="0"/>
        <w:jc w:val="both"/>
        <w:rPr>
          <w:bCs/>
          <w:sz w:val="28"/>
          <w:szCs w:val="28"/>
        </w:rPr>
      </w:pPr>
    </w:p>
    <w:p w:rsidR="00A13BCF" w:rsidRPr="00A13BCF" w:rsidRDefault="00A13BCF" w:rsidP="00A13BCF">
      <w:pPr>
        <w:pStyle w:val="a3"/>
        <w:ind w:left="0"/>
        <w:jc w:val="both"/>
        <w:rPr>
          <w:b/>
          <w:bCs/>
          <w:i/>
          <w:sz w:val="28"/>
          <w:szCs w:val="28"/>
        </w:rPr>
      </w:pPr>
      <w:r w:rsidRPr="00A13BCF">
        <w:rPr>
          <w:b/>
          <w:bCs/>
          <w:i/>
          <w:sz w:val="28"/>
          <w:szCs w:val="28"/>
        </w:rPr>
        <w:t xml:space="preserve">Знать </w:t>
      </w: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3: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и </w:t>
      </w:r>
      <w:proofErr w:type="spellStart"/>
      <w:r w:rsidRPr="00A13BCF">
        <w:rPr>
          <w:b/>
          <w:i/>
          <w:sz w:val="28"/>
          <w:szCs w:val="28"/>
        </w:rPr>
        <w:t>рентгенофизиология</w:t>
      </w:r>
      <w:proofErr w:type="spellEnd"/>
      <w:r w:rsidRPr="00A13BCF">
        <w:rPr>
          <w:b/>
          <w:i/>
          <w:sz w:val="28"/>
          <w:szCs w:val="28"/>
        </w:rPr>
        <w:t xml:space="preserve"> пищеварительного тракта»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Cs/>
          <w:sz w:val="28"/>
          <w:szCs w:val="28"/>
        </w:rPr>
        <w:t xml:space="preserve">- методы лучевого и инструментального исследования (рентгенологические, ультразвуковые, </w:t>
      </w:r>
      <w:proofErr w:type="spellStart"/>
      <w:r w:rsidRPr="00A13BCF">
        <w:rPr>
          <w:bCs/>
          <w:sz w:val="28"/>
          <w:szCs w:val="28"/>
        </w:rPr>
        <w:t>радионуклидные</w:t>
      </w:r>
      <w:proofErr w:type="spellEnd"/>
      <w:r w:rsidRPr="00A13BCF">
        <w:rPr>
          <w:bCs/>
          <w:sz w:val="28"/>
          <w:szCs w:val="28"/>
        </w:rPr>
        <w:t xml:space="preserve">, КТ, МРТ, </w:t>
      </w:r>
      <w:proofErr w:type="spellStart"/>
      <w:r w:rsidRPr="00A13BCF">
        <w:rPr>
          <w:bCs/>
          <w:sz w:val="28"/>
          <w:szCs w:val="28"/>
        </w:rPr>
        <w:t>термография</w:t>
      </w:r>
      <w:proofErr w:type="spellEnd"/>
      <w:r w:rsidRPr="00A13BCF">
        <w:rPr>
          <w:bCs/>
          <w:sz w:val="28"/>
          <w:szCs w:val="28"/>
        </w:rPr>
        <w:t xml:space="preserve">, эндоскопия). Виртуальная эзофагоскопия, гастроскопия, </w:t>
      </w:r>
      <w:proofErr w:type="spellStart"/>
      <w:r w:rsidRPr="00A13BCF">
        <w:rPr>
          <w:bCs/>
          <w:sz w:val="28"/>
          <w:szCs w:val="28"/>
        </w:rPr>
        <w:t>колоноскопия</w:t>
      </w:r>
      <w:proofErr w:type="spellEnd"/>
      <w:r w:rsidRPr="00A13BCF">
        <w:rPr>
          <w:bCs/>
          <w:sz w:val="28"/>
          <w:szCs w:val="28"/>
        </w:rPr>
        <w:t xml:space="preserve">. Слюнные железы. Лучевая анатомия и физиология. Лучевая картина </w:t>
      </w:r>
      <w:proofErr w:type="spellStart"/>
      <w:r w:rsidRPr="00A13BCF">
        <w:rPr>
          <w:bCs/>
          <w:sz w:val="28"/>
          <w:szCs w:val="28"/>
        </w:rPr>
        <w:t>слюннокаменной</w:t>
      </w:r>
      <w:proofErr w:type="spellEnd"/>
      <w:r w:rsidRPr="00A13BCF">
        <w:rPr>
          <w:bCs/>
          <w:sz w:val="28"/>
          <w:szCs w:val="28"/>
        </w:rPr>
        <w:t xml:space="preserve"> болезни, </w:t>
      </w:r>
      <w:proofErr w:type="spellStart"/>
      <w:r w:rsidRPr="00A13BCF">
        <w:rPr>
          <w:bCs/>
          <w:sz w:val="28"/>
          <w:szCs w:val="28"/>
        </w:rPr>
        <w:t>сиалозов</w:t>
      </w:r>
      <w:proofErr w:type="spellEnd"/>
      <w:r w:rsidRPr="00A13BCF">
        <w:rPr>
          <w:bCs/>
          <w:sz w:val="28"/>
          <w:szCs w:val="28"/>
        </w:rPr>
        <w:t xml:space="preserve">, </w:t>
      </w:r>
      <w:proofErr w:type="spellStart"/>
      <w:r w:rsidRPr="00A13BCF">
        <w:rPr>
          <w:bCs/>
          <w:sz w:val="28"/>
          <w:szCs w:val="28"/>
        </w:rPr>
        <w:t>сиалодохитов</w:t>
      </w:r>
      <w:proofErr w:type="spellEnd"/>
      <w:r w:rsidRPr="00A13BCF">
        <w:rPr>
          <w:bCs/>
          <w:sz w:val="28"/>
          <w:szCs w:val="28"/>
        </w:rPr>
        <w:t xml:space="preserve"> и сиалоаденитов, новообразований. Глотка и пищевод. Лучевая анатомия и физиология. Лучевая картина аномалий развития. Лучевая диагностика функциональных нарушений глотки и пищевода и дисфагий. Эзофагиты (инфекционные эзофагиты, эозинофильный эзофагит, радиационный эзофагит). </w:t>
      </w:r>
      <w:proofErr w:type="spellStart"/>
      <w:r w:rsidRPr="00A13BCF">
        <w:rPr>
          <w:bCs/>
          <w:sz w:val="28"/>
          <w:szCs w:val="28"/>
        </w:rPr>
        <w:t>Рефлюкс</w:t>
      </w:r>
      <w:proofErr w:type="spellEnd"/>
      <w:r w:rsidRPr="00A13BCF">
        <w:rPr>
          <w:bCs/>
          <w:sz w:val="28"/>
          <w:szCs w:val="28"/>
        </w:rPr>
        <w:t xml:space="preserve">–эзофагит. Грыжа пищеводного отверстия диафрагмы. Ожог пищевода. Инородные тела глотки и пищевода. Заглоточный абсцесс. Прободение пищевода. </w:t>
      </w:r>
    </w:p>
    <w:p w:rsidR="00A13BCF" w:rsidRPr="00A13BCF" w:rsidRDefault="00A13BCF" w:rsidP="00A13BCF">
      <w:pPr>
        <w:jc w:val="both"/>
        <w:rPr>
          <w:b/>
          <w:bCs/>
          <w:i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bCs/>
          <w:i/>
          <w:sz w:val="28"/>
          <w:szCs w:val="28"/>
        </w:rPr>
        <w:t>Знать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4: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и </w:t>
      </w:r>
      <w:proofErr w:type="spellStart"/>
      <w:r w:rsidRPr="00A13BCF">
        <w:rPr>
          <w:b/>
          <w:i/>
          <w:sz w:val="28"/>
          <w:szCs w:val="28"/>
        </w:rPr>
        <w:t>рентгенофизиология</w:t>
      </w:r>
      <w:proofErr w:type="spellEnd"/>
      <w:r w:rsidRPr="00A13BCF">
        <w:rPr>
          <w:b/>
          <w:i/>
          <w:sz w:val="28"/>
          <w:szCs w:val="28"/>
        </w:rPr>
        <w:t xml:space="preserve"> сердечно-сосудистой системы»</w:t>
      </w:r>
    </w:p>
    <w:p w:rsidR="00A13BCF" w:rsidRPr="00A13BCF" w:rsidRDefault="00A13BCF" w:rsidP="00A13BCF">
      <w:pPr>
        <w:pStyle w:val="Default"/>
        <w:rPr>
          <w:bCs/>
          <w:sz w:val="28"/>
          <w:szCs w:val="28"/>
        </w:rPr>
      </w:pPr>
      <w:r w:rsidRPr="00A13BCF">
        <w:rPr>
          <w:bCs/>
          <w:sz w:val="28"/>
          <w:szCs w:val="28"/>
        </w:rPr>
        <w:t xml:space="preserve">- лучевые симптомы и синдромы поражений сердца и сосудов. </w:t>
      </w:r>
      <w:proofErr w:type="spellStart"/>
      <w:r w:rsidRPr="00A13BCF">
        <w:rPr>
          <w:bCs/>
          <w:sz w:val="28"/>
          <w:szCs w:val="28"/>
        </w:rPr>
        <w:t>Стресс-окардиография</w:t>
      </w:r>
      <w:proofErr w:type="spellEnd"/>
      <w:r w:rsidRPr="00A13BCF">
        <w:rPr>
          <w:bCs/>
          <w:sz w:val="28"/>
          <w:szCs w:val="28"/>
        </w:rPr>
        <w:t xml:space="preserve">. Повреждения сердца и аорты, инородные тела в сердце. Аномалии развития сердца, аорты, легочной артерии, крупных вен грудной полости. Эндокардиты, приобретенные пороки, миокардиты. </w:t>
      </w:r>
      <w:proofErr w:type="spellStart"/>
      <w:r w:rsidRPr="00A13BCF">
        <w:rPr>
          <w:bCs/>
          <w:sz w:val="28"/>
          <w:szCs w:val="28"/>
        </w:rPr>
        <w:t>Кардиомиопатии</w:t>
      </w:r>
      <w:proofErr w:type="spellEnd"/>
      <w:r w:rsidRPr="00A13BCF">
        <w:rPr>
          <w:bCs/>
          <w:sz w:val="28"/>
          <w:szCs w:val="28"/>
        </w:rPr>
        <w:t xml:space="preserve">. Ишемическая болезнь сердца, инфаркт миокарда, аневризма сердца. Гипертоническая болезнь. Сердце при </w:t>
      </w:r>
      <w:proofErr w:type="spellStart"/>
      <w:r w:rsidRPr="00A13BCF">
        <w:rPr>
          <w:bCs/>
          <w:sz w:val="28"/>
          <w:szCs w:val="28"/>
        </w:rPr>
        <w:t>гипер</w:t>
      </w:r>
      <w:proofErr w:type="spellEnd"/>
      <w:r w:rsidRPr="00A13BCF">
        <w:rPr>
          <w:bCs/>
          <w:sz w:val="28"/>
          <w:szCs w:val="28"/>
        </w:rPr>
        <w:t>- и гипотиреозе. Опухоли сердца. Перикардиты (</w:t>
      </w:r>
      <w:proofErr w:type="gramStart"/>
      <w:r w:rsidRPr="00A13BCF">
        <w:rPr>
          <w:bCs/>
          <w:sz w:val="28"/>
          <w:szCs w:val="28"/>
        </w:rPr>
        <w:t>выпотной</w:t>
      </w:r>
      <w:proofErr w:type="gramEnd"/>
      <w:r w:rsidRPr="00A13BCF">
        <w:rPr>
          <w:bCs/>
          <w:sz w:val="28"/>
          <w:szCs w:val="28"/>
        </w:rPr>
        <w:t xml:space="preserve">, </w:t>
      </w:r>
      <w:proofErr w:type="spellStart"/>
      <w:r w:rsidRPr="00A13BCF">
        <w:rPr>
          <w:bCs/>
          <w:sz w:val="28"/>
          <w:szCs w:val="28"/>
        </w:rPr>
        <w:t>слипчивый</w:t>
      </w:r>
      <w:proofErr w:type="spellEnd"/>
      <w:r w:rsidRPr="00A13BCF">
        <w:rPr>
          <w:bCs/>
          <w:sz w:val="28"/>
          <w:szCs w:val="28"/>
        </w:rPr>
        <w:t xml:space="preserve">, </w:t>
      </w:r>
      <w:proofErr w:type="spellStart"/>
      <w:r w:rsidRPr="00A13BCF">
        <w:rPr>
          <w:bCs/>
          <w:sz w:val="28"/>
          <w:szCs w:val="28"/>
        </w:rPr>
        <w:t>констриктивный</w:t>
      </w:r>
      <w:proofErr w:type="spellEnd"/>
      <w:r w:rsidRPr="00A13BCF">
        <w:rPr>
          <w:bCs/>
          <w:sz w:val="28"/>
          <w:szCs w:val="28"/>
        </w:rPr>
        <w:t xml:space="preserve">). 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bCs/>
          <w:i/>
          <w:sz w:val="28"/>
          <w:szCs w:val="28"/>
        </w:rPr>
        <w:t>Знать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5: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костно-суставной системы»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Cs/>
          <w:sz w:val="28"/>
          <w:szCs w:val="28"/>
        </w:rPr>
        <w:t xml:space="preserve">-порядок и сроки окостенения скелета у плода и в разные возрастные периоды. Определение костного возраста. Возрастная и функциональная анатомия скелета. Основные сведения о жизнедеятельности мышечно-скелетной системы. Распределение костного мозга у детей и взрослых. Методы лучевого исследования костей, суставов и мягких тканей. Лучевая анатомия мышечно-скелетной системы. Морфометрия и денситометрия костей. Старение скелета. Диагностика </w:t>
      </w:r>
      <w:proofErr w:type="spellStart"/>
      <w:r w:rsidRPr="00A13BCF">
        <w:rPr>
          <w:bCs/>
          <w:sz w:val="28"/>
          <w:szCs w:val="28"/>
        </w:rPr>
        <w:t>остеопении</w:t>
      </w:r>
      <w:proofErr w:type="spellEnd"/>
      <w:r w:rsidRPr="00A13BCF">
        <w:rPr>
          <w:bCs/>
          <w:sz w:val="28"/>
          <w:szCs w:val="28"/>
        </w:rPr>
        <w:t xml:space="preserve"> и </w:t>
      </w:r>
      <w:proofErr w:type="spellStart"/>
      <w:r w:rsidRPr="00A13BCF">
        <w:rPr>
          <w:bCs/>
          <w:sz w:val="28"/>
          <w:szCs w:val="28"/>
        </w:rPr>
        <w:t>остеопороза</w:t>
      </w:r>
      <w:proofErr w:type="spellEnd"/>
      <w:r w:rsidRPr="00A13BCF">
        <w:rPr>
          <w:bCs/>
          <w:sz w:val="28"/>
          <w:szCs w:val="28"/>
        </w:rPr>
        <w:t xml:space="preserve">. Системные </w:t>
      </w:r>
      <w:proofErr w:type="spellStart"/>
      <w:r w:rsidRPr="00A13BCF">
        <w:rPr>
          <w:bCs/>
          <w:sz w:val="28"/>
          <w:szCs w:val="28"/>
        </w:rPr>
        <w:t>остеопорозы</w:t>
      </w:r>
      <w:proofErr w:type="spellEnd"/>
      <w:r w:rsidRPr="00A13BCF">
        <w:rPr>
          <w:bCs/>
          <w:sz w:val="28"/>
          <w:szCs w:val="28"/>
        </w:rPr>
        <w:t xml:space="preserve">. Проекции исследования (укладки) при рентгенографии костей и суставов. Варианты и аномалии развития скелета. Повреждения скелета и их последствия. Тактика лучевого исследования при повреждениях: транспортировка пострадавшего, исследование при психомоторном возбуждении или алкогольном опьянении. Механизм и виды </w:t>
      </w:r>
      <w:r w:rsidRPr="00A13BCF">
        <w:rPr>
          <w:bCs/>
          <w:sz w:val="28"/>
          <w:szCs w:val="28"/>
        </w:rPr>
        <w:lastRenderedPageBreak/>
        <w:t xml:space="preserve">переломов и вывихов костей. </w:t>
      </w:r>
      <w:proofErr w:type="gramStart"/>
      <w:r w:rsidRPr="00A13BCF">
        <w:rPr>
          <w:bCs/>
          <w:sz w:val="28"/>
          <w:szCs w:val="28"/>
        </w:rPr>
        <w:t>Особенности повреждений в детском и старческом возрасте.).</w:t>
      </w:r>
      <w:proofErr w:type="gramEnd"/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bCs/>
          <w:i/>
          <w:sz w:val="28"/>
          <w:szCs w:val="28"/>
        </w:rPr>
        <w:t>Знать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6: «Рентгенодиагностика заболеваний и пороков развития мочевыводящей системы»</w:t>
      </w:r>
    </w:p>
    <w:p w:rsidR="00A13BCF" w:rsidRPr="00A13BCF" w:rsidRDefault="00A13BCF" w:rsidP="00A13BCF">
      <w:pPr>
        <w:pStyle w:val="a3"/>
        <w:ind w:left="0"/>
        <w:jc w:val="both"/>
        <w:rPr>
          <w:bCs/>
          <w:sz w:val="28"/>
          <w:szCs w:val="28"/>
        </w:rPr>
      </w:pPr>
      <w:r w:rsidRPr="00A13BCF">
        <w:rPr>
          <w:bCs/>
          <w:sz w:val="28"/>
          <w:szCs w:val="28"/>
        </w:rPr>
        <w:t xml:space="preserve">- лучевую анатомию </w:t>
      </w:r>
      <w:proofErr w:type="spellStart"/>
      <w:r w:rsidRPr="00A13BCF">
        <w:rPr>
          <w:bCs/>
          <w:sz w:val="28"/>
          <w:szCs w:val="28"/>
        </w:rPr>
        <w:t>забрюшинного</w:t>
      </w:r>
      <w:proofErr w:type="spellEnd"/>
      <w:r w:rsidRPr="00A13BCF">
        <w:rPr>
          <w:bCs/>
          <w:sz w:val="28"/>
          <w:szCs w:val="28"/>
        </w:rPr>
        <w:t xml:space="preserve"> пространства и малого таза. Методы лучевого и инструментального исследования органов выделения. Лучевая анатомия и физиология почек и мочевых путей. Повреждения, инородные тела. </w:t>
      </w:r>
      <w:proofErr w:type="spellStart"/>
      <w:r w:rsidRPr="00A13BCF">
        <w:rPr>
          <w:bCs/>
          <w:sz w:val="28"/>
          <w:szCs w:val="28"/>
        </w:rPr>
        <w:t>Забрюшинное</w:t>
      </w:r>
      <w:proofErr w:type="spellEnd"/>
      <w:r w:rsidRPr="00A13BCF">
        <w:rPr>
          <w:bCs/>
          <w:sz w:val="28"/>
          <w:szCs w:val="28"/>
        </w:rPr>
        <w:t xml:space="preserve"> кровоизлияние. Аномалии развития почек, мочеточников, мочевого пузыря и уретры. Воспалительные поражения (</w:t>
      </w:r>
      <w:proofErr w:type="spellStart"/>
      <w:r w:rsidRPr="00A13BCF">
        <w:rPr>
          <w:bCs/>
          <w:sz w:val="28"/>
          <w:szCs w:val="28"/>
        </w:rPr>
        <w:t>гломерулонефрит</w:t>
      </w:r>
      <w:proofErr w:type="spellEnd"/>
      <w:r w:rsidRPr="00A13BCF">
        <w:rPr>
          <w:bCs/>
          <w:sz w:val="28"/>
          <w:szCs w:val="28"/>
        </w:rPr>
        <w:t xml:space="preserve">, </w:t>
      </w:r>
      <w:proofErr w:type="spellStart"/>
      <w:r w:rsidRPr="00A13BCF">
        <w:rPr>
          <w:bCs/>
          <w:sz w:val="28"/>
          <w:szCs w:val="28"/>
        </w:rPr>
        <w:t>пиелонефрит</w:t>
      </w:r>
      <w:proofErr w:type="spellEnd"/>
      <w:r w:rsidRPr="00A13BCF">
        <w:rPr>
          <w:bCs/>
          <w:sz w:val="28"/>
          <w:szCs w:val="28"/>
        </w:rPr>
        <w:t xml:space="preserve">, абсцесс, карбункул, туберкулез, пионефроз, паранефрит). </w:t>
      </w:r>
      <w:proofErr w:type="spellStart"/>
      <w:r w:rsidRPr="00A13BCF">
        <w:rPr>
          <w:bCs/>
          <w:sz w:val="28"/>
          <w:szCs w:val="28"/>
        </w:rPr>
        <w:t>Пиелоэктазия</w:t>
      </w:r>
      <w:proofErr w:type="spellEnd"/>
      <w:r w:rsidRPr="00A13BCF">
        <w:rPr>
          <w:bCs/>
          <w:sz w:val="28"/>
          <w:szCs w:val="28"/>
        </w:rPr>
        <w:t xml:space="preserve">, гидронефроз. Нефросклероз. </w:t>
      </w:r>
      <w:proofErr w:type="spellStart"/>
      <w:proofErr w:type="gramStart"/>
      <w:r w:rsidRPr="00A13BCF">
        <w:rPr>
          <w:bCs/>
          <w:sz w:val="28"/>
          <w:szCs w:val="28"/>
        </w:rPr>
        <w:t>Почечно-каменная</w:t>
      </w:r>
      <w:proofErr w:type="spellEnd"/>
      <w:proofErr w:type="gramEnd"/>
      <w:r w:rsidRPr="00A13BCF">
        <w:rPr>
          <w:bCs/>
          <w:sz w:val="28"/>
          <w:szCs w:val="28"/>
        </w:rPr>
        <w:t xml:space="preserve"> болезнь. </w:t>
      </w:r>
      <w:proofErr w:type="spellStart"/>
      <w:r w:rsidRPr="00A13BCF">
        <w:rPr>
          <w:bCs/>
          <w:sz w:val="28"/>
          <w:szCs w:val="28"/>
        </w:rPr>
        <w:t>Обструктивная</w:t>
      </w:r>
      <w:proofErr w:type="spellEnd"/>
      <w:r w:rsidRPr="00A13BCF">
        <w:rPr>
          <w:bCs/>
          <w:sz w:val="28"/>
          <w:szCs w:val="28"/>
        </w:rPr>
        <w:t xml:space="preserve"> </w:t>
      </w:r>
      <w:proofErr w:type="spellStart"/>
      <w:r w:rsidRPr="00A13BCF">
        <w:rPr>
          <w:bCs/>
          <w:sz w:val="28"/>
          <w:szCs w:val="28"/>
        </w:rPr>
        <w:t>уропатия</w:t>
      </w:r>
      <w:proofErr w:type="spellEnd"/>
      <w:r w:rsidRPr="00A13BCF">
        <w:rPr>
          <w:bCs/>
          <w:sz w:val="28"/>
          <w:szCs w:val="28"/>
        </w:rPr>
        <w:t xml:space="preserve">. Почечная </w:t>
      </w:r>
      <w:proofErr w:type="spellStart"/>
      <w:r w:rsidRPr="00A13BCF">
        <w:rPr>
          <w:bCs/>
          <w:sz w:val="28"/>
          <w:szCs w:val="28"/>
        </w:rPr>
        <w:t>тубулярная</w:t>
      </w:r>
      <w:proofErr w:type="spellEnd"/>
      <w:r w:rsidRPr="00A13BCF">
        <w:rPr>
          <w:bCs/>
          <w:sz w:val="28"/>
          <w:szCs w:val="28"/>
        </w:rPr>
        <w:t xml:space="preserve"> эктазия. Мозговая (губчатая) почка. «Немая» почка. Изменения почки при </w:t>
      </w:r>
      <w:proofErr w:type="spellStart"/>
      <w:r w:rsidRPr="00A13BCF">
        <w:rPr>
          <w:bCs/>
          <w:sz w:val="28"/>
          <w:szCs w:val="28"/>
        </w:rPr>
        <w:t>шистозомиазе</w:t>
      </w:r>
      <w:proofErr w:type="spellEnd"/>
      <w:r w:rsidRPr="00A13BCF">
        <w:rPr>
          <w:bCs/>
          <w:sz w:val="28"/>
          <w:szCs w:val="28"/>
        </w:rPr>
        <w:t xml:space="preserve">, кандидозе, эхинококке. Пузырно-мочеточниковый </w:t>
      </w:r>
      <w:proofErr w:type="spellStart"/>
      <w:r w:rsidRPr="00A13BCF">
        <w:rPr>
          <w:bCs/>
          <w:sz w:val="28"/>
          <w:szCs w:val="28"/>
        </w:rPr>
        <w:t>рефлюкс</w:t>
      </w:r>
      <w:proofErr w:type="spellEnd"/>
      <w:r w:rsidRPr="00A13BCF">
        <w:rPr>
          <w:bCs/>
          <w:sz w:val="28"/>
          <w:szCs w:val="28"/>
        </w:rPr>
        <w:t xml:space="preserve">. Кисты почек (простая кортикальная киста, кисты при </w:t>
      </w:r>
      <w:proofErr w:type="spellStart"/>
      <w:r w:rsidRPr="00A13BCF">
        <w:rPr>
          <w:bCs/>
          <w:sz w:val="28"/>
          <w:szCs w:val="28"/>
        </w:rPr>
        <w:t>туберозном</w:t>
      </w:r>
      <w:proofErr w:type="spellEnd"/>
      <w:r w:rsidRPr="00A13BCF">
        <w:rPr>
          <w:bCs/>
          <w:sz w:val="28"/>
          <w:szCs w:val="28"/>
        </w:rPr>
        <w:t xml:space="preserve"> склерозе и синдроме </w:t>
      </w:r>
      <w:proofErr w:type="spellStart"/>
      <w:r w:rsidRPr="00A13BCF">
        <w:rPr>
          <w:bCs/>
          <w:sz w:val="28"/>
          <w:szCs w:val="28"/>
        </w:rPr>
        <w:t>Гиппель-Ландау</w:t>
      </w:r>
      <w:proofErr w:type="spellEnd"/>
      <w:r w:rsidRPr="00A13BCF">
        <w:rPr>
          <w:bCs/>
          <w:sz w:val="28"/>
          <w:szCs w:val="28"/>
        </w:rPr>
        <w:t xml:space="preserve">, </w:t>
      </w:r>
      <w:proofErr w:type="spellStart"/>
      <w:r w:rsidRPr="00A13BCF">
        <w:rPr>
          <w:bCs/>
          <w:sz w:val="28"/>
          <w:szCs w:val="28"/>
        </w:rPr>
        <w:t>пиогенные</w:t>
      </w:r>
      <w:proofErr w:type="spellEnd"/>
      <w:r w:rsidRPr="00A13BCF">
        <w:rPr>
          <w:bCs/>
          <w:sz w:val="28"/>
          <w:szCs w:val="28"/>
        </w:rPr>
        <w:t xml:space="preserve"> кисты, </w:t>
      </w:r>
      <w:proofErr w:type="spellStart"/>
      <w:r w:rsidRPr="00A13BCF">
        <w:rPr>
          <w:bCs/>
          <w:sz w:val="28"/>
          <w:szCs w:val="28"/>
        </w:rPr>
        <w:t>парапельвикальные</w:t>
      </w:r>
      <w:proofErr w:type="spellEnd"/>
      <w:r w:rsidRPr="00A13BCF">
        <w:rPr>
          <w:bCs/>
          <w:sz w:val="28"/>
          <w:szCs w:val="28"/>
        </w:rPr>
        <w:t xml:space="preserve"> кисты, </w:t>
      </w:r>
      <w:proofErr w:type="spellStart"/>
      <w:r w:rsidRPr="00A13BCF">
        <w:rPr>
          <w:bCs/>
          <w:sz w:val="28"/>
          <w:szCs w:val="28"/>
        </w:rPr>
        <w:t>перинефральные</w:t>
      </w:r>
      <w:proofErr w:type="spellEnd"/>
      <w:r w:rsidRPr="00A13BCF">
        <w:rPr>
          <w:bCs/>
          <w:sz w:val="28"/>
          <w:szCs w:val="28"/>
        </w:rPr>
        <w:t xml:space="preserve"> </w:t>
      </w:r>
      <w:proofErr w:type="spellStart"/>
      <w:r w:rsidRPr="00A13BCF">
        <w:rPr>
          <w:bCs/>
          <w:sz w:val="28"/>
          <w:szCs w:val="28"/>
        </w:rPr>
        <w:t>псевдокисты</w:t>
      </w:r>
      <w:proofErr w:type="spellEnd"/>
      <w:r w:rsidRPr="00A13BCF">
        <w:rPr>
          <w:bCs/>
          <w:sz w:val="28"/>
          <w:szCs w:val="28"/>
        </w:rPr>
        <w:t xml:space="preserve">). </w:t>
      </w:r>
      <w:proofErr w:type="spellStart"/>
      <w:r w:rsidRPr="00A13BCF">
        <w:rPr>
          <w:bCs/>
          <w:sz w:val="28"/>
          <w:szCs w:val="28"/>
        </w:rPr>
        <w:t>Поликистоз</w:t>
      </w:r>
      <w:proofErr w:type="spellEnd"/>
      <w:r w:rsidRPr="00A13BCF">
        <w:rPr>
          <w:bCs/>
          <w:sz w:val="28"/>
          <w:szCs w:val="28"/>
        </w:rPr>
        <w:t xml:space="preserve"> почек. </w:t>
      </w:r>
      <w:proofErr w:type="spellStart"/>
      <w:r w:rsidRPr="00A13BCF">
        <w:rPr>
          <w:bCs/>
          <w:sz w:val="28"/>
          <w:szCs w:val="28"/>
        </w:rPr>
        <w:t>Нефрокальциноз</w:t>
      </w:r>
      <w:proofErr w:type="spellEnd"/>
      <w:r w:rsidRPr="00A13BCF">
        <w:rPr>
          <w:bCs/>
          <w:sz w:val="28"/>
          <w:szCs w:val="28"/>
        </w:rPr>
        <w:t xml:space="preserve">. </w:t>
      </w:r>
    </w:p>
    <w:p w:rsidR="00A13BCF" w:rsidRPr="00A13BCF" w:rsidRDefault="00A13BCF" w:rsidP="00A13BCF">
      <w:pPr>
        <w:pStyle w:val="a3"/>
        <w:ind w:left="0"/>
        <w:jc w:val="both"/>
        <w:rPr>
          <w:bCs/>
          <w:sz w:val="28"/>
          <w:szCs w:val="28"/>
        </w:rPr>
      </w:pP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b/>
          <w:bCs/>
          <w:i/>
          <w:sz w:val="28"/>
          <w:szCs w:val="28"/>
        </w:rPr>
        <w:t>Знать</w:t>
      </w: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7: «Рентгенодиагностика заболеваний легких»</w:t>
      </w:r>
    </w:p>
    <w:p w:rsidR="00A13BCF" w:rsidRPr="00A13BCF" w:rsidRDefault="00A13BCF" w:rsidP="00A13BCF">
      <w:pPr>
        <w:jc w:val="both"/>
        <w:rPr>
          <w:bCs/>
          <w:sz w:val="28"/>
          <w:szCs w:val="28"/>
        </w:rPr>
      </w:pPr>
      <w:r w:rsidRPr="00A13BCF">
        <w:rPr>
          <w:bCs/>
          <w:sz w:val="28"/>
          <w:szCs w:val="28"/>
        </w:rPr>
        <w:t>- лучевые симптомы и синдромы поражения органов дыхания. Лучевая картина нарушений бронхиальной проходимости, кровообращения и обмена жидкости в легких. Легочная гипертензия. Тромбоэмболия легочной артер</w:t>
      </w:r>
      <w:proofErr w:type="gramStart"/>
      <w:r w:rsidRPr="00A13BCF">
        <w:rPr>
          <w:bCs/>
          <w:sz w:val="28"/>
          <w:szCs w:val="28"/>
        </w:rPr>
        <w:t>ии и ее</w:t>
      </w:r>
      <w:proofErr w:type="gramEnd"/>
      <w:r w:rsidRPr="00A13BCF">
        <w:rPr>
          <w:bCs/>
          <w:sz w:val="28"/>
          <w:szCs w:val="28"/>
        </w:rPr>
        <w:t xml:space="preserve"> ветвей, значение </w:t>
      </w:r>
      <w:proofErr w:type="spellStart"/>
      <w:r w:rsidRPr="00A13BCF">
        <w:rPr>
          <w:bCs/>
          <w:sz w:val="28"/>
          <w:szCs w:val="28"/>
        </w:rPr>
        <w:t>сцинтиграфии</w:t>
      </w:r>
      <w:proofErr w:type="spellEnd"/>
      <w:r w:rsidRPr="00A13BCF">
        <w:rPr>
          <w:bCs/>
          <w:sz w:val="28"/>
          <w:szCs w:val="28"/>
        </w:rPr>
        <w:t xml:space="preserve">, КТ-ангиографии и МРТ в ее диагностике. Инфаркт легкого. Отеки легких. Виртуальная бронхоскопия в диагностике стенозов крупных бронхов. Повреждения грудной клетки, легких, плевры, диафрагмы. Травматические диафрагмальные грыжи. Эмфизема средостения. Медиастинальная гематома. Инородные тела бронхов, легких, средостения. Радиационные и химические поражения легких. Аномалии развития трахеи, бронхов, легких, диафрагмы. Гипоплазии (релаксации) диафрагмы. </w:t>
      </w:r>
    </w:p>
    <w:p w:rsidR="00A13BCF" w:rsidRPr="00A13BCF" w:rsidRDefault="00A13BCF" w:rsidP="00A13BCF">
      <w:pPr>
        <w:jc w:val="both"/>
        <w:rPr>
          <w:bCs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Уметь:</w:t>
      </w:r>
    </w:p>
    <w:p w:rsidR="00A13BCF" w:rsidRPr="00A13BCF" w:rsidRDefault="00A13BCF" w:rsidP="00A13BCF">
      <w:pPr>
        <w:jc w:val="both"/>
        <w:rPr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 xml:space="preserve">Раздел </w:t>
      </w:r>
      <w:r w:rsidRPr="00A13BCF">
        <w:rPr>
          <w:i/>
          <w:sz w:val="28"/>
          <w:szCs w:val="28"/>
        </w:rPr>
        <w:t>1: «Структура и организация рентгенологической службы»</w:t>
      </w:r>
    </w:p>
    <w:p w:rsidR="00A13BCF" w:rsidRPr="00A13BCF" w:rsidRDefault="00A13BCF" w:rsidP="00A13BCF">
      <w:pPr>
        <w:rPr>
          <w:sz w:val="28"/>
          <w:szCs w:val="28"/>
        </w:rPr>
      </w:pPr>
      <w:r w:rsidRPr="00A13BCF">
        <w:rPr>
          <w:sz w:val="28"/>
          <w:szCs w:val="28"/>
        </w:rPr>
        <w:t>- организовать работу рентгеновского архива;  снабжение и техническое обслуживание</w:t>
      </w:r>
    </w:p>
    <w:p w:rsidR="00A13BCF" w:rsidRPr="00A13BCF" w:rsidRDefault="00A13BCF" w:rsidP="00A13BCF">
      <w:pPr>
        <w:rPr>
          <w:sz w:val="28"/>
          <w:szCs w:val="28"/>
        </w:rPr>
      </w:pPr>
      <w:r w:rsidRPr="00A13BCF">
        <w:rPr>
          <w:sz w:val="28"/>
          <w:szCs w:val="28"/>
        </w:rPr>
        <w:t>рентгеновских кабинетов и отделений; сбор серебросодержащих материалов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Уметь: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2: «Рентгенодиагностика заболеваний черепа»</w:t>
      </w:r>
    </w:p>
    <w:p w:rsidR="00A13BCF" w:rsidRPr="00A13BCF" w:rsidRDefault="00A13BCF" w:rsidP="00A13BCF">
      <w:pPr>
        <w:jc w:val="both"/>
        <w:rPr>
          <w:bCs/>
          <w:sz w:val="28"/>
          <w:szCs w:val="28"/>
        </w:rPr>
      </w:pPr>
      <w:r w:rsidRPr="00A13BCF">
        <w:rPr>
          <w:bCs/>
          <w:sz w:val="28"/>
          <w:szCs w:val="28"/>
        </w:rPr>
        <w:t xml:space="preserve">- применять методы лучевого исследования головного и спинного мозга Изменения черепа и позвоночника при общих заболеваниях (эндокринная </w:t>
      </w:r>
      <w:r w:rsidRPr="00A13BCF">
        <w:rPr>
          <w:bCs/>
          <w:sz w:val="28"/>
          <w:szCs w:val="28"/>
        </w:rPr>
        <w:lastRenderedPageBreak/>
        <w:t xml:space="preserve">патология, фиброзные остеодистрофии, </w:t>
      </w:r>
      <w:proofErr w:type="spellStart"/>
      <w:r w:rsidRPr="00A13BCF">
        <w:rPr>
          <w:bCs/>
          <w:sz w:val="28"/>
          <w:szCs w:val="28"/>
        </w:rPr>
        <w:t>ретикулогистиоцитозы</w:t>
      </w:r>
      <w:proofErr w:type="spellEnd"/>
      <w:r w:rsidRPr="00A13BCF">
        <w:rPr>
          <w:bCs/>
          <w:sz w:val="28"/>
          <w:szCs w:val="28"/>
        </w:rPr>
        <w:t xml:space="preserve"> и неинфекционные гранулемы, заболевания системы крови, нарушения витаминного баланса). Анатомия и физиология головного и спинного мозга. Повреждения и инородные тела в области головного и спинного мозга. Аномалии развития головного и спинного мозга. Опухоли головного мозга. Опухоли в области турецкого седла, диагностика </w:t>
      </w:r>
      <w:proofErr w:type="spellStart"/>
      <w:r w:rsidRPr="00A13BCF">
        <w:rPr>
          <w:bCs/>
          <w:sz w:val="28"/>
          <w:szCs w:val="28"/>
        </w:rPr>
        <w:t>микроаденом</w:t>
      </w:r>
      <w:proofErr w:type="spellEnd"/>
      <w:r w:rsidRPr="00A13BCF">
        <w:rPr>
          <w:bCs/>
          <w:sz w:val="28"/>
          <w:szCs w:val="28"/>
        </w:rPr>
        <w:t xml:space="preserve"> гипофиза. </w:t>
      </w:r>
    </w:p>
    <w:p w:rsidR="00A13BCF" w:rsidRPr="00A13BCF" w:rsidRDefault="00A13BCF" w:rsidP="00A13BCF">
      <w:pPr>
        <w:jc w:val="both"/>
        <w:rPr>
          <w:b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Уметь:</w:t>
      </w: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3: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и </w:t>
      </w:r>
      <w:proofErr w:type="spellStart"/>
      <w:r w:rsidRPr="00A13BCF">
        <w:rPr>
          <w:b/>
          <w:i/>
          <w:sz w:val="28"/>
          <w:szCs w:val="28"/>
        </w:rPr>
        <w:t>рентгенофизиология</w:t>
      </w:r>
      <w:proofErr w:type="spellEnd"/>
      <w:r w:rsidRPr="00A13BCF">
        <w:rPr>
          <w:b/>
          <w:i/>
          <w:sz w:val="28"/>
          <w:szCs w:val="28"/>
        </w:rPr>
        <w:t xml:space="preserve"> пищеварительного тракта»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Cs/>
          <w:sz w:val="28"/>
          <w:szCs w:val="28"/>
        </w:rPr>
        <w:t xml:space="preserve">-диагностировать послеоперационные осложнения; варикозное расширение вен пищевода. </w:t>
      </w:r>
      <w:proofErr w:type="spellStart"/>
      <w:r w:rsidRPr="00A13BCF">
        <w:rPr>
          <w:bCs/>
          <w:sz w:val="28"/>
          <w:szCs w:val="28"/>
        </w:rPr>
        <w:t>Ахалазия</w:t>
      </w:r>
      <w:proofErr w:type="spellEnd"/>
      <w:r w:rsidRPr="00A13BCF">
        <w:rPr>
          <w:bCs/>
          <w:sz w:val="28"/>
          <w:szCs w:val="28"/>
        </w:rPr>
        <w:t xml:space="preserve"> пищевода. Доброкачественные и злокачественные опухоли. Оперированный пищевод в рентгеновском изображении. Желудок и двенадцатиперстная кишка. Лучевая анатомия и физиология. Повреждения, инородные тела. Ожог желудка. Аномалии развития. Заворот желудка. Острое расширение желудка. Функциональные расстройства желудка и двенадцатиперстной кишки. Острый гастрит. Флегмона желудка. Хронические гастриты. Эрозии. Язвенная болезнь и ее осложнения. Болезнь </w:t>
      </w:r>
      <w:proofErr w:type="spellStart"/>
      <w:r w:rsidRPr="00A13BCF">
        <w:rPr>
          <w:bCs/>
          <w:sz w:val="28"/>
          <w:szCs w:val="28"/>
        </w:rPr>
        <w:t>Менетрие</w:t>
      </w:r>
      <w:proofErr w:type="spellEnd"/>
      <w:r w:rsidRPr="00A13BCF">
        <w:rPr>
          <w:bCs/>
          <w:sz w:val="28"/>
          <w:szCs w:val="28"/>
        </w:rPr>
        <w:t xml:space="preserve">. Дуоденит. Лимфоидная гиперплазия. Туберкулез, </w:t>
      </w:r>
      <w:proofErr w:type="spellStart"/>
      <w:r w:rsidRPr="00A13BCF">
        <w:rPr>
          <w:bCs/>
          <w:sz w:val="28"/>
          <w:szCs w:val="28"/>
        </w:rPr>
        <w:t>саркоидоз</w:t>
      </w:r>
      <w:proofErr w:type="spellEnd"/>
      <w:r w:rsidRPr="00A13BCF">
        <w:rPr>
          <w:bCs/>
          <w:sz w:val="28"/>
          <w:szCs w:val="28"/>
        </w:rPr>
        <w:t xml:space="preserve">, сифилис. </w:t>
      </w:r>
      <w:proofErr w:type="spellStart"/>
      <w:r w:rsidRPr="00A13BCF">
        <w:rPr>
          <w:bCs/>
          <w:sz w:val="28"/>
          <w:szCs w:val="28"/>
        </w:rPr>
        <w:t>Безоары</w:t>
      </w:r>
      <w:proofErr w:type="spellEnd"/>
      <w:r w:rsidRPr="00A13BCF">
        <w:rPr>
          <w:bCs/>
          <w:sz w:val="28"/>
          <w:szCs w:val="28"/>
        </w:rPr>
        <w:t xml:space="preserve"> желудка. Полипы и </w:t>
      </w:r>
      <w:proofErr w:type="spellStart"/>
      <w:r w:rsidRPr="00A13BCF">
        <w:rPr>
          <w:bCs/>
          <w:sz w:val="28"/>
          <w:szCs w:val="28"/>
        </w:rPr>
        <w:t>полипоз</w:t>
      </w:r>
      <w:proofErr w:type="spellEnd"/>
      <w:r w:rsidRPr="00A13BCF">
        <w:rPr>
          <w:bCs/>
          <w:sz w:val="28"/>
          <w:szCs w:val="28"/>
        </w:rPr>
        <w:t xml:space="preserve">. Доброкачественные и злокачественные опухоли. Лучевая картина после хирургических вмешательств на </w:t>
      </w:r>
      <w:proofErr w:type="gramStart"/>
      <w:r w:rsidRPr="00A13BCF">
        <w:rPr>
          <w:bCs/>
          <w:sz w:val="28"/>
          <w:szCs w:val="28"/>
        </w:rPr>
        <w:t>желудке</w:t>
      </w:r>
      <w:proofErr w:type="gramEnd"/>
      <w:r w:rsidRPr="00A13BCF">
        <w:rPr>
          <w:bCs/>
          <w:sz w:val="28"/>
          <w:szCs w:val="28"/>
        </w:rPr>
        <w:t xml:space="preserve"> и двенадцатиперстной кишке. </w:t>
      </w:r>
    </w:p>
    <w:p w:rsidR="00A13BCF" w:rsidRPr="00A13BCF" w:rsidRDefault="00A13BCF" w:rsidP="00A13BCF">
      <w:pPr>
        <w:jc w:val="both"/>
        <w:rPr>
          <w:b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Уметь: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4: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и </w:t>
      </w:r>
      <w:proofErr w:type="spellStart"/>
      <w:r w:rsidRPr="00A13BCF">
        <w:rPr>
          <w:b/>
          <w:i/>
          <w:sz w:val="28"/>
          <w:szCs w:val="28"/>
        </w:rPr>
        <w:t>рентгенофизиология</w:t>
      </w:r>
      <w:proofErr w:type="spellEnd"/>
      <w:r w:rsidRPr="00A13BCF">
        <w:rPr>
          <w:b/>
          <w:i/>
          <w:sz w:val="28"/>
          <w:szCs w:val="28"/>
        </w:rPr>
        <w:t xml:space="preserve"> сердечно-сосудистой системы»</w:t>
      </w:r>
    </w:p>
    <w:p w:rsidR="00A13BCF" w:rsidRPr="00A13BCF" w:rsidRDefault="00A13BCF" w:rsidP="00A13BCF">
      <w:pPr>
        <w:pStyle w:val="Default"/>
        <w:rPr>
          <w:bCs/>
          <w:sz w:val="28"/>
          <w:szCs w:val="28"/>
        </w:rPr>
      </w:pPr>
      <w:r w:rsidRPr="00A13BCF">
        <w:rPr>
          <w:bCs/>
          <w:sz w:val="28"/>
          <w:szCs w:val="28"/>
        </w:rPr>
        <w:t xml:space="preserve">- применять методы лучевой оценки состояния плечеголовного ствола и </w:t>
      </w:r>
      <w:proofErr w:type="spellStart"/>
      <w:r w:rsidRPr="00A13BCF">
        <w:rPr>
          <w:bCs/>
          <w:sz w:val="28"/>
          <w:szCs w:val="28"/>
        </w:rPr>
        <w:t>брахиоцефальных</w:t>
      </w:r>
      <w:proofErr w:type="spellEnd"/>
      <w:r w:rsidRPr="00A13BCF">
        <w:rPr>
          <w:bCs/>
          <w:sz w:val="28"/>
          <w:szCs w:val="28"/>
        </w:rPr>
        <w:t xml:space="preserve"> ветвей аорты. Поражения брюшной аорты и периферических артерий, острая и хроническая артериальная </w:t>
      </w:r>
      <w:proofErr w:type="spellStart"/>
      <w:r w:rsidRPr="00A13BCF">
        <w:rPr>
          <w:bCs/>
          <w:sz w:val="28"/>
          <w:szCs w:val="28"/>
        </w:rPr>
        <w:t>окклюзионная</w:t>
      </w:r>
      <w:proofErr w:type="spellEnd"/>
      <w:r w:rsidRPr="00A13BCF">
        <w:rPr>
          <w:bCs/>
          <w:sz w:val="28"/>
          <w:szCs w:val="28"/>
        </w:rPr>
        <w:t xml:space="preserve"> болезнь. Артерииты. Аневризмы. Тромбофлебит, варикозная болезнь, посттромбофлебитический синдром. </w:t>
      </w:r>
      <w:proofErr w:type="spellStart"/>
      <w:r w:rsidRPr="00A13BCF">
        <w:rPr>
          <w:bCs/>
          <w:sz w:val="28"/>
          <w:szCs w:val="28"/>
        </w:rPr>
        <w:t>Радионуклидная</w:t>
      </w:r>
      <w:proofErr w:type="spellEnd"/>
      <w:r w:rsidRPr="00A13BCF">
        <w:rPr>
          <w:bCs/>
          <w:sz w:val="28"/>
          <w:szCs w:val="28"/>
        </w:rPr>
        <w:t xml:space="preserve"> диагностика острого тромбоза вен. </w:t>
      </w:r>
      <w:proofErr w:type="spellStart"/>
      <w:r w:rsidRPr="00A13BCF">
        <w:rPr>
          <w:bCs/>
          <w:sz w:val="28"/>
          <w:szCs w:val="28"/>
        </w:rPr>
        <w:t>Тромболизис</w:t>
      </w:r>
      <w:proofErr w:type="spellEnd"/>
      <w:r w:rsidRPr="00A13BCF">
        <w:rPr>
          <w:bCs/>
          <w:sz w:val="28"/>
          <w:szCs w:val="28"/>
        </w:rPr>
        <w:t xml:space="preserve">. </w:t>
      </w:r>
      <w:proofErr w:type="spellStart"/>
      <w:r w:rsidRPr="00A13BCF">
        <w:rPr>
          <w:bCs/>
          <w:sz w:val="28"/>
          <w:szCs w:val="28"/>
        </w:rPr>
        <w:t>Стентирование</w:t>
      </w:r>
      <w:proofErr w:type="spellEnd"/>
      <w:r w:rsidRPr="00A13BCF">
        <w:rPr>
          <w:bCs/>
          <w:sz w:val="28"/>
          <w:szCs w:val="28"/>
        </w:rPr>
        <w:t xml:space="preserve"> сосудов. Заболевания лимфатических сосудов. Лучевое исследование при отеках конечности. Лучевые исследования после хирургических вмешательств на сердце и сосудах. 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Уметь: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5: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костно-суставной системы»</w:t>
      </w:r>
    </w:p>
    <w:p w:rsidR="00A13BCF" w:rsidRPr="00A13BCF" w:rsidRDefault="00A13BCF" w:rsidP="00A13BCF">
      <w:pPr>
        <w:jc w:val="both"/>
        <w:rPr>
          <w:b/>
          <w:sz w:val="28"/>
          <w:szCs w:val="28"/>
        </w:rPr>
      </w:pPr>
      <w:r w:rsidRPr="00A13BCF">
        <w:rPr>
          <w:bCs/>
          <w:sz w:val="28"/>
          <w:szCs w:val="28"/>
        </w:rPr>
        <w:t xml:space="preserve">- ориентироваться в лучевой семиотике повреждений костей, суставов и мягких тканей. Репозиция отломков костей. Закрытый остеосинтез </w:t>
      </w:r>
      <w:proofErr w:type="spellStart"/>
      <w:r w:rsidRPr="00A13BCF">
        <w:rPr>
          <w:bCs/>
          <w:sz w:val="28"/>
          <w:szCs w:val="28"/>
        </w:rPr>
        <w:t>погружными</w:t>
      </w:r>
      <w:proofErr w:type="spellEnd"/>
      <w:r w:rsidRPr="00A13BCF">
        <w:rPr>
          <w:bCs/>
          <w:sz w:val="28"/>
          <w:szCs w:val="28"/>
        </w:rPr>
        <w:t xml:space="preserve"> конструкциями. Контроль заживления перелома. Заживление переломов костей в рентгенологическом изображении, нарушения заживления /избыточная костная мозоль, замедленная консолидация, образование ложного сустава/. Огнестрельные повреждения костей, суставов, мягких тканей. Ампутационная культя. </w:t>
      </w:r>
    </w:p>
    <w:p w:rsidR="00A13BCF" w:rsidRDefault="00A13BCF" w:rsidP="00A13BCF">
      <w:pPr>
        <w:jc w:val="both"/>
        <w:rPr>
          <w:b/>
          <w:i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lastRenderedPageBreak/>
        <w:t>Уметь: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6: «Рентгенодиагностика заболеваний и пороков развития мочевыводящей системы»</w:t>
      </w:r>
    </w:p>
    <w:p w:rsidR="00A13BCF" w:rsidRPr="00A13BCF" w:rsidRDefault="00A13BCF" w:rsidP="00A13BCF">
      <w:pPr>
        <w:pStyle w:val="a3"/>
        <w:ind w:left="0"/>
        <w:jc w:val="both"/>
        <w:rPr>
          <w:bCs/>
          <w:sz w:val="28"/>
          <w:szCs w:val="28"/>
        </w:rPr>
      </w:pPr>
      <w:r w:rsidRPr="00A13BCF">
        <w:rPr>
          <w:bCs/>
          <w:sz w:val="28"/>
          <w:szCs w:val="28"/>
        </w:rPr>
        <w:t xml:space="preserve">- диагностировать </w:t>
      </w:r>
      <w:proofErr w:type="spellStart"/>
      <w:proofErr w:type="gramStart"/>
      <w:r w:rsidRPr="00A13BCF">
        <w:rPr>
          <w:bCs/>
          <w:sz w:val="28"/>
          <w:szCs w:val="28"/>
        </w:rPr>
        <w:t>почечно-каменную</w:t>
      </w:r>
      <w:proofErr w:type="spellEnd"/>
      <w:proofErr w:type="gramEnd"/>
      <w:r w:rsidRPr="00A13BCF">
        <w:rPr>
          <w:bCs/>
          <w:sz w:val="28"/>
          <w:szCs w:val="28"/>
        </w:rPr>
        <w:t xml:space="preserve"> болезнь. </w:t>
      </w:r>
      <w:proofErr w:type="spellStart"/>
      <w:r w:rsidRPr="00A13BCF">
        <w:rPr>
          <w:bCs/>
          <w:sz w:val="28"/>
          <w:szCs w:val="28"/>
        </w:rPr>
        <w:t>Обструктивная</w:t>
      </w:r>
      <w:proofErr w:type="spellEnd"/>
      <w:r w:rsidRPr="00A13BCF">
        <w:rPr>
          <w:bCs/>
          <w:sz w:val="28"/>
          <w:szCs w:val="28"/>
        </w:rPr>
        <w:t xml:space="preserve"> </w:t>
      </w:r>
      <w:proofErr w:type="spellStart"/>
      <w:r w:rsidRPr="00A13BCF">
        <w:rPr>
          <w:bCs/>
          <w:sz w:val="28"/>
          <w:szCs w:val="28"/>
        </w:rPr>
        <w:t>уропатия</w:t>
      </w:r>
      <w:proofErr w:type="spellEnd"/>
      <w:r w:rsidRPr="00A13BCF">
        <w:rPr>
          <w:bCs/>
          <w:sz w:val="28"/>
          <w:szCs w:val="28"/>
        </w:rPr>
        <w:t xml:space="preserve">. Почечная </w:t>
      </w:r>
      <w:proofErr w:type="spellStart"/>
      <w:r w:rsidRPr="00A13BCF">
        <w:rPr>
          <w:bCs/>
          <w:sz w:val="28"/>
          <w:szCs w:val="28"/>
        </w:rPr>
        <w:t>тубулярная</w:t>
      </w:r>
      <w:proofErr w:type="spellEnd"/>
      <w:r w:rsidRPr="00A13BCF">
        <w:rPr>
          <w:bCs/>
          <w:sz w:val="28"/>
          <w:szCs w:val="28"/>
        </w:rPr>
        <w:t xml:space="preserve"> эктазия. Мозговая (губчатая) почка. «Немая» почка. Изменения почки при </w:t>
      </w:r>
      <w:proofErr w:type="spellStart"/>
      <w:r w:rsidRPr="00A13BCF">
        <w:rPr>
          <w:bCs/>
          <w:sz w:val="28"/>
          <w:szCs w:val="28"/>
        </w:rPr>
        <w:t>шистозомиазе</w:t>
      </w:r>
      <w:proofErr w:type="spellEnd"/>
      <w:r w:rsidRPr="00A13BCF">
        <w:rPr>
          <w:bCs/>
          <w:sz w:val="28"/>
          <w:szCs w:val="28"/>
        </w:rPr>
        <w:t xml:space="preserve">, кандидозе, эхинококке. Пузырно-мочеточниковый </w:t>
      </w:r>
      <w:proofErr w:type="spellStart"/>
      <w:r w:rsidRPr="00A13BCF">
        <w:rPr>
          <w:bCs/>
          <w:sz w:val="28"/>
          <w:szCs w:val="28"/>
        </w:rPr>
        <w:t>рефлюкс</w:t>
      </w:r>
      <w:proofErr w:type="spellEnd"/>
      <w:r w:rsidRPr="00A13BCF">
        <w:rPr>
          <w:bCs/>
          <w:sz w:val="28"/>
          <w:szCs w:val="28"/>
        </w:rPr>
        <w:t xml:space="preserve">. Кисты почек (простая кортикальная киста). </w:t>
      </w:r>
    </w:p>
    <w:p w:rsidR="00A13BCF" w:rsidRPr="00A13BCF" w:rsidRDefault="00A13BCF" w:rsidP="00A13BCF">
      <w:pPr>
        <w:pStyle w:val="a3"/>
        <w:ind w:left="0"/>
        <w:jc w:val="both"/>
        <w:rPr>
          <w:bCs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Уметь:</w:t>
      </w: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7: «Рентгенодиагностика заболеваний легких»</w:t>
      </w:r>
    </w:p>
    <w:p w:rsidR="00A13BCF" w:rsidRPr="00A13BCF" w:rsidRDefault="00A13BCF" w:rsidP="00A13BCF">
      <w:pPr>
        <w:jc w:val="both"/>
        <w:rPr>
          <w:bCs/>
          <w:sz w:val="28"/>
          <w:szCs w:val="28"/>
        </w:rPr>
      </w:pPr>
      <w:r w:rsidRPr="00A13BCF">
        <w:rPr>
          <w:bCs/>
          <w:sz w:val="28"/>
          <w:szCs w:val="28"/>
        </w:rPr>
        <w:t xml:space="preserve">- диагностировать диафрагмальные грыжи. Дистрофические поражения легких: исчезающее легкое, </w:t>
      </w:r>
      <w:proofErr w:type="spellStart"/>
      <w:r w:rsidRPr="00A13BCF">
        <w:rPr>
          <w:bCs/>
          <w:sz w:val="28"/>
          <w:szCs w:val="28"/>
        </w:rPr>
        <w:t>муковисцидоз</w:t>
      </w:r>
      <w:proofErr w:type="spellEnd"/>
      <w:r w:rsidRPr="00A13BCF">
        <w:rPr>
          <w:bCs/>
          <w:sz w:val="28"/>
          <w:szCs w:val="28"/>
        </w:rPr>
        <w:t xml:space="preserve">, первичная эмфизема легких. Острые бронхиты. Бронхиальная астма. Хронические бронхиты. Вторичная эмфизема легких. Бронхоэктатическая болезнь. Острый легочный </w:t>
      </w:r>
      <w:proofErr w:type="spellStart"/>
      <w:r w:rsidRPr="00A13BCF">
        <w:rPr>
          <w:bCs/>
          <w:sz w:val="28"/>
          <w:szCs w:val="28"/>
        </w:rPr>
        <w:t>дистресс-синдром</w:t>
      </w:r>
      <w:proofErr w:type="spellEnd"/>
      <w:r w:rsidRPr="00A13BCF">
        <w:rPr>
          <w:bCs/>
          <w:sz w:val="28"/>
          <w:szCs w:val="28"/>
        </w:rPr>
        <w:t xml:space="preserve">. Острые пневмонии. Грибковые поражения легких. Абсцесс и гангрена легких, хронические легочные нагноения, эмпиема плевры. Поражения легких при системных заболеваниях и болезнях крови. Поражение легких при синдроме приобретенного иммунодефицита (СПИД). Лекарственные и радиационные поражения. Интерстициальные болезни легких. Пневмокониозы. Неспецифические пневмосклерозы, хронические пневмонии. </w:t>
      </w:r>
      <w:proofErr w:type="spellStart"/>
      <w:r w:rsidRPr="00A13BCF">
        <w:rPr>
          <w:bCs/>
          <w:sz w:val="28"/>
          <w:szCs w:val="28"/>
        </w:rPr>
        <w:t>Саркоидоз</w:t>
      </w:r>
      <w:proofErr w:type="spellEnd"/>
      <w:r w:rsidRPr="00A13BCF">
        <w:rPr>
          <w:bCs/>
          <w:sz w:val="28"/>
          <w:szCs w:val="28"/>
        </w:rPr>
        <w:t xml:space="preserve"> легких. </w:t>
      </w:r>
      <w:proofErr w:type="spellStart"/>
      <w:r w:rsidRPr="00A13BCF">
        <w:rPr>
          <w:bCs/>
          <w:sz w:val="28"/>
          <w:szCs w:val="28"/>
        </w:rPr>
        <w:t>Гистиоцитоз</w:t>
      </w:r>
      <w:proofErr w:type="spellEnd"/>
      <w:r w:rsidRPr="00A13BCF">
        <w:rPr>
          <w:bCs/>
          <w:sz w:val="28"/>
          <w:szCs w:val="28"/>
        </w:rPr>
        <w:t xml:space="preserve"> Х. Основные сведения по эпидемиологии, клинике, профилактике и лечению туберкулеза. Классификация туберкулеза. Лучевая диагностика легочного туберкулеза. Плевриты. Доброкачественные опухоли легких. Злокачественные первичные и вторичные (метастатические) опухоли легких, плевры, диафрагмы. Раковый лимфангит и </w:t>
      </w:r>
      <w:proofErr w:type="spellStart"/>
      <w:r w:rsidRPr="00A13BCF">
        <w:rPr>
          <w:bCs/>
          <w:sz w:val="28"/>
          <w:szCs w:val="28"/>
        </w:rPr>
        <w:t>карциноматоз</w:t>
      </w:r>
      <w:proofErr w:type="spellEnd"/>
      <w:r w:rsidRPr="00A13BCF">
        <w:rPr>
          <w:bCs/>
          <w:sz w:val="28"/>
          <w:szCs w:val="28"/>
        </w:rPr>
        <w:t xml:space="preserve"> легких. Функциональные расстройства диафрагмы. Парез половины диафрагмы. Острый медиастинит. Хронический медиастинит. Объемные образования в средостении /гиперплазия вилочковой железы, </w:t>
      </w:r>
      <w:proofErr w:type="spellStart"/>
      <w:r w:rsidRPr="00A13BCF">
        <w:rPr>
          <w:bCs/>
          <w:sz w:val="28"/>
          <w:szCs w:val="28"/>
        </w:rPr>
        <w:t>тимомы</w:t>
      </w:r>
      <w:proofErr w:type="spellEnd"/>
      <w:r w:rsidRPr="00A13BCF">
        <w:rPr>
          <w:bCs/>
          <w:sz w:val="28"/>
          <w:szCs w:val="28"/>
        </w:rPr>
        <w:t xml:space="preserve">, внутригрудной зоб, </w:t>
      </w:r>
      <w:proofErr w:type="spellStart"/>
      <w:r w:rsidRPr="00A13BCF">
        <w:rPr>
          <w:bCs/>
          <w:sz w:val="28"/>
          <w:szCs w:val="28"/>
        </w:rPr>
        <w:t>бронхогенные</w:t>
      </w:r>
      <w:proofErr w:type="spellEnd"/>
      <w:r w:rsidRPr="00A13BCF">
        <w:rPr>
          <w:bCs/>
          <w:sz w:val="28"/>
          <w:szCs w:val="28"/>
        </w:rPr>
        <w:t xml:space="preserve"> и </w:t>
      </w:r>
      <w:proofErr w:type="spellStart"/>
      <w:r w:rsidRPr="00A13BCF">
        <w:rPr>
          <w:bCs/>
          <w:sz w:val="28"/>
          <w:szCs w:val="28"/>
        </w:rPr>
        <w:t>ангиогенные</w:t>
      </w:r>
      <w:proofErr w:type="spellEnd"/>
      <w:r w:rsidRPr="00A13BCF">
        <w:rPr>
          <w:bCs/>
          <w:sz w:val="28"/>
          <w:szCs w:val="28"/>
        </w:rPr>
        <w:t xml:space="preserve"> опухоли, </w:t>
      </w:r>
      <w:proofErr w:type="spellStart"/>
      <w:r w:rsidRPr="00A13BCF">
        <w:rPr>
          <w:bCs/>
          <w:sz w:val="28"/>
          <w:szCs w:val="28"/>
        </w:rPr>
        <w:t>мезенхимальные</w:t>
      </w:r>
      <w:proofErr w:type="spellEnd"/>
      <w:r w:rsidRPr="00A13BCF">
        <w:rPr>
          <w:bCs/>
          <w:sz w:val="28"/>
          <w:szCs w:val="28"/>
        </w:rPr>
        <w:t xml:space="preserve"> опухоли, </w:t>
      </w:r>
      <w:proofErr w:type="spellStart"/>
      <w:r w:rsidRPr="00A13BCF">
        <w:rPr>
          <w:bCs/>
          <w:sz w:val="28"/>
          <w:szCs w:val="28"/>
        </w:rPr>
        <w:t>тератодермоиды</w:t>
      </w:r>
      <w:proofErr w:type="spellEnd"/>
      <w:r w:rsidRPr="00A13BCF">
        <w:rPr>
          <w:bCs/>
          <w:sz w:val="28"/>
          <w:szCs w:val="28"/>
        </w:rPr>
        <w:t xml:space="preserve">, </w:t>
      </w:r>
      <w:proofErr w:type="spellStart"/>
      <w:r w:rsidRPr="00A13BCF">
        <w:rPr>
          <w:bCs/>
          <w:sz w:val="28"/>
          <w:szCs w:val="28"/>
        </w:rPr>
        <w:t>бронхогенные</w:t>
      </w:r>
      <w:proofErr w:type="spellEnd"/>
      <w:r w:rsidRPr="00A13BCF">
        <w:rPr>
          <w:bCs/>
          <w:sz w:val="28"/>
          <w:szCs w:val="28"/>
        </w:rPr>
        <w:t xml:space="preserve"> и </w:t>
      </w:r>
      <w:proofErr w:type="spellStart"/>
      <w:r w:rsidRPr="00A13BCF">
        <w:rPr>
          <w:bCs/>
          <w:sz w:val="28"/>
          <w:szCs w:val="28"/>
        </w:rPr>
        <w:t>энтерогенные</w:t>
      </w:r>
      <w:proofErr w:type="spellEnd"/>
      <w:r w:rsidRPr="00A13BCF">
        <w:rPr>
          <w:bCs/>
          <w:sz w:val="28"/>
          <w:szCs w:val="28"/>
        </w:rPr>
        <w:t xml:space="preserve"> кисты, </w:t>
      </w:r>
      <w:proofErr w:type="spellStart"/>
      <w:proofErr w:type="gramStart"/>
      <w:r w:rsidRPr="00A13BCF">
        <w:rPr>
          <w:bCs/>
          <w:sz w:val="28"/>
          <w:szCs w:val="28"/>
        </w:rPr>
        <w:t>абдомино-медиастинальные</w:t>
      </w:r>
      <w:proofErr w:type="spellEnd"/>
      <w:proofErr w:type="gramEnd"/>
      <w:r w:rsidRPr="00A13BCF">
        <w:rPr>
          <w:bCs/>
          <w:sz w:val="28"/>
          <w:szCs w:val="28"/>
        </w:rPr>
        <w:t xml:space="preserve"> липомы/. </w:t>
      </w:r>
    </w:p>
    <w:p w:rsidR="00A13BCF" w:rsidRPr="00A13BCF" w:rsidRDefault="00A13BCF" w:rsidP="00A13BCF">
      <w:pPr>
        <w:jc w:val="both"/>
        <w:rPr>
          <w:bCs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Владеть: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1: «Структура и организация рентгенологической службы»</w:t>
      </w:r>
    </w:p>
    <w:p w:rsidR="00A13BCF" w:rsidRPr="00A13BCF" w:rsidRDefault="00A13BCF" w:rsidP="00A13BCF">
      <w:pPr>
        <w:rPr>
          <w:sz w:val="28"/>
          <w:szCs w:val="28"/>
        </w:rPr>
      </w:pPr>
      <w:r w:rsidRPr="00A13BCF">
        <w:rPr>
          <w:sz w:val="28"/>
          <w:szCs w:val="28"/>
        </w:rPr>
        <w:t>- навыками организации рентгеновского архива. Снабжение и техническое обслуживание</w:t>
      </w:r>
    </w:p>
    <w:p w:rsidR="00A13BCF" w:rsidRPr="00A13BCF" w:rsidRDefault="00A13BCF" w:rsidP="00A13BCF">
      <w:pPr>
        <w:rPr>
          <w:sz w:val="28"/>
          <w:szCs w:val="28"/>
        </w:rPr>
      </w:pPr>
      <w:r w:rsidRPr="00A13BCF">
        <w:rPr>
          <w:sz w:val="28"/>
          <w:szCs w:val="28"/>
        </w:rPr>
        <w:t>рентгеновских кабинетов и отделений. Сбор серебросодержащих материалов</w:t>
      </w:r>
    </w:p>
    <w:p w:rsidR="00A13BCF" w:rsidRPr="00A13BCF" w:rsidRDefault="00A13BCF" w:rsidP="00A13BCF">
      <w:pPr>
        <w:rPr>
          <w:b/>
          <w:i/>
          <w:sz w:val="28"/>
          <w:szCs w:val="28"/>
        </w:rPr>
      </w:pP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Владеть: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2: «Рентгенодиагностика заболеваний черепа»</w:t>
      </w:r>
    </w:p>
    <w:p w:rsidR="00A13BCF" w:rsidRPr="00A13BCF" w:rsidRDefault="00A13BCF" w:rsidP="00A13BCF">
      <w:pPr>
        <w:pStyle w:val="a3"/>
        <w:ind w:left="0"/>
        <w:jc w:val="both"/>
        <w:rPr>
          <w:sz w:val="28"/>
          <w:szCs w:val="28"/>
        </w:rPr>
      </w:pPr>
      <w:r w:rsidRPr="00A13BCF">
        <w:rPr>
          <w:color w:val="000000"/>
          <w:sz w:val="28"/>
          <w:szCs w:val="28"/>
        </w:rPr>
        <w:t xml:space="preserve">- методиками рентгенологического обследования больных с заболеваниями центральной нервной системы </w:t>
      </w:r>
    </w:p>
    <w:p w:rsidR="00A13BCF" w:rsidRPr="00A13BCF" w:rsidRDefault="00A13BCF" w:rsidP="00A13BCF">
      <w:pPr>
        <w:pStyle w:val="a3"/>
        <w:ind w:left="0"/>
        <w:rPr>
          <w:b/>
          <w:i/>
          <w:sz w:val="28"/>
          <w:szCs w:val="28"/>
        </w:rPr>
      </w:pPr>
    </w:p>
    <w:p w:rsidR="00A13BCF" w:rsidRPr="00A13BCF" w:rsidRDefault="00A13BCF" w:rsidP="00A13BCF">
      <w:pPr>
        <w:pStyle w:val="a3"/>
        <w:ind w:left="0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Владеть:</w:t>
      </w: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lastRenderedPageBreak/>
        <w:t>Раздел 3: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и </w:t>
      </w:r>
      <w:proofErr w:type="spellStart"/>
      <w:r w:rsidRPr="00A13BCF">
        <w:rPr>
          <w:b/>
          <w:i/>
          <w:sz w:val="28"/>
          <w:szCs w:val="28"/>
        </w:rPr>
        <w:t>рентгенофизиология</w:t>
      </w:r>
      <w:proofErr w:type="spellEnd"/>
      <w:r w:rsidRPr="00A13BCF">
        <w:rPr>
          <w:b/>
          <w:i/>
          <w:sz w:val="28"/>
          <w:szCs w:val="28"/>
        </w:rPr>
        <w:t xml:space="preserve"> пищеварительного тракта»</w:t>
      </w:r>
    </w:p>
    <w:p w:rsidR="00A13BCF" w:rsidRPr="00A13BCF" w:rsidRDefault="00A13BCF" w:rsidP="00A13BCF">
      <w:pPr>
        <w:jc w:val="both"/>
        <w:rPr>
          <w:b/>
          <w:sz w:val="28"/>
          <w:szCs w:val="28"/>
        </w:rPr>
      </w:pP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b/>
          <w:i/>
          <w:color w:val="000000"/>
          <w:sz w:val="28"/>
          <w:szCs w:val="28"/>
        </w:rPr>
        <w:t>-</w:t>
      </w:r>
      <w:r w:rsidRPr="00A13BCF">
        <w:rPr>
          <w:color w:val="000000"/>
          <w:sz w:val="28"/>
          <w:szCs w:val="28"/>
        </w:rPr>
        <w:t xml:space="preserve"> методами дифференциальной рентгенодиагностики заболеваний органов ЖКТ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Владеть: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4: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и </w:t>
      </w:r>
      <w:proofErr w:type="spellStart"/>
      <w:r w:rsidRPr="00A13BCF">
        <w:rPr>
          <w:b/>
          <w:i/>
          <w:sz w:val="28"/>
          <w:szCs w:val="28"/>
        </w:rPr>
        <w:t>рентгенофизиология</w:t>
      </w:r>
      <w:proofErr w:type="spellEnd"/>
      <w:r w:rsidRPr="00A13BCF">
        <w:rPr>
          <w:b/>
          <w:i/>
          <w:sz w:val="28"/>
          <w:szCs w:val="28"/>
        </w:rPr>
        <w:t xml:space="preserve"> сердечно-сосудистой системы»</w:t>
      </w:r>
    </w:p>
    <w:p w:rsidR="00A13BCF" w:rsidRPr="00A13BCF" w:rsidRDefault="00A13BCF" w:rsidP="00A13BCF">
      <w:pPr>
        <w:pStyle w:val="Default"/>
        <w:rPr>
          <w:bCs/>
          <w:sz w:val="28"/>
          <w:szCs w:val="28"/>
        </w:rPr>
      </w:pPr>
      <w:r w:rsidRPr="00A13BCF">
        <w:rPr>
          <w:sz w:val="28"/>
          <w:szCs w:val="28"/>
        </w:rPr>
        <w:t>- современными методиками рентгенодиагностики заболеваний</w:t>
      </w:r>
      <w:r w:rsidRPr="00A13BCF">
        <w:rPr>
          <w:b/>
          <w:i/>
          <w:sz w:val="28"/>
          <w:szCs w:val="28"/>
        </w:rPr>
        <w:t xml:space="preserve"> </w:t>
      </w:r>
      <w:r w:rsidRPr="00A13BCF">
        <w:rPr>
          <w:sz w:val="28"/>
          <w:szCs w:val="28"/>
        </w:rPr>
        <w:t>сердечно-сосудистой системы.</w:t>
      </w:r>
      <w:r w:rsidRPr="00A13BCF">
        <w:rPr>
          <w:bCs/>
          <w:sz w:val="28"/>
          <w:szCs w:val="28"/>
        </w:rPr>
        <w:t xml:space="preserve"> Диагностические программы исследования сердца, грудной аорты и легочной артерии при основных клинических синдромах.</w:t>
      </w:r>
    </w:p>
    <w:p w:rsidR="00A13BCF" w:rsidRPr="00A13BCF" w:rsidRDefault="00A13BCF" w:rsidP="00A13BCF">
      <w:pPr>
        <w:pStyle w:val="a3"/>
        <w:ind w:left="0"/>
        <w:jc w:val="both"/>
        <w:rPr>
          <w:sz w:val="28"/>
          <w:szCs w:val="28"/>
        </w:rPr>
      </w:pPr>
    </w:p>
    <w:p w:rsidR="00A13BCF" w:rsidRPr="00A13BCF" w:rsidRDefault="00A13BCF" w:rsidP="00A13BCF">
      <w:pPr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Владеть: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5: «</w:t>
      </w:r>
      <w:proofErr w:type="spellStart"/>
      <w:r w:rsidRPr="00A13BCF">
        <w:rPr>
          <w:b/>
          <w:i/>
          <w:sz w:val="28"/>
          <w:szCs w:val="28"/>
        </w:rPr>
        <w:t>Рентгеноанатомия</w:t>
      </w:r>
      <w:proofErr w:type="spellEnd"/>
      <w:r w:rsidRPr="00A13BCF">
        <w:rPr>
          <w:b/>
          <w:i/>
          <w:sz w:val="28"/>
          <w:szCs w:val="28"/>
        </w:rPr>
        <w:t xml:space="preserve"> костно-суставной системы»</w:t>
      </w:r>
    </w:p>
    <w:p w:rsidR="00A13BCF" w:rsidRPr="00A13BCF" w:rsidRDefault="00A13BCF" w:rsidP="00A13BCF">
      <w:pPr>
        <w:jc w:val="both"/>
        <w:rPr>
          <w:b/>
          <w:sz w:val="28"/>
          <w:szCs w:val="28"/>
        </w:rPr>
      </w:pPr>
      <w:r w:rsidRPr="00A13B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BCF">
        <w:rPr>
          <w:sz w:val="28"/>
          <w:szCs w:val="28"/>
        </w:rPr>
        <w:t>методами диагностики о</w:t>
      </w:r>
      <w:r w:rsidRPr="00A13BCF">
        <w:rPr>
          <w:bCs/>
          <w:sz w:val="28"/>
          <w:szCs w:val="28"/>
        </w:rPr>
        <w:t>сложнений повреждений костной системы</w:t>
      </w:r>
      <w:r>
        <w:rPr>
          <w:bCs/>
          <w:sz w:val="28"/>
          <w:szCs w:val="28"/>
        </w:rPr>
        <w:t>,</w:t>
      </w:r>
      <w:r w:rsidRPr="00A13BCF">
        <w:rPr>
          <w:bCs/>
          <w:sz w:val="28"/>
          <w:szCs w:val="28"/>
        </w:rPr>
        <w:t xml:space="preserve"> повреждений костно-суставного аппарата при воздействии внешних физических факторов (перегрузка, радиационные поражения, декомпрессионная болезнь, вибрация, </w:t>
      </w:r>
      <w:proofErr w:type="spellStart"/>
      <w:r w:rsidRPr="00A13BCF">
        <w:rPr>
          <w:bCs/>
          <w:sz w:val="28"/>
          <w:szCs w:val="28"/>
        </w:rPr>
        <w:t>электротравма</w:t>
      </w:r>
      <w:proofErr w:type="spellEnd"/>
      <w:r w:rsidRPr="00A13BCF">
        <w:rPr>
          <w:bCs/>
          <w:sz w:val="28"/>
          <w:szCs w:val="28"/>
        </w:rPr>
        <w:t>, термический фактор</w:t>
      </w:r>
      <w:r>
        <w:rPr>
          <w:bCs/>
          <w:sz w:val="28"/>
          <w:szCs w:val="28"/>
        </w:rPr>
        <w:t>)</w:t>
      </w:r>
      <w:r w:rsidRPr="00A13BCF">
        <w:rPr>
          <w:bCs/>
          <w:sz w:val="28"/>
          <w:szCs w:val="28"/>
        </w:rPr>
        <w:t>.</w:t>
      </w:r>
    </w:p>
    <w:p w:rsidR="00A13BCF" w:rsidRPr="00A13BCF" w:rsidRDefault="00A13BCF" w:rsidP="00A13BCF">
      <w:pPr>
        <w:jc w:val="both"/>
        <w:rPr>
          <w:b/>
          <w:sz w:val="28"/>
          <w:szCs w:val="28"/>
        </w:rPr>
      </w:pPr>
    </w:p>
    <w:p w:rsidR="00A13BCF" w:rsidRPr="00A13BCF" w:rsidRDefault="00A13BCF" w:rsidP="00A13BCF">
      <w:pPr>
        <w:jc w:val="both"/>
        <w:rPr>
          <w:sz w:val="28"/>
          <w:szCs w:val="28"/>
        </w:rPr>
      </w:pPr>
    </w:p>
    <w:p w:rsidR="00A13BCF" w:rsidRPr="00A13BCF" w:rsidRDefault="00A13BCF" w:rsidP="00A13BCF">
      <w:pPr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Владеть:</w:t>
      </w:r>
    </w:p>
    <w:p w:rsidR="00A13BCF" w:rsidRPr="00A13BCF" w:rsidRDefault="00A13BCF" w:rsidP="00A13BCF">
      <w:pPr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6: «Рентгенодиагностика заболеваний и пороков развития мочевыводящей системы»</w:t>
      </w: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BCF">
        <w:rPr>
          <w:sz w:val="28"/>
          <w:szCs w:val="28"/>
        </w:rPr>
        <w:t xml:space="preserve">техникой проведения рентгенодиагностики заболеваний мочевыводящей системы </w:t>
      </w:r>
    </w:p>
    <w:p w:rsidR="00A13BCF" w:rsidRPr="00A13BCF" w:rsidRDefault="00A13BCF" w:rsidP="00A13BCF">
      <w:pPr>
        <w:pStyle w:val="a3"/>
        <w:ind w:left="0"/>
        <w:rPr>
          <w:b/>
          <w:i/>
          <w:sz w:val="28"/>
          <w:szCs w:val="28"/>
        </w:rPr>
      </w:pPr>
    </w:p>
    <w:p w:rsidR="00A13BCF" w:rsidRPr="00A13BCF" w:rsidRDefault="00A13BCF" w:rsidP="00A13BCF">
      <w:pPr>
        <w:pStyle w:val="a3"/>
        <w:ind w:left="0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Владеть:</w:t>
      </w:r>
    </w:p>
    <w:p w:rsidR="00A13BCF" w:rsidRPr="00A13BCF" w:rsidRDefault="00A13BCF" w:rsidP="00A13BCF">
      <w:pPr>
        <w:pStyle w:val="a3"/>
        <w:ind w:left="0"/>
        <w:jc w:val="both"/>
        <w:rPr>
          <w:b/>
          <w:i/>
          <w:sz w:val="28"/>
          <w:szCs w:val="28"/>
        </w:rPr>
      </w:pPr>
      <w:r w:rsidRPr="00A13BCF">
        <w:rPr>
          <w:b/>
          <w:i/>
          <w:sz w:val="28"/>
          <w:szCs w:val="28"/>
        </w:rPr>
        <w:t>Раздел 7: «Рентгенодиагностика заболеваний легких»</w:t>
      </w:r>
    </w:p>
    <w:p w:rsidR="00A13BCF" w:rsidRPr="00A13BCF" w:rsidRDefault="00A13BCF" w:rsidP="00A13BCF">
      <w:pPr>
        <w:jc w:val="both"/>
        <w:rPr>
          <w:sz w:val="28"/>
          <w:szCs w:val="28"/>
        </w:rPr>
      </w:pPr>
      <w:r w:rsidRPr="00A13BCF">
        <w:rPr>
          <w:sz w:val="28"/>
          <w:szCs w:val="28"/>
        </w:rPr>
        <w:t>- метод</w:t>
      </w:r>
      <w:r>
        <w:rPr>
          <w:sz w:val="28"/>
          <w:szCs w:val="28"/>
        </w:rPr>
        <w:t>ами</w:t>
      </w:r>
      <w:r w:rsidRPr="00A13BCF">
        <w:rPr>
          <w:sz w:val="28"/>
          <w:szCs w:val="28"/>
        </w:rPr>
        <w:t xml:space="preserve"> рентгенодиагностики заболеваний органов грудной клетки.</w:t>
      </w:r>
    </w:p>
    <w:p w:rsidR="00A13BCF" w:rsidRPr="00A13BCF" w:rsidRDefault="00A13BCF" w:rsidP="00A13BCF">
      <w:pPr>
        <w:jc w:val="both"/>
        <w:rPr>
          <w:sz w:val="28"/>
          <w:szCs w:val="28"/>
        </w:rPr>
      </w:pPr>
    </w:p>
    <w:p w:rsidR="00A13BCF" w:rsidRPr="00A13BCF" w:rsidRDefault="00A13BCF" w:rsidP="00A13BCF">
      <w:pPr>
        <w:jc w:val="both"/>
        <w:rPr>
          <w:sz w:val="28"/>
          <w:szCs w:val="28"/>
        </w:rPr>
      </w:pPr>
    </w:p>
    <w:p w:rsidR="00A13BCF" w:rsidRPr="00A13BCF" w:rsidRDefault="00A13BCF" w:rsidP="00A13BCF">
      <w:pPr>
        <w:jc w:val="both"/>
        <w:rPr>
          <w:sz w:val="28"/>
          <w:szCs w:val="28"/>
        </w:rPr>
      </w:pPr>
    </w:p>
    <w:p w:rsidR="00D7331A" w:rsidRPr="00A13BCF" w:rsidRDefault="00D7331A">
      <w:pPr>
        <w:rPr>
          <w:sz w:val="28"/>
          <w:szCs w:val="28"/>
        </w:rPr>
      </w:pPr>
    </w:p>
    <w:sectPr w:rsidR="00D7331A" w:rsidRPr="00A13BCF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CF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3BC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3BCF"/>
    <w:pPr>
      <w:ind w:left="720"/>
      <w:contextualSpacing/>
    </w:pPr>
  </w:style>
  <w:style w:type="paragraph" w:customStyle="1" w:styleId="Default">
    <w:name w:val="Default"/>
    <w:rsid w:val="00A13B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1818</Words>
  <Characters>10367</Characters>
  <Application>Microsoft Office Word</Application>
  <DocSecurity>0</DocSecurity>
  <Lines>86</Lines>
  <Paragraphs>24</Paragraphs>
  <ScaleCrop>false</ScaleCrop>
  <Company>Microsoft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2014-02-07T10:14:00Z</dcterms:created>
  <dcterms:modified xsi:type="dcterms:W3CDTF">2014-02-07T10:19:00Z</dcterms:modified>
</cp:coreProperties>
</file>