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11" w:rsidRPr="00E50474" w:rsidRDefault="00433C11" w:rsidP="00433C11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Государственное бюджетное образовательное учреждение</w:t>
      </w:r>
    </w:p>
    <w:p w:rsidR="00433C11" w:rsidRPr="00E50474" w:rsidRDefault="00433C11" w:rsidP="00433C11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высшего профессионального образования </w:t>
      </w:r>
    </w:p>
    <w:p w:rsidR="00433C11" w:rsidRPr="00E50474" w:rsidRDefault="00433C11" w:rsidP="00433C11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«Оренбургская государственная медицинская академия» </w:t>
      </w:r>
    </w:p>
    <w:p w:rsidR="00433C11" w:rsidRPr="00E50474" w:rsidRDefault="00433C11" w:rsidP="00433C11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Министерства здравоохранения  Российской Федерации</w:t>
      </w:r>
    </w:p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tbl>
      <w:tblPr>
        <w:tblW w:w="0" w:type="auto"/>
        <w:tblLook w:val="01E0"/>
      </w:tblPr>
      <w:tblGrid>
        <w:gridCol w:w="3348"/>
        <w:gridCol w:w="2340"/>
        <w:gridCol w:w="4165"/>
      </w:tblGrid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433C11" w:rsidRPr="00E50474" w:rsidTr="005306EB">
        <w:tc>
          <w:tcPr>
            <w:tcW w:w="3348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433C11" w:rsidRPr="00E50474" w:rsidRDefault="00433C11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>
      <w:pPr>
        <w:jc w:val="center"/>
        <w:rPr>
          <w:b/>
        </w:rPr>
      </w:pPr>
      <w:r w:rsidRPr="00E50474">
        <w:rPr>
          <w:b/>
        </w:rPr>
        <w:t xml:space="preserve">РАБОЧАЯ ПРОГРАММА СМЕЖНЫХ ДИСЦИПЛИН </w:t>
      </w:r>
    </w:p>
    <w:p w:rsidR="00433C11" w:rsidRPr="00E50474" w:rsidRDefault="00433C11" w:rsidP="00433C11">
      <w:pPr>
        <w:jc w:val="center"/>
        <w:rPr>
          <w:b/>
        </w:rPr>
      </w:pPr>
      <w:r w:rsidRPr="00E50474">
        <w:rPr>
          <w:b/>
        </w:rPr>
        <w:t xml:space="preserve">ОСНОВНОЙ ПРОФЕССИОНАЛЬНОЙ ОБРАЗОВАТЕЛЬНОЙ ПРОГРАММЫ </w:t>
      </w:r>
    </w:p>
    <w:p w:rsidR="00433C11" w:rsidRPr="00E50474" w:rsidRDefault="00433C11" w:rsidP="00433C11">
      <w:pPr>
        <w:jc w:val="center"/>
        <w:rPr>
          <w:b/>
        </w:rPr>
      </w:pPr>
      <w:r w:rsidRPr="00E50474">
        <w:rPr>
          <w:b/>
        </w:rPr>
        <w:t>ПОСЛЕВУЗОВСКОГО ПРОФЕССИОНАЛЬНОГО ОБРАЗОВАНИЯ (ИНТЕРНАТ</w:t>
      </w:r>
      <w:r w:rsidRPr="00E50474">
        <w:rPr>
          <w:b/>
        </w:rPr>
        <w:t>У</w:t>
      </w:r>
      <w:r w:rsidRPr="00E50474">
        <w:rPr>
          <w:b/>
        </w:rPr>
        <w:t>РА) ПО СПЕЦИАЛЬНОСТИ «</w:t>
      </w:r>
      <w:r w:rsidRPr="00E50474">
        <w:rPr>
          <w:b/>
          <w:bCs/>
          <w:color w:val="000000"/>
        </w:rPr>
        <w:t>ОБЩАЯ ГИГИЕНА</w:t>
      </w:r>
      <w:r w:rsidRPr="00E50474">
        <w:rPr>
          <w:b/>
        </w:rPr>
        <w:t>»</w:t>
      </w:r>
    </w:p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Pr="00E50474" w:rsidRDefault="00433C11" w:rsidP="00433C11"/>
    <w:p w:rsidR="00433C11" w:rsidRDefault="00433C11" w:rsidP="00433C11">
      <w:pPr>
        <w:jc w:val="center"/>
        <w:sectPr w:rsidR="00433C11" w:rsidSect="00E5047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t xml:space="preserve">Оренбург </w:t>
      </w:r>
      <w:smartTag w:uri="urn:schemas-microsoft-com:office:smarttags" w:element="metricconverter">
        <w:smartTagPr>
          <w:attr w:name="ProductID" w:val="2012 г"/>
        </w:smartTagPr>
        <w:r w:rsidRPr="00E50474">
          <w:t>2012 г</w:t>
        </w:r>
      </w:smartTag>
      <w:r w:rsidRPr="00E50474">
        <w:t>.</w:t>
      </w: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1. Цели и задачи смежных дисциплин</w:t>
      </w: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Цель обучения: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Формирование</w:t>
      </w:r>
      <w:r w:rsidRPr="00E50474">
        <w:rPr>
          <w:sz w:val="28"/>
          <w:szCs w:val="28"/>
        </w:rPr>
        <w:t xml:space="preserve"> профессиональных знаний и умений в области смежных дисциплин, необходимых для эффективной профессиональной, научной, пед</w:t>
      </w:r>
      <w:r w:rsidRPr="00E50474">
        <w:rPr>
          <w:sz w:val="28"/>
          <w:szCs w:val="28"/>
        </w:rPr>
        <w:t>а</w:t>
      </w:r>
      <w:r w:rsidRPr="00E50474">
        <w:rPr>
          <w:sz w:val="28"/>
          <w:szCs w:val="28"/>
        </w:rPr>
        <w:t>гогической и клинической деятельности в сфере гигиены.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Овладение</w:t>
      </w:r>
      <w:r w:rsidRPr="00E50474">
        <w:rPr>
          <w:sz w:val="28"/>
          <w:szCs w:val="28"/>
        </w:rPr>
        <w:t xml:space="preserve"> общекультурными и профессиональными компетенциями г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гиениста, научного работника и преподавателя высшей школы.</w:t>
      </w: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Задачи: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Формирование</w:t>
      </w:r>
      <w:r w:rsidRPr="00E50474">
        <w:rPr>
          <w:sz w:val="28"/>
          <w:szCs w:val="28"/>
        </w:rPr>
        <w:t xml:space="preserve"> знаний по вопросам смежных дисциплин.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Освоение</w:t>
      </w:r>
      <w:r w:rsidRPr="00E50474">
        <w:rPr>
          <w:sz w:val="28"/>
          <w:szCs w:val="28"/>
        </w:rPr>
        <w:t xml:space="preserve"> современных технологий гигиенической деятельности, нео</w:t>
      </w:r>
      <w:r w:rsidRPr="00E50474">
        <w:rPr>
          <w:sz w:val="28"/>
          <w:szCs w:val="28"/>
        </w:rPr>
        <w:t>б</w:t>
      </w:r>
      <w:r w:rsidRPr="00E50474">
        <w:rPr>
          <w:sz w:val="28"/>
          <w:szCs w:val="28"/>
        </w:rPr>
        <w:t>ходимых для практической работы в различных областях здравоохранения, в научной сфере и  в высшей школе.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 xml:space="preserve">Обеспечение </w:t>
      </w:r>
      <w:r w:rsidRPr="00E50474">
        <w:rPr>
          <w:sz w:val="28"/>
          <w:szCs w:val="28"/>
        </w:rPr>
        <w:t>личностно-профессионального роста обучающегося, нео</w:t>
      </w:r>
      <w:r w:rsidRPr="00E50474">
        <w:rPr>
          <w:sz w:val="28"/>
          <w:szCs w:val="28"/>
        </w:rPr>
        <w:t>б</w:t>
      </w:r>
      <w:r w:rsidRPr="00E50474">
        <w:rPr>
          <w:sz w:val="28"/>
          <w:szCs w:val="28"/>
        </w:rPr>
        <w:t>ходимого для его самореализации как специалиста.</w:t>
      </w: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2. Место специальных дисциплин в структуре ОПОП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Cs/>
          <w:color w:val="000000"/>
          <w:sz w:val="28"/>
          <w:szCs w:val="28"/>
        </w:rPr>
        <w:t>Смежные дисциплины (ОД.И.02) относятся к обязательным дисциплинам ОППО по обучению в интернатуре. Их освоение способствует овладению зн</w:t>
      </w:r>
      <w:r w:rsidRPr="00E50474">
        <w:rPr>
          <w:bCs/>
          <w:color w:val="000000"/>
          <w:sz w:val="28"/>
          <w:szCs w:val="28"/>
        </w:rPr>
        <w:t>а</w:t>
      </w:r>
      <w:r w:rsidRPr="00E50474">
        <w:rPr>
          <w:bCs/>
          <w:color w:val="000000"/>
          <w:sz w:val="28"/>
          <w:szCs w:val="28"/>
        </w:rPr>
        <w:t>ниями тех сфер профессиональной деятельности, которые требуют дополн</w:t>
      </w:r>
      <w:r w:rsidRPr="00E50474">
        <w:rPr>
          <w:bCs/>
          <w:color w:val="000000"/>
          <w:sz w:val="28"/>
          <w:szCs w:val="28"/>
        </w:rPr>
        <w:t>и</w:t>
      </w:r>
      <w:r w:rsidRPr="00E50474">
        <w:rPr>
          <w:bCs/>
          <w:color w:val="000000"/>
          <w:sz w:val="28"/>
          <w:szCs w:val="28"/>
        </w:rPr>
        <w:t xml:space="preserve">тельных специальных подходов к пониманию </w:t>
      </w:r>
      <w:r w:rsidRPr="00E50474">
        <w:rPr>
          <w:sz w:val="28"/>
          <w:szCs w:val="28"/>
        </w:rPr>
        <w:t>гигиены как науки, находящей практическое применение в здравоохранении, социальной сфере, в культурол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 xml:space="preserve">ги, правоведении. 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Курс направлен на изучение взаимодействия показателей здоровья нас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ления и среды обитания человека, а также области науки и техники в здрав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охранении, которые включают совокупность технологий, средств, способов, направленных на обеспечение санитарно-эпидемиологического благополучия населения, сохранение и улучшение его здоровья, а также на осуществление санитарно-эпидемиологического надзора в сфере защиты прав потребителей и благополучия человека.</w:t>
      </w: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</w:p>
    <w:p w:rsidR="00433C11" w:rsidRPr="00E50474" w:rsidRDefault="00433C11" w:rsidP="00433C11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3. Требования к результатам освоения курса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 xml:space="preserve">Знать </w:t>
      </w:r>
      <w:r w:rsidRPr="00E50474">
        <w:rPr>
          <w:sz w:val="28"/>
          <w:szCs w:val="28"/>
        </w:rPr>
        <w:t>цели и задачи гигиены в современной системе здравоохранения и социальной помощи населению; принципы организации санитарно- эпидеми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логической службы; содержание и задачи основных направлений современной гигиены: Законы РФ «О санитарно-эпидемиологическом благополучии насел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ния», «О качестве и безопасности пищевых продуктов», «О радиационной безопасности», «Об охране окружающей среды», «Об охране атмосферного воздуха»; сущность гигиенического нормирования и анализа; принципы и по</w:t>
      </w:r>
      <w:r w:rsidRPr="00E50474">
        <w:rPr>
          <w:sz w:val="28"/>
          <w:szCs w:val="28"/>
        </w:rPr>
        <w:t>д</w:t>
      </w:r>
      <w:r w:rsidRPr="00E50474">
        <w:rPr>
          <w:sz w:val="28"/>
          <w:szCs w:val="28"/>
        </w:rPr>
        <w:t>ходы к классификации факторов окружающей среды; классификацию и теор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тические основы применения различных методов диагностики средовых факт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ров.</w:t>
      </w:r>
    </w:p>
    <w:p w:rsidR="00433C11" w:rsidRPr="00E50474" w:rsidRDefault="00433C11" w:rsidP="00433C11">
      <w:pPr>
        <w:pStyle w:val="ab"/>
        <w:ind w:left="0" w:firstLine="709"/>
        <w:jc w:val="both"/>
        <w:rPr>
          <w:b/>
          <w:i/>
          <w:sz w:val="28"/>
          <w:szCs w:val="28"/>
        </w:rPr>
      </w:pPr>
      <w:r w:rsidRPr="00E50474">
        <w:rPr>
          <w:b/>
          <w:i/>
          <w:sz w:val="28"/>
          <w:szCs w:val="28"/>
        </w:rPr>
        <w:t xml:space="preserve">Уметь </w:t>
      </w:r>
      <w:r w:rsidRPr="00E50474">
        <w:rPr>
          <w:sz w:val="28"/>
          <w:szCs w:val="28"/>
        </w:rPr>
        <w:t xml:space="preserve">проводить отборы проб и замеры уровней различных факторов окружающей среды; оценивать и квалифицировать результаты лабораторно- инструментальных исследований, проводить дифференциальную диагностику и выбор адекватных средств и методов оценки воздействия </w:t>
      </w:r>
      <w:r w:rsidRPr="00E50474">
        <w:rPr>
          <w:sz w:val="28"/>
          <w:szCs w:val="28"/>
        </w:rPr>
        <w:lastRenderedPageBreak/>
        <w:t>факторов окружа</w:t>
      </w:r>
      <w:r w:rsidRPr="00E50474">
        <w:rPr>
          <w:sz w:val="28"/>
          <w:szCs w:val="28"/>
        </w:rPr>
        <w:t>ю</w:t>
      </w:r>
      <w:r w:rsidRPr="00E50474">
        <w:rPr>
          <w:sz w:val="28"/>
          <w:szCs w:val="28"/>
        </w:rPr>
        <w:t>щей среды на здоровье человека; планировать и осуществлять мероприятия по гигиеническому обучению и воспитанию населения; проводить санитарно- эпидемиологические экспертизы, обследования, исследования, испытания и токсикологические, гигиенические и иные виды оценок; соблюдать требования Законов РФ в области гигиены и санитарно-эпидемиологического благополучия населения.</w:t>
      </w:r>
      <w:r w:rsidRPr="00E50474">
        <w:rPr>
          <w:b/>
          <w:i/>
          <w:sz w:val="28"/>
          <w:szCs w:val="28"/>
        </w:rPr>
        <w:t xml:space="preserve"> </w:t>
      </w:r>
    </w:p>
    <w:p w:rsidR="00433C11" w:rsidRPr="00E50474" w:rsidRDefault="00433C11" w:rsidP="00433C11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>Владеть</w:t>
      </w:r>
      <w:r w:rsidRPr="00E50474">
        <w:rPr>
          <w:sz w:val="28"/>
          <w:szCs w:val="28"/>
        </w:rPr>
        <w:t xml:space="preserve"> гигиеническими методами исследования; способами и методами оценки воздействия факторов окружающей среды на население, интерпретир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вать результаты гигиенических исследований, стратегией новых методов и те</w:t>
      </w:r>
      <w:r w:rsidRPr="00E50474">
        <w:rPr>
          <w:sz w:val="28"/>
          <w:szCs w:val="28"/>
        </w:rPr>
        <w:t>х</w:t>
      </w:r>
      <w:r w:rsidRPr="00E50474">
        <w:rPr>
          <w:sz w:val="28"/>
          <w:szCs w:val="28"/>
        </w:rPr>
        <w:t>нологий, внедряемых в гигиеническую науку и санитарную практику; оценкой (описанию и измерению) распределения заболеваемости по категориям, а в о</w:t>
      </w:r>
      <w:r w:rsidRPr="00E50474">
        <w:rPr>
          <w:sz w:val="28"/>
          <w:szCs w:val="28"/>
        </w:rPr>
        <w:t>т</w:t>
      </w:r>
      <w:r w:rsidRPr="00E50474">
        <w:rPr>
          <w:sz w:val="28"/>
          <w:szCs w:val="28"/>
        </w:rPr>
        <w:t>ношении отдельных болезней по территории, группам населения и во времени; способностью и готовностью к формулировке, оценке и проверке гипотез, об</w:t>
      </w:r>
      <w:r w:rsidRPr="00E50474">
        <w:rPr>
          <w:sz w:val="28"/>
          <w:szCs w:val="28"/>
        </w:rPr>
        <w:t>ъ</w:t>
      </w:r>
      <w:r w:rsidRPr="00E50474">
        <w:rPr>
          <w:sz w:val="28"/>
          <w:szCs w:val="28"/>
        </w:rPr>
        <w:t>ясняющих причину, условия и механизм возникновения заболеваний, и их ра</w:t>
      </w:r>
      <w:r w:rsidRPr="00E50474">
        <w:rPr>
          <w:sz w:val="28"/>
          <w:szCs w:val="28"/>
        </w:rPr>
        <w:t>с</w:t>
      </w:r>
      <w:r w:rsidRPr="00E50474">
        <w:rPr>
          <w:sz w:val="28"/>
          <w:szCs w:val="28"/>
        </w:rPr>
        <w:t>пространения; способностью и готовностью к научно-обоснованному примен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нию современных методик сбора и обработки информации о состоянии здор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вья населения, деятельности различных типов медицинских учреждений и их подразделений, анализу информации в целях разработки научно-обоснованных мер по улучшению и сохранению здоровья населения; кодексом професси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нальной этики врача; методами и технологиями  профилактики.</w:t>
      </w:r>
    </w:p>
    <w:p w:rsidR="00433C11" w:rsidRPr="00E50474" w:rsidRDefault="00433C11" w:rsidP="00433C11">
      <w:pPr>
        <w:pStyle w:val="ab"/>
        <w:ind w:left="0"/>
        <w:jc w:val="both"/>
        <w:rPr>
          <w:sz w:val="28"/>
          <w:szCs w:val="28"/>
        </w:rPr>
      </w:pPr>
    </w:p>
    <w:p w:rsidR="00433C11" w:rsidRPr="00E50474" w:rsidRDefault="00433C11" w:rsidP="00433C11">
      <w:pPr>
        <w:pStyle w:val="ab"/>
        <w:ind w:left="0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4. Объем смежных дисциплин (модулей)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Всего часов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В том числе: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Лекции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Практические занятия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Контроль самостоятельной работы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</w:p>
          <w:p w:rsidR="00433C11" w:rsidRPr="00E50474" w:rsidRDefault="00433C11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Работа с лекционным материалом, специальной литературой, нормати</w:t>
            </w:r>
            <w:r w:rsidRPr="00E50474">
              <w:rPr>
                <w:sz w:val="28"/>
                <w:szCs w:val="28"/>
              </w:rPr>
              <w:t>в</w:t>
            </w:r>
            <w:r w:rsidRPr="00E50474">
              <w:rPr>
                <w:sz w:val="28"/>
                <w:szCs w:val="28"/>
              </w:rPr>
              <w:t>ной документацией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практическим занятиям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Обследование объектов 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Написание рефератов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Решение ситуационных заданий </w:t>
            </w:r>
          </w:p>
          <w:p w:rsidR="00433C11" w:rsidRPr="00E50474" w:rsidRDefault="00433C11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итоговому компьюте</w:t>
            </w:r>
            <w:r w:rsidRPr="00E50474">
              <w:rPr>
                <w:sz w:val="28"/>
                <w:szCs w:val="28"/>
              </w:rPr>
              <w:t>р</w:t>
            </w:r>
            <w:r w:rsidRPr="00E50474">
              <w:rPr>
                <w:sz w:val="28"/>
                <w:szCs w:val="28"/>
              </w:rPr>
              <w:t>ному тестовому контролю знаний</w:t>
            </w:r>
          </w:p>
          <w:p w:rsidR="00433C11" w:rsidRPr="00E50474" w:rsidRDefault="00433C11" w:rsidP="005306EB">
            <w:pPr>
              <w:contextualSpacing/>
              <w:rPr>
                <w:b/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433C11" w:rsidRPr="00E50474" w:rsidRDefault="00433C11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36 ч.</w:t>
            </w:r>
          </w:p>
          <w:p w:rsidR="00433C11" w:rsidRPr="00E50474" w:rsidRDefault="00433C11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433C11" w:rsidRPr="00E50474" w:rsidRDefault="00433C11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12</w:t>
            </w:r>
          </w:p>
          <w:p w:rsidR="00433C11" w:rsidRPr="00E50474" w:rsidRDefault="00433C11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12</w:t>
            </w:r>
          </w:p>
          <w:p w:rsidR="00433C11" w:rsidRPr="00E50474" w:rsidRDefault="00433C11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12</w:t>
            </w:r>
          </w:p>
          <w:p w:rsidR="00433C11" w:rsidRPr="00E50474" w:rsidRDefault="00433C11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433C11" w:rsidRPr="00E50474" w:rsidRDefault="00433C11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72 ч.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Общая трудоёмкость – 3 з.е.</w:t>
            </w:r>
          </w:p>
        </w:tc>
        <w:tc>
          <w:tcPr>
            <w:tcW w:w="4786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Всего: 108 часов</w:t>
            </w:r>
          </w:p>
        </w:tc>
      </w:tr>
    </w:tbl>
    <w:p w:rsidR="00433C11" w:rsidRPr="00E50474" w:rsidRDefault="00433C11" w:rsidP="00433C11">
      <w:pPr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5. Структура и содержание программы в соответствии с паспортом спец</w:t>
      </w:r>
      <w:r w:rsidRPr="00E50474">
        <w:rPr>
          <w:b/>
          <w:sz w:val="28"/>
          <w:szCs w:val="28"/>
        </w:rPr>
        <w:t>и</w:t>
      </w:r>
      <w:r w:rsidRPr="00E50474">
        <w:rPr>
          <w:b/>
          <w:sz w:val="28"/>
          <w:szCs w:val="28"/>
        </w:rPr>
        <w:t>альности</w:t>
      </w:r>
    </w:p>
    <w:p w:rsidR="00433C11" w:rsidRPr="00E50474" w:rsidRDefault="00433C11" w:rsidP="00433C11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7"/>
        <w:gridCol w:w="2185"/>
        <w:gridCol w:w="850"/>
        <w:gridCol w:w="851"/>
        <w:gridCol w:w="1275"/>
        <w:gridCol w:w="1134"/>
        <w:gridCol w:w="2659"/>
      </w:tblGrid>
      <w:tr w:rsidR="00433C11" w:rsidRPr="00E50474" w:rsidTr="005306EB">
        <w:tc>
          <w:tcPr>
            <w:tcW w:w="617" w:type="dxa"/>
            <w:vMerge w:val="restart"/>
          </w:tcPr>
          <w:p w:rsidR="00433C11" w:rsidRPr="00E50474" w:rsidRDefault="00433C11" w:rsidP="005306EB">
            <w:pPr>
              <w:contextualSpacing/>
            </w:pPr>
            <w:r w:rsidRPr="00E50474">
              <w:t>№ п/п</w:t>
            </w:r>
          </w:p>
        </w:tc>
        <w:tc>
          <w:tcPr>
            <w:tcW w:w="2185" w:type="dxa"/>
            <w:vMerge w:val="restart"/>
          </w:tcPr>
          <w:p w:rsidR="00433C11" w:rsidRPr="00E50474" w:rsidRDefault="00433C11" w:rsidP="005306EB">
            <w:pPr>
              <w:contextualSpacing/>
            </w:pPr>
            <w:r w:rsidRPr="00E50474">
              <w:t>Специальные ди</w:t>
            </w:r>
            <w:r w:rsidRPr="00E50474">
              <w:t>с</w:t>
            </w:r>
            <w:r w:rsidRPr="00E50474">
              <w:t>циплины (модули)</w:t>
            </w:r>
          </w:p>
        </w:tc>
        <w:tc>
          <w:tcPr>
            <w:tcW w:w="4110" w:type="dxa"/>
            <w:gridSpan w:val="4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Вид учебной работы (часы)</w:t>
            </w:r>
          </w:p>
        </w:tc>
        <w:tc>
          <w:tcPr>
            <w:tcW w:w="2659" w:type="dxa"/>
            <w:vMerge w:val="restart"/>
          </w:tcPr>
          <w:p w:rsidR="00433C11" w:rsidRPr="00E50474" w:rsidRDefault="00433C11" w:rsidP="005306EB">
            <w:pPr>
              <w:contextualSpacing/>
            </w:pPr>
            <w:r w:rsidRPr="00E50474">
              <w:t>Рубежные контрольные точки и итоговый контроль (формы контр</w:t>
            </w:r>
            <w:r w:rsidRPr="00E50474">
              <w:t>о</w:t>
            </w:r>
            <w:r w:rsidRPr="00E50474">
              <w:t>ля)</w:t>
            </w:r>
          </w:p>
        </w:tc>
      </w:tr>
      <w:tr w:rsidR="00433C11" w:rsidRPr="00E50474" w:rsidTr="005306EB">
        <w:tc>
          <w:tcPr>
            <w:tcW w:w="617" w:type="dxa"/>
            <w:vMerge/>
          </w:tcPr>
          <w:p w:rsidR="00433C11" w:rsidRPr="00E50474" w:rsidRDefault="00433C11" w:rsidP="005306EB">
            <w:pPr>
              <w:contextualSpacing/>
            </w:pPr>
          </w:p>
        </w:tc>
        <w:tc>
          <w:tcPr>
            <w:tcW w:w="2185" w:type="dxa"/>
            <w:vMerge/>
          </w:tcPr>
          <w:p w:rsidR="00433C11" w:rsidRPr="00E50474" w:rsidRDefault="00433C11" w:rsidP="005306EB">
            <w:pPr>
              <w:contextualSpacing/>
            </w:pPr>
          </w:p>
        </w:tc>
        <w:tc>
          <w:tcPr>
            <w:tcW w:w="850" w:type="dxa"/>
          </w:tcPr>
          <w:p w:rsidR="00433C11" w:rsidRPr="00E50474" w:rsidRDefault="00433C11" w:rsidP="005306EB">
            <w:pPr>
              <w:contextualSpacing/>
            </w:pPr>
            <w:r w:rsidRPr="00E50474">
              <w:t>Ле</w:t>
            </w:r>
            <w:r w:rsidRPr="00E50474">
              <w:t>к</w:t>
            </w:r>
            <w:r w:rsidRPr="00E50474">
              <w:t>ции</w:t>
            </w:r>
          </w:p>
        </w:tc>
        <w:tc>
          <w:tcPr>
            <w:tcW w:w="851" w:type="dxa"/>
          </w:tcPr>
          <w:p w:rsidR="00433C11" w:rsidRPr="00E50474" w:rsidRDefault="00433C11" w:rsidP="005306EB">
            <w:pPr>
              <w:contextualSpacing/>
            </w:pPr>
            <w:r w:rsidRPr="00E50474">
              <w:t>Прак. зан</w:t>
            </w:r>
            <w:r w:rsidRPr="00E50474">
              <w:t>я</w:t>
            </w:r>
            <w:r w:rsidRPr="00E50474">
              <w:t>тия</w:t>
            </w:r>
          </w:p>
        </w:tc>
        <w:tc>
          <w:tcPr>
            <w:tcW w:w="1275" w:type="dxa"/>
          </w:tcPr>
          <w:p w:rsidR="00433C11" w:rsidRPr="00E50474" w:rsidRDefault="00433C11" w:rsidP="005306EB">
            <w:pPr>
              <w:contextualSpacing/>
            </w:pPr>
            <w:r w:rsidRPr="00E50474">
              <w:t>Контроль сам. раб</w:t>
            </w:r>
            <w:r w:rsidRPr="00E50474">
              <w:t>о</w:t>
            </w:r>
            <w:r w:rsidRPr="00E50474">
              <w:t>ты</w:t>
            </w:r>
          </w:p>
        </w:tc>
        <w:tc>
          <w:tcPr>
            <w:tcW w:w="1134" w:type="dxa"/>
          </w:tcPr>
          <w:p w:rsidR="00433C11" w:rsidRPr="00E50474" w:rsidRDefault="00433C11" w:rsidP="005306EB">
            <w:pPr>
              <w:contextualSpacing/>
            </w:pPr>
            <w:r w:rsidRPr="00E50474">
              <w:t>Сам.</w:t>
            </w:r>
          </w:p>
          <w:p w:rsidR="00433C11" w:rsidRPr="00E50474" w:rsidRDefault="00433C11" w:rsidP="005306EB">
            <w:pPr>
              <w:contextualSpacing/>
            </w:pPr>
            <w:r w:rsidRPr="00E50474">
              <w:t>работа</w:t>
            </w:r>
          </w:p>
        </w:tc>
        <w:tc>
          <w:tcPr>
            <w:tcW w:w="2659" w:type="dxa"/>
            <w:vMerge/>
          </w:tcPr>
          <w:p w:rsidR="00433C11" w:rsidRPr="00E50474" w:rsidRDefault="00433C11" w:rsidP="005306EB">
            <w:pPr>
              <w:contextualSpacing/>
            </w:pPr>
          </w:p>
        </w:tc>
      </w:tr>
      <w:tr w:rsidR="00433C11" w:rsidRPr="00E50474" w:rsidTr="005306EB">
        <w:tc>
          <w:tcPr>
            <w:tcW w:w="617" w:type="dxa"/>
          </w:tcPr>
          <w:p w:rsidR="00433C11" w:rsidRPr="00E50474" w:rsidRDefault="00433C11" w:rsidP="005306EB">
            <w:pPr>
              <w:contextualSpacing/>
            </w:pPr>
            <w:r w:rsidRPr="00E50474">
              <w:t>1</w:t>
            </w:r>
          </w:p>
        </w:tc>
        <w:tc>
          <w:tcPr>
            <w:tcW w:w="2185" w:type="dxa"/>
          </w:tcPr>
          <w:p w:rsidR="00433C11" w:rsidRPr="00E50474" w:rsidRDefault="00433C11" w:rsidP="005306EB">
            <w:pPr>
              <w:contextualSpacing/>
            </w:pPr>
            <w:r w:rsidRPr="00E50474">
              <w:t>Эпидемиология</w:t>
            </w:r>
          </w:p>
        </w:tc>
        <w:tc>
          <w:tcPr>
            <w:tcW w:w="850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851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275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134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2659" w:type="dxa"/>
          </w:tcPr>
          <w:p w:rsidR="00433C11" w:rsidRPr="00E50474" w:rsidRDefault="00433C11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 тестир</w:t>
            </w:r>
            <w:r w:rsidRPr="00E50474">
              <w:rPr>
                <w:sz w:val="22"/>
                <w:szCs w:val="22"/>
              </w:rPr>
              <w:t>о</w:t>
            </w:r>
            <w:r w:rsidRPr="00E50474">
              <w:rPr>
                <w:sz w:val="22"/>
                <w:szCs w:val="22"/>
              </w:rPr>
              <w:t xml:space="preserve">вание. </w:t>
            </w:r>
          </w:p>
        </w:tc>
      </w:tr>
      <w:tr w:rsidR="00433C11" w:rsidRPr="00E50474" w:rsidTr="005306EB">
        <w:tc>
          <w:tcPr>
            <w:tcW w:w="617" w:type="dxa"/>
          </w:tcPr>
          <w:p w:rsidR="00433C11" w:rsidRPr="00E50474" w:rsidRDefault="00433C11" w:rsidP="005306EB">
            <w:pPr>
              <w:contextualSpacing/>
            </w:pPr>
            <w:r w:rsidRPr="00E50474">
              <w:t>2</w:t>
            </w:r>
          </w:p>
        </w:tc>
        <w:tc>
          <w:tcPr>
            <w:tcW w:w="2185" w:type="dxa"/>
          </w:tcPr>
          <w:p w:rsidR="00433C11" w:rsidRPr="00E50474" w:rsidRDefault="00433C11" w:rsidP="005306EB">
            <w:pPr>
              <w:contextualSpacing/>
            </w:pPr>
            <w:r w:rsidRPr="00E50474">
              <w:t>Санитарно-гигиенические лабораторные иссл</w:t>
            </w:r>
            <w:r w:rsidRPr="00E50474">
              <w:t>е</w:t>
            </w:r>
            <w:r w:rsidRPr="00E50474">
              <w:t>дования</w:t>
            </w:r>
          </w:p>
        </w:tc>
        <w:tc>
          <w:tcPr>
            <w:tcW w:w="850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851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275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134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2659" w:type="dxa"/>
          </w:tcPr>
          <w:p w:rsidR="00433C11" w:rsidRPr="00E50474" w:rsidRDefault="00433C11" w:rsidP="005306EB"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</w:t>
            </w:r>
          </w:p>
          <w:p w:rsidR="00433C11" w:rsidRPr="00E50474" w:rsidRDefault="00433C11" w:rsidP="005306EB">
            <w:pPr>
              <w:contextualSpacing/>
            </w:pPr>
            <w:r w:rsidRPr="00E50474">
              <w:rPr>
                <w:sz w:val="22"/>
                <w:szCs w:val="22"/>
              </w:rPr>
              <w:t>тестирование.</w:t>
            </w:r>
          </w:p>
        </w:tc>
      </w:tr>
      <w:tr w:rsidR="00433C11" w:rsidRPr="00E50474" w:rsidTr="005306EB">
        <w:tc>
          <w:tcPr>
            <w:tcW w:w="617" w:type="dxa"/>
          </w:tcPr>
          <w:p w:rsidR="00433C11" w:rsidRPr="00E50474" w:rsidRDefault="00433C11" w:rsidP="005306EB">
            <w:pPr>
              <w:contextualSpacing/>
            </w:pPr>
            <w:r w:rsidRPr="00E50474">
              <w:t>3</w:t>
            </w:r>
          </w:p>
        </w:tc>
        <w:tc>
          <w:tcPr>
            <w:tcW w:w="2185" w:type="dxa"/>
          </w:tcPr>
          <w:p w:rsidR="00433C11" w:rsidRPr="00E50474" w:rsidRDefault="00433C11" w:rsidP="005306EB">
            <w:pPr>
              <w:contextualSpacing/>
            </w:pPr>
            <w:r w:rsidRPr="00E50474">
              <w:t>Социальная гиги</w:t>
            </w:r>
            <w:r w:rsidRPr="00E50474">
              <w:t>е</w:t>
            </w:r>
            <w:r w:rsidRPr="00E50474">
              <w:t>на, организация и управление го</w:t>
            </w:r>
            <w:r w:rsidRPr="00E50474">
              <w:t>с</w:t>
            </w:r>
            <w:r w:rsidRPr="00E50474">
              <w:t>санэпидслужбой</w:t>
            </w:r>
          </w:p>
        </w:tc>
        <w:tc>
          <w:tcPr>
            <w:tcW w:w="850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851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275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4</w:t>
            </w:r>
          </w:p>
        </w:tc>
        <w:tc>
          <w:tcPr>
            <w:tcW w:w="1134" w:type="dxa"/>
          </w:tcPr>
          <w:p w:rsidR="00433C11" w:rsidRPr="00E50474" w:rsidRDefault="00433C11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2659" w:type="dxa"/>
          </w:tcPr>
          <w:p w:rsidR="00433C11" w:rsidRPr="00E50474" w:rsidRDefault="00433C11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решение задач,  подготовка реф</w:t>
            </w:r>
            <w:r w:rsidRPr="00E50474">
              <w:rPr>
                <w:sz w:val="22"/>
                <w:szCs w:val="22"/>
              </w:rPr>
              <w:t>е</w:t>
            </w:r>
            <w:r w:rsidRPr="00E50474">
              <w:rPr>
                <w:sz w:val="22"/>
                <w:szCs w:val="22"/>
              </w:rPr>
              <w:t>рата, тестирование.</w:t>
            </w:r>
          </w:p>
        </w:tc>
      </w:tr>
      <w:tr w:rsidR="00433C11" w:rsidRPr="00E50474" w:rsidTr="005306EB">
        <w:tc>
          <w:tcPr>
            <w:tcW w:w="617" w:type="dxa"/>
          </w:tcPr>
          <w:p w:rsidR="00433C11" w:rsidRPr="00E50474" w:rsidRDefault="00433C11" w:rsidP="005306EB">
            <w:pPr>
              <w:contextualSpacing/>
            </w:pPr>
          </w:p>
        </w:tc>
        <w:tc>
          <w:tcPr>
            <w:tcW w:w="2185" w:type="dxa"/>
          </w:tcPr>
          <w:p w:rsidR="00433C11" w:rsidRPr="00E50474" w:rsidRDefault="00433C11" w:rsidP="005306EB">
            <w:pPr>
              <w:contextualSpacing/>
              <w:jc w:val="right"/>
              <w:rPr>
                <w:b/>
              </w:rPr>
            </w:pPr>
            <w:r w:rsidRPr="00E50474">
              <w:rPr>
                <w:b/>
              </w:rPr>
              <w:t>Итого:</w:t>
            </w:r>
          </w:p>
        </w:tc>
        <w:tc>
          <w:tcPr>
            <w:tcW w:w="850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  <w:tc>
          <w:tcPr>
            <w:tcW w:w="851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  <w:tc>
          <w:tcPr>
            <w:tcW w:w="1275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  <w:tc>
          <w:tcPr>
            <w:tcW w:w="1134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72</w:t>
            </w:r>
          </w:p>
        </w:tc>
        <w:tc>
          <w:tcPr>
            <w:tcW w:w="2659" w:type="dxa"/>
          </w:tcPr>
          <w:p w:rsidR="00433C11" w:rsidRPr="00E50474" w:rsidRDefault="00433C11" w:rsidP="005306EB">
            <w:pPr>
              <w:contextualSpacing/>
              <w:rPr>
                <w:sz w:val="20"/>
                <w:szCs w:val="20"/>
              </w:rPr>
            </w:pPr>
          </w:p>
        </w:tc>
      </w:tr>
    </w:tbl>
    <w:p w:rsidR="00433C11" w:rsidRPr="00E50474" w:rsidRDefault="00433C11" w:rsidP="00433C11">
      <w:pPr>
        <w:ind w:firstLine="851"/>
        <w:contextualSpacing/>
        <w:jc w:val="center"/>
        <w:rPr>
          <w:b/>
          <w:sz w:val="28"/>
          <w:szCs w:val="28"/>
        </w:rPr>
      </w:pPr>
    </w:p>
    <w:p w:rsidR="00433C11" w:rsidRPr="00E50474" w:rsidRDefault="00433C11" w:rsidP="00433C11">
      <w:pPr>
        <w:ind w:firstLine="851"/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6. Содержание и структура дисциплин</w:t>
      </w:r>
    </w:p>
    <w:p w:rsidR="00433C11" w:rsidRPr="00E50474" w:rsidRDefault="00433C11" w:rsidP="00433C11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332"/>
        <w:gridCol w:w="6679"/>
      </w:tblGrid>
      <w:tr w:rsidR="00433C11" w:rsidRPr="00E50474" w:rsidTr="005306EB">
        <w:trPr>
          <w:jc w:val="center"/>
        </w:trPr>
        <w:tc>
          <w:tcPr>
            <w:tcW w:w="560" w:type="dxa"/>
          </w:tcPr>
          <w:p w:rsidR="00433C11" w:rsidRPr="00E50474" w:rsidRDefault="00433C11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№ п/п</w:t>
            </w:r>
          </w:p>
        </w:tc>
        <w:tc>
          <w:tcPr>
            <w:tcW w:w="1865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Наименование дисциплины, тр</w:t>
            </w:r>
            <w:r w:rsidRPr="00E50474">
              <w:rPr>
                <w:b/>
              </w:rPr>
              <w:t>у</w:t>
            </w:r>
            <w:r w:rsidRPr="00E50474">
              <w:rPr>
                <w:b/>
              </w:rPr>
              <w:t>доёмкость в часах</w:t>
            </w:r>
          </w:p>
        </w:tc>
        <w:tc>
          <w:tcPr>
            <w:tcW w:w="7146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Содержание дисциплины</w:t>
            </w:r>
          </w:p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(в дидактических единицах)</w:t>
            </w:r>
          </w:p>
          <w:p w:rsidR="00433C11" w:rsidRPr="00E50474" w:rsidRDefault="00433C11" w:rsidP="005306EB">
            <w:pPr>
              <w:contextualSpacing/>
              <w:jc w:val="center"/>
              <w:rPr>
                <w:b/>
              </w:rPr>
            </w:pPr>
          </w:p>
        </w:tc>
      </w:tr>
      <w:tr w:rsidR="00433C11" w:rsidRPr="00E50474" w:rsidTr="005306EB">
        <w:trPr>
          <w:jc w:val="center"/>
        </w:trPr>
        <w:tc>
          <w:tcPr>
            <w:tcW w:w="560" w:type="dxa"/>
          </w:tcPr>
          <w:p w:rsidR="00433C11" w:rsidRPr="00E50474" w:rsidRDefault="00433C11" w:rsidP="005306EB">
            <w:pPr>
              <w:contextualSpacing/>
            </w:pPr>
            <w:r w:rsidRPr="00E50474">
              <w:t>1</w:t>
            </w:r>
          </w:p>
        </w:tc>
        <w:tc>
          <w:tcPr>
            <w:tcW w:w="1865" w:type="dxa"/>
          </w:tcPr>
          <w:p w:rsidR="00433C11" w:rsidRPr="00E50474" w:rsidRDefault="00433C11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Эпидемиология</w:t>
            </w:r>
          </w:p>
          <w:p w:rsidR="00433C11" w:rsidRPr="00E50474" w:rsidRDefault="00433C11" w:rsidP="005306EB">
            <w:pPr>
              <w:contextualSpacing/>
            </w:pPr>
            <w:r w:rsidRPr="00E50474">
              <w:rPr>
                <w:b/>
              </w:rPr>
              <w:t>36 часа</w:t>
            </w:r>
          </w:p>
        </w:tc>
        <w:tc>
          <w:tcPr>
            <w:tcW w:w="7146" w:type="dxa"/>
          </w:tcPr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E50474">
              <w:rPr>
                <w:b/>
                <w:i/>
                <w:spacing w:val="3"/>
              </w:rPr>
              <w:t>Организация профилактическо и противоэпидеми-</w:t>
            </w:r>
          </w:p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E50474">
              <w:rPr>
                <w:b/>
                <w:i/>
                <w:spacing w:val="3"/>
              </w:rPr>
              <w:t>ческой деятельности органов и учреждений Роспотребна</w:t>
            </w:r>
            <w:r w:rsidRPr="00E50474">
              <w:rPr>
                <w:b/>
                <w:i/>
                <w:spacing w:val="3"/>
              </w:rPr>
              <w:t>д</w:t>
            </w:r>
            <w:r w:rsidRPr="00E50474">
              <w:rPr>
                <w:b/>
                <w:i/>
                <w:spacing w:val="3"/>
              </w:rPr>
              <w:t xml:space="preserve">зора. </w:t>
            </w:r>
          </w:p>
          <w:p w:rsidR="00433C11" w:rsidRPr="00E50474" w:rsidRDefault="00433C11" w:rsidP="005306EB">
            <w:pPr>
              <w:widowControl w:val="0"/>
              <w:ind w:firstLine="369"/>
              <w:jc w:val="both"/>
              <w:rPr>
                <w:spacing w:val="-1"/>
              </w:rPr>
            </w:pPr>
            <w:r w:rsidRPr="00E50474">
              <w:t>Силы и средства противоэпидемического обслуживания н</w:t>
            </w:r>
            <w:r w:rsidRPr="00E50474">
              <w:t>а</w:t>
            </w:r>
            <w:r w:rsidRPr="00E50474">
              <w:t xml:space="preserve">селения. </w:t>
            </w:r>
            <w:r w:rsidRPr="00E50474">
              <w:rPr>
                <w:spacing w:val="-1"/>
              </w:rPr>
              <w:t>Основные на</w:t>
            </w:r>
            <w:r>
              <w:rPr>
                <w:spacing w:val="-1"/>
              </w:rPr>
              <w:t>правления деятельности общей ле</w:t>
            </w:r>
            <w:r w:rsidRPr="00E50474">
              <w:rPr>
                <w:spacing w:val="-1"/>
              </w:rPr>
              <w:t>чебной сети в борьбе с инфекционными заболеваниями и ее взаимоо</w:t>
            </w:r>
            <w:r w:rsidRPr="00E50474">
              <w:rPr>
                <w:spacing w:val="-1"/>
              </w:rPr>
              <w:t>т</w:t>
            </w:r>
            <w:r w:rsidRPr="00E50474">
              <w:rPr>
                <w:spacing w:val="-1"/>
              </w:rPr>
              <w:t>ношения с Роспотребнадзором.</w:t>
            </w:r>
          </w:p>
          <w:p w:rsidR="00433C11" w:rsidRPr="00E50474" w:rsidRDefault="00433C11" w:rsidP="005306EB">
            <w:pPr>
              <w:widowControl w:val="0"/>
              <w:ind w:firstLine="369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Формы и мето</w:t>
            </w:r>
            <w:r>
              <w:rPr>
                <w:spacing w:val="-1"/>
              </w:rPr>
              <w:t>ды участия учреждений Роспотреб</w:t>
            </w:r>
            <w:r w:rsidRPr="00E50474">
              <w:rPr>
                <w:spacing w:val="-1"/>
              </w:rPr>
              <w:t>надзора в осуществлении профилактических и  противоэпидемических м</w:t>
            </w:r>
            <w:r w:rsidRPr="00E50474">
              <w:rPr>
                <w:spacing w:val="-1"/>
              </w:rPr>
              <w:t>е</w:t>
            </w:r>
            <w:r w:rsidRPr="00E50474">
              <w:rPr>
                <w:spacing w:val="-1"/>
              </w:rPr>
              <w:t xml:space="preserve">роприятий. </w:t>
            </w:r>
          </w:p>
          <w:p w:rsidR="00433C11" w:rsidRPr="00E50474" w:rsidRDefault="00433C11" w:rsidP="005306EB">
            <w:pPr>
              <w:widowControl w:val="0"/>
              <w:ind w:firstLine="369"/>
              <w:jc w:val="both"/>
              <w:rPr>
                <w:spacing w:val="-1"/>
              </w:rPr>
            </w:pPr>
            <w:r w:rsidRPr="00E50474">
              <w:t xml:space="preserve">Планирование профилактических и противоэпидемических мероприятий. </w:t>
            </w:r>
            <w:r w:rsidRPr="00E50474">
              <w:rPr>
                <w:spacing w:val="-1"/>
              </w:rPr>
              <w:t>Основные принципы планирования. Виды план</w:t>
            </w:r>
            <w:r w:rsidRPr="00E50474">
              <w:rPr>
                <w:spacing w:val="-1"/>
              </w:rPr>
              <w:t>и</w:t>
            </w:r>
            <w:r w:rsidRPr="00E50474">
              <w:rPr>
                <w:spacing w:val="-1"/>
              </w:rPr>
              <w:t>рования. Проблемно-тематическое и программно-целевое план</w:t>
            </w:r>
            <w:r w:rsidRPr="00E50474">
              <w:rPr>
                <w:spacing w:val="-1"/>
              </w:rPr>
              <w:t>и</w:t>
            </w:r>
            <w:r w:rsidRPr="00E50474">
              <w:rPr>
                <w:spacing w:val="-1"/>
              </w:rPr>
              <w:t>рование. Требования, предъявляемые к планам. Исходная инфо</w:t>
            </w:r>
            <w:r w:rsidRPr="00E50474">
              <w:rPr>
                <w:spacing w:val="-1"/>
              </w:rPr>
              <w:t>р</w:t>
            </w:r>
            <w:r w:rsidRPr="00E50474">
              <w:rPr>
                <w:spacing w:val="-1"/>
              </w:rPr>
              <w:t xml:space="preserve">мация и документы, необходимые для разработки планов. Формы и методы контроля за выполнением планов. </w:t>
            </w:r>
            <w:r w:rsidRPr="00E50474">
              <w:t>Принципы лиценз</w:t>
            </w:r>
            <w:r w:rsidRPr="00E50474">
              <w:t>и</w:t>
            </w:r>
            <w:r w:rsidRPr="00E50474">
              <w:t>рования и сертификации лечебно-профилактических учрежд</w:t>
            </w:r>
            <w:r w:rsidRPr="00E50474">
              <w:t>е</w:t>
            </w:r>
            <w:r w:rsidRPr="00E50474">
              <w:t xml:space="preserve">ний. Основные </w:t>
            </w:r>
            <w:r w:rsidRPr="00E50474">
              <w:rPr>
                <w:spacing w:val="-1"/>
              </w:rPr>
              <w:t>нормативные документы.</w:t>
            </w:r>
          </w:p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E50474">
              <w:rPr>
                <w:b/>
                <w:i/>
                <w:spacing w:val="3"/>
              </w:rPr>
              <w:t>Организация иммунопрофилактики.</w:t>
            </w:r>
          </w:p>
          <w:p w:rsidR="00433C11" w:rsidRPr="00E50474" w:rsidRDefault="00433C11" w:rsidP="005306EB">
            <w:pPr>
              <w:widowControl w:val="0"/>
              <w:ind w:firstLine="369"/>
              <w:jc w:val="both"/>
            </w:pPr>
            <w:r w:rsidRPr="00E50474">
              <w:t>Управление Роспотрсбнадзора - организационно-</w:t>
            </w:r>
            <w:r w:rsidRPr="00E50474">
              <w:lastRenderedPageBreak/>
              <w:t>методический и консультативный центр прививочной работы</w:t>
            </w:r>
          </w:p>
          <w:p w:rsidR="00433C11" w:rsidRPr="00E50474" w:rsidRDefault="00433C11" w:rsidP="005306EB">
            <w:pPr>
              <w:widowControl w:val="0"/>
              <w:jc w:val="both"/>
            </w:pPr>
            <w:r w:rsidRPr="00E50474">
              <w:t>Связь эпидемиологического отдела с поликлиниками, тубди</w:t>
            </w:r>
            <w:r w:rsidRPr="00E50474">
              <w:t>с</w:t>
            </w:r>
            <w:r w:rsidRPr="00E50474">
              <w:t>пансерами и другими учреждениями по организации прививок. Алгоритм плакирования профилактических прививок. Подгото</w:t>
            </w:r>
            <w:r w:rsidRPr="00E50474">
              <w:t>в</w:t>
            </w:r>
            <w:r w:rsidRPr="00E50474">
              <w:t>ка кадров по вопросам  иммунопрофилактики. Анализ привит</w:t>
            </w:r>
            <w:r w:rsidRPr="00E50474">
              <w:t>о</w:t>
            </w:r>
            <w:r w:rsidRPr="00E50474">
              <w:t>сти детского и взрослого населения. Система отчетности в пр</w:t>
            </w:r>
            <w:r w:rsidRPr="00E50474">
              <w:t>и</w:t>
            </w:r>
            <w:r w:rsidRPr="00E50474">
              <w:t>вивочной работе. Организация иммунопрофилактики среди де</w:t>
            </w:r>
            <w:r w:rsidRPr="00E50474">
              <w:t>т</w:t>
            </w:r>
            <w:r w:rsidRPr="00E50474">
              <w:t>ского населения. Прививочный кабинет детской поликлиники, ор</w:t>
            </w:r>
            <w:r w:rsidRPr="00E50474">
              <w:softHyphen/>
              <w:t>ганизационно-методический центр по вопросам иммунопр</w:t>
            </w:r>
            <w:r w:rsidRPr="00E50474">
              <w:t>о</w:t>
            </w:r>
            <w:r w:rsidRPr="00E50474">
              <w:t>филактики (функции, штаты, организация работы)</w:t>
            </w:r>
          </w:p>
          <w:p w:rsidR="00433C11" w:rsidRPr="00E50474" w:rsidRDefault="00433C11" w:rsidP="005306EB">
            <w:pPr>
              <w:widowControl w:val="0"/>
              <w:jc w:val="both"/>
            </w:pPr>
            <w:r w:rsidRPr="00E50474">
              <w:t>Организация учета детского населения. Учетная прививочная документация. Принципы ведения прививочной картотеки.</w:t>
            </w:r>
          </w:p>
          <w:p w:rsidR="00433C11" w:rsidRPr="00E50474" w:rsidRDefault="00433C11" w:rsidP="005306EB">
            <w:pPr>
              <w:widowControl w:val="0"/>
              <w:jc w:val="both"/>
            </w:pPr>
            <w:r w:rsidRPr="00E50474">
              <w:t>Преемственность в работе детской поликлиники, родильного дома, детских учреждений, школ. Взаимосвязь в работе детской поликлиники и кон</w:t>
            </w:r>
            <w:r w:rsidRPr="00E50474">
              <w:softHyphen/>
              <w:t>сультативного   кабинета   по   профилактич</w:t>
            </w:r>
            <w:r w:rsidRPr="00E50474">
              <w:t>е</w:t>
            </w:r>
            <w:r w:rsidRPr="00E50474">
              <w:t>ским прививкам. Планирование потребности, получение, хран</w:t>
            </w:r>
            <w:r w:rsidRPr="00E50474">
              <w:t>е</w:t>
            </w:r>
            <w:r w:rsidRPr="00E50474">
              <w:t>ние, распределение и контроль за расходом бакпрепаратов. О</w:t>
            </w:r>
            <w:r w:rsidRPr="00E50474">
              <w:t>р</w:t>
            </w:r>
            <w:r w:rsidRPr="00E50474">
              <w:t>ганизация и контроль холодовой цепи. Организация   иммун</w:t>
            </w:r>
            <w:r w:rsidRPr="00E50474">
              <w:t>о</w:t>
            </w:r>
            <w:r w:rsidRPr="00E50474">
              <w:t>профилактики   при   эпидемиологическом неблагополучии. Си</w:t>
            </w:r>
            <w:r w:rsidRPr="00E50474">
              <w:t>с</w:t>
            </w:r>
            <w:r w:rsidRPr="00E50474">
              <w:t>тема отчетности детской поликлиники по прививочной работе. Организация иммунопрофилактики среди взрос</w:t>
            </w:r>
            <w:r w:rsidRPr="00E50474">
              <w:tab/>
              <w:t>лого населения. Поликлиника - методический центр по организа</w:t>
            </w:r>
            <w:r w:rsidRPr="00E50474">
              <w:softHyphen/>
              <w:t>ции и провед</w:t>
            </w:r>
            <w:r w:rsidRPr="00E50474">
              <w:t>е</w:t>
            </w:r>
            <w:r w:rsidRPr="00E50474">
              <w:t>нию профилактических прививок среди взрослого населения. Роль отделения профилактики и кабинета инфекционных заб</w:t>
            </w:r>
            <w:r w:rsidRPr="00E50474">
              <w:t>о</w:t>
            </w:r>
            <w:r w:rsidRPr="00E50474">
              <w:t>леваний в организации и проведении прививок.</w:t>
            </w:r>
          </w:p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E50474">
              <w:rPr>
                <w:b/>
                <w:i/>
                <w:spacing w:val="3"/>
              </w:rPr>
              <w:t>Организация санитарной охраны территории от заноса к</w:t>
            </w:r>
            <w:r w:rsidRPr="00E50474">
              <w:rPr>
                <w:b/>
                <w:i/>
                <w:spacing w:val="3"/>
              </w:rPr>
              <w:t>а</w:t>
            </w:r>
            <w:r w:rsidRPr="00E50474">
              <w:rPr>
                <w:b/>
                <w:i/>
                <w:spacing w:val="3"/>
              </w:rPr>
              <w:t>рантинных и других инфекционных болезней.</w:t>
            </w:r>
          </w:p>
          <w:p w:rsidR="00433C11" w:rsidRPr="00E50474" w:rsidRDefault="00433C11" w:rsidP="005306EB">
            <w:pPr>
              <w:widowControl w:val="0"/>
              <w:ind w:firstLine="369"/>
              <w:jc w:val="both"/>
            </w:pPr>
            <w:r w:rsidRPr="00E50474">
              <w:t>Принцип санитарной охраны территории от заноса каранти</w:t>
            </w:r>
            <w:r w:rsidRPr="00E50474">
              <w:t>н</w:t>
            </w:r>
            <w:r w:rsidRPr="00E50474">
              <w:t>ных и других инфекционных болезней. Основные положения д</w:t>
            </w:r>
            <w:r w:rsidRPr="00E50474">
              <w:t>и</w:t>
            </w:r>
            <w:r w:rsidRPr="00E50474">
              <w:t>рективных документов, регламентирующих работу по санита</w:t>
            </w:r>
            <w:r w:rsidRPr="00E50474">
              <w:t>р</w:t>
            </w:r>
            <w:r w:rsidRPr="00E50474">
              <w:t>ной охране территории от заноса карантинных и других инфе</w:t>
            </w:r>
            <w:r w:rsidRPr="00E50474">
              <w:t>к</w:t>
            </w:r>
            <w:r w:rsidRPr="00E50474">
              <w:t>ционных заболеваний. Организация работы по санитарной охр</w:t>
            </w:r>
            <w:r w:rsidRPr="00E50474">
              <w:t>а</w:t>
            </w:r>
            <w:r w:rsidRPr="00E50474">
              <w:t>не территории страны</w:t>
            </w:r>
          </w:p>
          <w:p w:rsidR="00433C11" w:rsidRPr="00E50474" w:rsidRDefault="00433C11" w:rsidP="005306EB">
            <w:pPr>
              <w:widowControl w:val="0"/>
              <w:jc w:val="both"/>
            </w:pPr>
            <w:r w:rsidRPr="00E50474">
              <w:t>Сеть учрежден</w:t>
            </w:r>
            <w:r>
              <w:t>ий, обеспечивающих охрану терри</w:t>
            </w:r>
            <w:r w:rsidRPr="00E50474">
              <w:t>тории от заноса карантинных и других инфекционных заболеваний. Взаимосвязь подразделений Роспотрсбнадзора с лечебными и противочумн</w:t>
            </w:r>
            <w:r w:rsidRPr="00E50474">
              <w:t>ы</w:t>
            </w:r>
            <w:r w:rsidRPr="00E50474">
              <w:t>ми учреждениями. Организация взаимодействия с ведомстве</w:t>
            </w:r>
            <w:r w:rsidRPr="00E50474">
              <w:t>н</w:t>
            </w:r>
            <w:r w:rsidRPr="00E50474">
              <w:t>ными  службами.</w:t>
            </w:r>
          </w:p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E50474">
              <w:rPr>
                <w:b/>
                <w:i/>
                <w:spacing w:val="3"/>
              </w:rPr>
              <w:t>Организация гигиенического воспитания населения.</w:t>
            </w:r>
          </w:p>
          <w:p w:rsidR="00433C11" w:rsidRPr="00E50474" w:rsidRDefault="00433C11" w:rsidP="005306EB">
            <w:pPr>
              <w:widowControl w:val="0"/>
              <w:ind w:firstLine="369"/>
              <w:jc w:val="both"/>
            </w:pPr>
            <w:r w:rsidRPr="00E50474">
              <w:t>Организация,  формы  и методы  гигиенического воспитания населения. Основные   методы   гигиенического   воспитания н</w:t>
            </w:r>
            <w:r w:rsidRPr="00E50474">
              <w:t>а</w:t>
            </w:r>
            <w:r w:rsidRPr="00E50474">
              <w:t>селения и их роль в профилактике инфекционных заболеваний. Основные  принципы,  определяющие  полноценность гигиен</w:t>
            </w:r>
            <w:r w:rsidRPr="00E50474">
              <w:t>и</w:t>
            </w:r>
            <w:r w:rsidRPr="00E50474">
              <w:t>ческого воспитания населения (массовость,  научная обоснова</w:t>
            </w:r>
            <w:r w:rsidRPr="00E50474">
              <w:t>н</w:t>
            </w:r>
            <w:r w:rsidRPr="00E50474">
              <w:t xml:space="preserve">ность; методическое совершенство). Новые формы </w:t>
            </w:r>
            <w:r>
              <w:t>санитарной  пропаганды,  исполь</w:t>
            </w:r>
            <w:r w:rsidRPr="00E50474">
              <w:t>зуемые в работе различных медицинских учреждений. Оценка эффективности гигиенического воспитания населения.</w:t>
            </w:r>
          </w:p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lastRenderedPageBreak/>
              <w:t>Основные  принципы   профилактики  и  меры борьбы с и</w:t>
            </w:r>
            <w:r w:rsidRPr="00E50474">
              <w:rPr>
                <w:b/>
                <w:i/>
              </w:rPr>
              <w:t>н</w:t>
            </w:r>
            <w:r w:rsidRPr="00E50474">
              <w:rPr>
                <w:b/>
                <w:i/>
              </w:rPr>
              <w:t>фекциями.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firstLine="369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Принципы профилактики инфекционных болезней. Проф</w:t>
            </w:r>
            <w:r w:rsidRPr="00E50474">
              <w:rPr>
                <w:spacing w:val="-1"/>
              </w:rPr>
              <w:t>и</w:t>
            </w:r>
            <w:r w:rsidRPr="00E50474">
              <w:rPr>
                <w:spacing w:val="-1"/>
              </w:rPr>
              <w:t>лактическая направленность. Комплексность проведения мер</w:t>
            </w:r>
            <w:r w:rsidRPr="00E50474">
              <w:rPr>
                <w:spacing w:val="-1"/>
              </w:rPr>
              <w:t>о</w:t>
            </w:r>
            <w:r w:rsidRPr="00E50474">
              <w:rPr>
                <w:spacing w:val="-1"/>
              </w:rPr>
              <w:t>приятий, выбор ведущего звена. Взаимодействие   учреждений   Роспотребнадзора, лечебно-профилактических учреждений и других ведомств. Важнейшие направления мер борьбы и проф</w:t>
            </w:r>
            <w:r w:rsidRPr="00E50474">
              <w:rPr>
                <w:spacing w:val="-1"/>
              </w:rPr>
              <w:t>и</w:t>
            </w:r>
            <w:r w:rsidRPr="00E50474">
              <w:rPr>
                <w:spacing w:val="-1"/>
              </w:rPr>
              <w:t>лак</w:t>
            </w:r>
            <w:r w:rsidRPr="00E50474">
              <w:rPr>
                <w:spacing w:val="-1"/>
              </w:rPr>
              <w:softHyphen/>
              <w:t>тики. Меры в отношении источников инфекции. Меры  во</w:t>
            </w:r>
            <w:r w:rsidRPr="00E50474">
              <w:rPr>
                <w:spacing w:val="-1"/>
              </w:rPr>
              <w:t>з</w:t>
            </w:r>
            <w:r w:rsidRPr="00E50474">
              <w:rPr>
                <w:spacing w:val="-1"/>
              </w:rPr>
              <w:t xml:space="preserve">действия  на источник  инфекции  при зоонозах. Мероприятия по разрыву механизма передачи при разных группах инфекций. Расширенная программа иммунизации ВОЗ. Особенности мер </w:t>
            </w:r>
            <w:r>
              <w:rPr>
                <w:spacing w:val="-1"/>
              </w:rPr>
              <w:t>борьбы и профилактики инфек</w:t>
            </w:r>
            <w:r w:rsidRPr="00E50474">
              <w:rPr>
                <w:spacing w:val="-1"/>
              </w:rPr>
              <w:t>ций в экстремальных ситуациях.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Проблема ликвидации инфекционных болезней. Определение п</w:t>
            </w:r>
            <w:r w:rsidRPr="00E50474">
              <w:rPr>
                <w:spacing w:val="-1"/>
              </w:rPr>
              <w:t>о</w:t>
            </w:r>
            <w:r w:rsidRPr="00E50474">
              <w:rPr>
                <w:spacing w:val="-1"/>
              </w:rPr>
              <w:t>нятия «ликвидация инфекций». Теоретическое обоснование  ли</w:t>
            </w:r>
            <w:r w:rsidRPr="00E50474">
              <w:rPr>
                <w:spacing w:val="-1"/>
              </w:rPr>
              <w:t>к</w:t>
            </w:r>
            <w:r>
              <w:rPr>
                <w:spacing w:val="-1"/>
              </w:rPr>
              <w:t>видации  инфек</w:t>
            </w:r>
            <w:r w:rsidRPr="00E50474">
              <w:rPr>
                <w:spacing w:val="-1"/>
              </w:rPr>
              <w:t>ций. Предпосылки ликвидации инфекций.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Опыт реализации программ глобальной ликвида</w:t>
            </w:r>
            <w:r w:rsidRPr="00E50474">
              <w:rPr>
                <w:spacing w:val="-1"/>
              </w:rPr>
              <w:softHyphen/>
              <w:t>ции инфекцио</w:t>
            </w:r>
            <w:r w:rsidRPr="00E50474">
              <w:rPr>
                <w:spacing w:val="-1"/>
              </w:rPr>
              <w:t>н</w:t>
            </w:r>
            <w:r w:rsidRPr="00E50474">
              <w:rPr>
                <w:spacing w:val="-1"/>
              </w:rPr>
              <w:t>ных болезней.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E50474">
              <w:rPr>
                <w:b/>
                <w:i/>
                <w:spacing w:val="-1"/>
              </w:rPr>
              <w:t>Эпидемиологический надзор (ЭН).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right="-1" w:firstLine="369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Общие представления об эпидемиологическом надзоре за и</w:t>
            </w:r>
            <w:r w:rsidRPr="00E50474">
              <w:rPr>
                <w:spacing w:val="-1"/>
              </w:rPr>
              <w:t>н</w:t>
            </w:r>
            <w:r w:rsidRPr="00E50474">
              <w:rPr>
                <w:spacing w:val="-1"/>
              </w:rPr>
              <w:t>фекционными болезнями. Определение понятия ЭН. Цель и зад</w:t>
            </w:r>
            <w:r w:rsidRPr="00E50474">
              <w:rPr>
                <w:spacing w:val="-1"/>
              </w:rPr>
              <w:t>а</w:t>
            </w:r>
            <w:r w:rsidRPr="00E50474">
              <w:rPr>
                <w:spacing w:val="-1"/>
              </w:rPr>
              <w:t xml:space="preserve">чи. Основы ЭН (теоретические, методологические, </w:t>
            </w:r>
            <w:r w:rsidRPr="00E50474">
              <w:t>правовые, о</w:t>
            </w:r>
            <w:r w:rsidRPr="00E50474">
              <w:t>р</w:t>
            </w:r>
            <w:r w:rsidRPr="00E50474">
              <w:t xml:space="preserve">ганизационные) и его принципы. </w:t>
            </w:r>
            <w:r w:rsidRPr="00E50474">
              <w:rPr>
                <w:spacing w:val="-1"/>
              </w:rPr>
              <w:t>Структура ЭН: информацио</w:t>
            </w:r>
            <w:r w:rsidRPr="00E50474">
              <w:rPr>
                <w:spacing w:val="-1"/>
              </w:rPr>
              <w:t>н</w:t>
            </w:r>
            <w:r w:rsidRPr="00E50474">
              <w:rPr>
                <w:spacing w:val="-1"/>
              </w:rPr>
              <w:t xml:space="preserve">ное обеспечение, </w:t>
            </w:r>
            <w:r w:rsidRPr="00E50474">
              <w:t xml:space="preserve">эпидемиологическая диагностика, принципы управленческого решения. </w:t>
            </w:r>
            <w:r w:rsidRPr="00E50474">
              <w:rPr>
                <w:spacing w:val="-1"/>
              </w:rPr>
              <w:t xml:space="preserve">Особенности ЭН при разных группах инфекций. </w:t>
            </w:r>
            <w:r w:rsidRPr="00E50474">
              <w:t xml:space="preserve">Организация сбора и обработки информации. </w:t>
            </w:r>
            <w:r w:rsidRPr="00E50474">
              <w:rPr>
                <w:spacing w:val="-1"/>
              </w:rPr>
              <w:t>Опред</w:t>
            </w:r>
            <w:r w:rsidRPr="00E50474">
              <w:rPr>
                <w:spacing w:val="-1"/>
              </w:rPr>
              <w:t>е</w:t>
            </w:r>
            <w:r w:rsidRPr="00E50474">
              <w:rPr>
                <w:spacing w:val="-1"/>
              </w:rPr>
              <w:t>ление источника получения информации. Требования, предъя</w:t>
            </w:r>
            <w:r w:rsidRPr="00E50474">
              <w:rPr>
                <w:spacing w:val="-1"/>
              </w:rPr>
              <w:t>в</w:t>
            </w:r>
            <w:r w:rsidRPr="00E50474">
              <w:rPr>
                <w:spacing w:val="-1"/>
              </w:rPr>
              <w:t>ляемые к информации. Объ</w:t>
            </w:r>
            <w:r w:rsidRPr="00E50474">
              <w:t xml:space="preserve">ем и периодичность поступления. </w:t>
            </w:r>
            <w:r w:rsidRPr="00E50474">
              <w:rPr>
                <w:spacing w:val="-1"/>
              </w:rPr>
              <w:t xml:space="preserve">Систематизация информации, создание базы </w:t>
            </w:r>
            <w:r w:rsidRPr="00E50474">
              <w:t xml:space="preserve">данных, пакетов программ. </w:t>
            </w:r>
            <w:r w:rsidRPr="00E50474">
              <w:rPr>
                <w:spacing w:val="-1"/>
              </w:rPr>
              <w:t xml:space="preserve">Административная структура территории. Социально-экономическая характеристика. </w:t>
            </w:r>
            <w:r w:rsidRPr="00E50474">
              <w:t>Основные демографические св</w:t>
            </w:r>
            <w:r w:rsidRPr="00E50474">
              <w:t>е</w:t>
            </w:r>
            <w:r w:rsidRPr="00E50474">
              <w:t>дения (числен</w:t>
            </w:r>
            <w:r w:rsidRPr="00E50474">
              <w:softHyphen/>
            </w:r>
            <w:r w:rsidRPr="00E50474">
              <w:rPr>
                <w:spacing w:val="-1"/>
              </w:rPr>
              <w:t xml:space="preserve">ность населения по полу, возрасту, рождаемость, </w:t>
            </w:r>
            <w:r w:rsidRPr="00E50474">
              <w:t xml:space="preserve">смертность, миграция и др.). </w:t>
            </w:r>
            <w:r w:rsidRPr="00E50474">
              <w:rPr>
                <w:spacing w:val="-1"/>
              </w:rPr>
              <w:t>Характеристика сети медицинских и санитарно-эпидемиологических учреждений, обслуживаю</w:t>
            </w:r>
            <w:r w:rsidRPr="00E50474">
              <w:rPr>
                <w:spacing w:val="-1"/>
              </w:rPr>
              <w:softHyphen/>
            </w:r>
            <w:r w:rsidRPr="00E50474">
              <w:t>щих населен</w:t>
            </w:r>
            <w:r>
              <w:t>ие, их оснащение, укомплектован</w:t>
            </w:r>
            <w:r w:rsidRPr="00E50474">
              <w:rPr>
                <w:spacing w:val="-1"/>
              </w:rPr>
              <w:t xml:space="preserve">ность медицинскими кадрами. </w:t>
            </w:r>
            <w:r w:rsidRPr="00E50474">
              <w:t>Санитарная характеристика территорий (водо</w:t>
            </w:r>
            <w:r w:rsidRPr="00E50474">
              <w:softHyphen/>
              <w:t xml:space="preserve">снабжение, система очистки населенных мест, </w:t>
            </w:r>
            <w:r w:rsidRPr="00E50474">
              <w:rPr>
                <w:spacing w:val="-1"/>
              </w:rPr>
              <w:t>канализация, снабжение пищевыми продуктами). Санитарно-гигиеническая характеристика объек</w:t>
            </w:r>
            <w:r w:rsidRPr="00E50474">
              <w:rPr>
                <w:spacing w:val="-1"/>
              </w:rPr>
              <w:softHyphen/>
              <w:t>тов эпидемиологического риска: пищевых пред</w:t>
            </w:r>
            <w:r w:rsidRPr="00E50474">
              <w:rPr>
                <w:spacing w:val="-1"/>
              </w:rPr>
              <w:softHyphen/>
            </w:r>
            <w:r w:rsidRPr="00E50474">
              <w:t xml:space="preserve">приятий, учреждений общественного питания и торговли пищевыми продуктами, ЛПУ, детских дошкольных учреждений, учебных заведений и </w:t>
            </w:r>
            <w:r w:rsidRPr="00E50474">
              <w:rPr>
                <w:spacing w:val="-1"/>
              </w:rPr>
              <w:t>др. Природно-климатические факторы.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Заболеваемость населения. Циркуляция возбудителя среди нас</w:t>
            </w:r>
            <w:r w:rsidRPr="00E50474">
              <w:rPr>
                <w:spacing w:val="-1"/>
              </w:rPr>
              <w:t>е</w:t>
            </w:r>
            <w:r w:rsidRPr="00E50474">
              <w:rPr>
                <w:spacing w:val="-1"/>
              </w:rPr>
              <w:t>ления (уро</w:t>
            </w:r>
            <w:r w:rsidRPr="00E50474">
              <w:rPr>
                <w:spacing w:val="-1"/>
              </w:rPr>
              <w:softHyphen/>
              <w:t>вень носительства), среди животных и во внеш</w:t>
            </w:r>
            <w:r w:rsidRPr="00E50474">
              <w:rPr>
                <w:spacing w:val="-1"/>
              </w:rPr>
              <w:softHyphen/>
              <w:t>ней ср</w:t>
            </w:r>
            <w:r w:rsidRPr="00E50474">
              <w:rPr>
                <w:spacing w:val="-1"/>
              </w:rPr>
              <w:t>е</w:t>
            </w:r>
            <w:r w:rsidRPr="00E50474">
              <w:rPr>
                <w:spacing w:val="-1"/>
              </w:rPr>
              <w:t>де. Характеристика свойств возбудителей, циркули</w:t>
            </w:r>
            <w:r w:rsidRPr="00E50474">
              <w:rPr>
                <w:spacing w:val="-1"/>
              </w:rPr>
              <w:softHyphen/>
              <w:t>рующих на территории. Иммунологическая структура населения, состоя</w:t>
            </w:r>
            <w:r w:rsidRPr="00E50474">
              <w:rPr>
                <w:spacing w:val="-1"/>
              </w:rPr>
              <w:softHyphen/>
              <w:t>ние коллективного иммунитета к различным возбудителям. Эпид</w:t>
            </w:r>
            <w:r w:rsidRPr="00E50474">
              <w:rPr>
                <w:spacing w:val="-1"/>
              </w:rPr>
              <w:t>е</w:t>
            </w:r>
            <w:r w:rsidRPr="00E50474">
              <w:rPr>
                <w:spacing w:val="-1"/>
              </w:rPr>
              <w:t>миологическая экспертиза территории.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 xml:space="preserve">Определение </w:t>
            </w:r>
            <w:r>
              <w:rPr>
                <w:spacing w:val="-1"/>
              </w:rPr>
              <w:t>понятия «эпидемиологическая экс</w:t>
            </w:r>
            <w:r w:rsidRPr="00E50474">
              <w:rPr>
                <w:spacing w:val="-1"/>
              </w:rPr>
              <w:t xml:space="preserve">пертиза». Цели </w:t>
            </w:r>
            <w:r w:rsidRPr="00E50474">
              <w:rPr>
                <w:spacing w:val="-1"/>
              </w:rPr>
              <w:lastRenderedPageBreak/>
              <w:t>и задачи. Использование данных ЭН за антропонозами, зоонозами, сапронозами. Использование данных о характеристике при</w:t>
            </w:r>
            <w:r w:rsidRPr="00E50474">
              <w:rPr>
                <w:spacing w:val="-1"/>
              </w:rPr>
              <w:softHyphen/>
              <w:t>родных очагов инфекций на территории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Характеристика факторов природной среды, оказывающих вли</w:t>
            </w:r>
            <w:r w:rsidRPr="00E50474">
              <w:rPr>
                <w:spacing w:val="-1"/>
              </w:rPr>
              <w:t>я</w:t>
            </w:r>
            <w:r>
              <w:rPr>
                <w:spacing w:val="-1"/>
              </w:rPr>
              <w:t>ние на распространение ин</w:t>
            </w:r>
            <w:r w:rsidRPr="00E50474">
              <w:rPr>
                <w:spacing w:val="-1"/>
              </w:rPr>
              <w:t>фекционных болезней. Использование данных о социально-демографических процессах, наличии ко</w:t>
            </w:r>
            <w:r w:rsidRPr="00E50474">
              <w:rPr>
                <w:spacing w:val="-1"/>
              </w:rPr>
              <w:t>л</w:t>
            </w:r>
            <w:r>
              <w:rPr>
                <w:spacing w:val="-1"/>
              </w:rPr>
              <w:t>лекти</w:t>
            </w:r>
            <w:r w:rsidRPr="00E50474">
              <w:rPr>
                <w:spacing w:val="-1"/>
              </w:rPr>
              <w:t>вов с повышенным риском заболевания. Проведение выб</w:t>
            </w:r>
            <w:r w:rsidRPr="00E50474">
              <w:rPr>
                <w:spacing w:val="-1"/>
              </w:rPr>
              <w:t>о</w:t>
            </w:r>
            <w:r w:rsidRPr="00E50474">
              <w:rPr>
                <w:spacing w:val="-1"/>
              </w:rPr>
              <w:t>рочных исследований с целью выявления заболеваний, не подл</w:t>
            </w:r>
            <w:r w:rsidRPr="00E50474">
              <w:rPr>
                <w:spacing w:val="-1"/>
              </w:rPr>
              <w:t>е</w:t>
            </w:r>
            <w:r>
              <w:rPr>
                <w:spacing w:val="-1"/>
              </w:rPr>
              <w:t>жащих обяза</w:t>
            </w:r>
            <w:r w:rsidRPr="00E50474">
              <w:rPr>
                <w:spacing w:val="-1"/>
              </w:rPr>
              <w:t>тельной регистрации. Использование результатов эпидемиологической экспертизы для прогнозирования эпидеми</w:t>
            </w:r>
            <w:r w:rsidRPr="00E50474">
              <w:rPr>
                <w:spacing w:val="-1"/>
              </w:rPr>
              <w:t>о</w:t>
            </w:r>
            <w:r>
              <w:rPr>
                <w:spacing w:val="-1"/>
              </w:rPr>
              <w:t>логи</w:t>
            </w:r>
            <w:r w:rsidRPr="00E50474">
              <w:rPr>
                <w:spacing w:val="-1"/>
              </w:rPr>
              <w:t>ческой ситуации. Особенности эпидемиологической экспе</w:t>
            </w:r>
            <w:r w:rsidRPr="00E50474">
              <w:rPr>
                <w:spacing w:val="-1"/>
              </w:rPr>
              <w:t>р</w:t>
            </w:r>
            <w:r w:rsidRPr="00E50474">
              <w:rPr>
                <w:spacing w:val="-1"/>
              </w:rPr>
              <w:t>тизы вновь осваиваемых территорий.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right="-1" w:firstLine="369"/>
              <w:jc w:val="both"/>
              <w:rPr>
                <w:spacing w:val="-1"/>
              </w:rPr>
            </w:pPr>
            <w:r w:rsidRPr="00E50474">
              <w:rPr>
                <w:spacing w:val="-1"/>
              </w:rPr>
              <w:t>Оценка ка</w:t>
            </w:r>
            <w:r>
              <w:rPr>
                <w:spacing w:val="-1"/>
              </w:rPr>
              <w:t>чества и эффективности профилак</w:t>
            </w:r>
            <w:r w:rsidRPr="00E50474">
              <w:rPr>
                <w:spacing w:val="-1"/>
              </w:rPr>
              <w:t>тических и пр</w:t>
            </w:r>
            <w:r w:rsidRPr="00E50474">
              <w:rPr>
                <w:spacing w:val="-1"/>
              </w:rPr>
              <w:t>о</w:t>
            </w:r>
            <w:r w:rsidRPr="00E50474">
              <w:rPr>
                <w:spacing w:val="-1"/>
              </w:rPr>
              <w:t>тивоэпидемических мероприя</w:t>
            </w:r>
            <w:r w:rsidRPr="00E50474">
              <w:rPr>
                <w:spacing w:val="-1"/>
              </w:rPr>
              <w:softHyphen/>
              <w:t>тий. Качество профилактических и противоэпидемических мероприятий и методы их оценки. Оценка качества мероприятий, направленных на источник инфекции, п</w:t>
            </w:r>
            <w:r w:rsidRPr="00E50474">
              <w:rPr>
                <w:spacing w:val="-1"/>
              </w:rPr>
              <w:t>у</w:t>
            </w:r>
            <w:r w:rsidRPr="00E50474">
              <w:rPr>
                <w:spacing w:val="-1"/>
              </w:rPr>
              <w:t>ти и факторы передачи. Эпидемиологическая социальная и эк</w:t>
            </w:r>
            <w:r w:rsidRPr="00E50474">
              <w:rPr>
                <w:spacing w:val="-1"/>
              </w:rPr>
              <w:t>о</w:t>
            </w:r>
            <w:r w:rsidRPr="00E50474">
              <w:rPr>
                <w:spacing w:val="-1"/>
              </w:rPr>
              <w:t>номиче</w:t>
            </w:r>
            <w:r w:rsidRPr="00E50474">
              <w:rPr>
                <w:spacing w:val="-1"/>
              </w:rPr>
              <w:softHyphen/>
              <w:t>ская эффективность профилактических и противоэпид</w:t>
            </w:r>
            <w:r w:rsidRPr="00E50474">
              <w:rPr>
                <w:spacing w:val="-1"/>
              </w:rPr>
              <w:t>е</w:t>
            </w:r>
            <w:r w:rsidRPr="00E50474">
              <w:rPr>
                <w:spacing w:val="-1"/>
              </w:rPr>
              <w:t>мических средств и мероприятий. Оценка эффективности ко</w:t>
            </w:r>
            <w:r w:rsidRPr="00E50474">
              <w:rPr>
                <w:spacing w:val="-1"/>
              </w:rPr>
              <w:t>м</w:t>
            </w:r>
            <w:r w:rsidRPr="00E50474">
              <w:rPr>
                <w:spacing w:val="-1"/>
              </w:rPr>
              <w:t>плекса профилактических и противоэпидемических мероприятий.</w:t>
            </w:r>
          </w:p>
          <w:p w:rsidR="00433C11" w:rsidRPr="00E50474" w:rsidRDefault="00433C11" w:rsidP="005306EB">
            <w:pPr>
              <w:widowControl w:val="0"/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Иммунопрофилактика.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ind w:firstLine="369"/>
              <w:jc w:val="both"/>
            </w:pPr>
            <w:r w:rsidRPr="00E50474">
              <w:t>Иммуноби</w:t>
            </w:r>
            <w:r>
              <w:t>ологические препараты, применяю</w:t>
            </w:r>
            <w:r w:rsidRPr="00E50474">
              <w:t>щиеся для з</w:t>
            </w:r>
            <w:r w:rsidRPr="00E50474">
              <w:t>а</w:t>
            </w:r>
            <w:r w:rsidRPr="00E50474">
              <w:t>щиты населения от инфекционных болезней. Вакцины (живые, убитые, химические, рибосомные, субъединичные, ассоциир</w:t>
            </w:r>
            <w:r w:rsidRPr="00E50474">
              <w:t>о</w:t>
            </w:r>
            <w:r w:rsidRPr="00E50474">
              <w:t>ванные, генно-инженерные и др.). Анатоксины. Специфические сыворотки. Иммуноглобулины. Система стандартизации и ко</w:t>
            </w:r>
            <w:r w:rsidRPr="00E50474">
              <w:t>н</w:t>
            </w:r>
            <w:r w:rsidRPr="00E50474">
              <w:t>троля за качеством медицинских иммунобиологических преп</w:t>
            </w:r>
            <w:r w:rsidRPr="00E50474">
              <w:t>а</w:t>
            </w:r>
            <w:r w:rsidRPr="00E50474">
              <w:t>ратов. Специфическая профилактика. Вакцинация, ее роль в си</w:t>
            </w:r>
            <w:r w:rsidRPr="00E50474">
              <w:t>с</w:t>
            </w:r>
            <w:r w:rsidRPr="00E50474">
              <w:t>теме профилактических мероприятий. Поствакцинальный имм</w:t>
            </w:r>
            <w:r w:rsidRPr="00E50474">
              <w:t>у</w:t>
            </w:r>
            <w:r w:rsidRPr="00E50474">
              <w:t>нитет. Расширенная программа иммунизации. Иммунизация об</w:t>
            </w:r>
            <w:r w:rsidRPr="00E50474">
              <w:t>я</w:t>
            </w:r>
            <w:r w:rsidRPr="00E50474">
              <w:t>зательная и по эпидемиологиче</w:t>
            </w:r>
            <w:r w:rsidRPr="00E50474">
              <w:softHyphen/>
              <w:t>ским показаниям. Календарь пр</w:t>
            </w:r>
            <w:r w:rsidRPr="00E50474">
              <w:t>и</w:t>
            </w:r>
            <w:r w:rsidRPr="00E50474">
              <w:t>вивок. Иммунологическ</w:t>
            </w:r>
            <w:r>
              <w:t>ая структура населения, ее влия</w:t>
            </w:r>
            <w:r w:rsidRPr="00E50474">
              <w:t>ние на эпидемический процесс. Организация и задачи серологического контроля. Банки сывороток. Поствакцинальные реакции и о</w:t>
            </w:r>
            <w:r w:rsidRPr="00E50474">
              <w:t>с</w:t>
            </w:r>
            <w:r w:rsidRPr="00E50474">
              <w:t>ложнения, их профилактика. Мониторинг поствакцинальных о</w:t>
            </w:r>
            <w:r w:rsidRPr="00E50474">
              <w:t>с</w:t>
            </w:r>
            <w:r w:rsidRPr="00E50474">
              <w:t>ложнений. Профилактика поствакцинальных осложнений. Ва</w:t>
            </w:r>
            <w:r w:rsidRPr="00E50474">
              <w:t>к</w:t>
            </w:r>
            <w:r w:rsidRPr="00E50474">
              <w:t>цинация групп риска.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E50474">
              <w:rPr>
                <w:b/>
                <w:i/>
              </w:rPr>
              <w:t>Дезинфектология.</w:t>
            </w:r>
          </w:p>
          <w:p w:rsidR="00433C11" w:rsidRPr="00E50474" w:rsidRDefault="00433C11" w:rsidP="005306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369"/>
              <w:jc w:val="both"/>
            </w:pPr>
            <w:r w:rsidRPr="00E50474">
              <w:t>Дезинфекция. Место дезинфекции в комплексе профилакт</w:t>
            </w:r>
            <w:r w:rsidRPr="00E50474">
              <w:t>и</w:t>
            </w:r>
            <w:r>
              <w:t>че</w:t>
            </w:r>
            <w:r w:rsidRPr="00E50474">
              <w:t>ских и противоэпидемических мероприятий. Виды дезинфе</w:t>
            </w:r>
            <w:r w:rsidRPr="00E50474">
              <w:t>к</w:t>
            </w:r>
            <w:r>
              <w:t>ции: очаговая (текущая и заклю</w:t>
            </w:r>
            <w:r w:rsidRPr="00E50474">
              <w:t>чительная), профилактическая, их роль и задачи. Методы и средства дезинфекции. Организация работы санитарных пропускников.</w:t>
            </w:r>
          </w:p>
          <w:p w:rsidR="00433C11" w:rsidRPr="00E50474" w:rsidRDefault="00433C11" w:rsidP="00530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E50474">
              <w:t>Виды дезин</w:t>
            </w:r>
            <w:r>
              <w:t>фекции, используемые при различ</w:t>
            </w:r>
            <w:r w:rsidRPr="00E50474">
              <w:t>ных нозологич</w:t>
            </w:r>
            <w:r w:rsidRPr="00E50474">
              <w:t>е</w:t>
            </w:r>
            <w:r w:rsidRPr="00E50474">
              <w:t>ских формах. Предметы, подлежащие обеззараживанию. Сан</w:t>
            </w:r>
            <w:r w:rsidRPr="00E50474">
              <w:t>и</w:t>
            </w:r>
            <w:r w:rsidRPr="00E50474">
              <w:t>тарно-противоэпидемический режим в ЛПУ (инфек</w:t>
            </w:r>
            <w:r>
              <w:t>ционные и соматические стациона</w:t>
            </w:r>
            <w:r w:rsidRPr="00E50474">
              <w:t xml:space="preserve">ры, поликлиники и др.). Санитарно-противоэпидемический режим </w:t>
            </w:r>
            <w:r w:rsidRPr="00E50474">
              <w:lastRenderedPageBreak/>
              <w:t xml:space="preserve">в </w:t>
            </w:r>
            <w:r>
              <w:t>дет</w:t>
            </w:r>
            <w:r w:rsidRPr="00E50474">
              <w:t>ских дошкольных учрежд</w:t>
            </w:r>
            <w:r w:rsidRPr="00E50474">
              <w:t>е</w:t>
            </w:r>
            <w:r w:rsidRPr="00E50474">
              <w:t>ниях</w:t>
            </w:r>
          </w:p>
          <w:p w:rsidR="00433C11" w:rsidRPr="00E50474" w:rsidRDefault="00433C11" w:rsidP="005306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E50474">
              <w:t>Дезинсекция. Место дезинсекции в комплексе профилактиче</w:t>
            </w:r>
            <w:r w:rsidRPr="00E50474">
              <w:softHyphen/>
              <w:t>ских и противоэпидемических мероприятий. Методы и средства д</w:t>
            </w:r>
            <w:r w:rsidRPr="00E50474">
              <w:t>е</w:t>
            </w:r>
            <w:r w:rsidRPr="00E50474">
              <w:t>зинсекции. Классификация инсектицидов. Особенности дези</w:t>
            </w:r>
            <w:r w:rsidRPr="00E50474">
              <w:t>н</w:t>
            </w:r>
            <w:r w:rsidRPr="00E50474">
              <w:t>секционных мероприятий в отношении отдельных видов член</w:t>
            </w:r>
            <w:r w:rsidRPr="00E50474">
              <w:t>и</w:t>
            </w:r>
            <w:r w:rsidRPr="00E50474">
              <w:t>стоногих.</w:t>
            </w:r>
          </w:p>
          <w:p w:rsidR="00433C11" w:rsidRPr="00E50474" w:rsidRDefault="00433C11" w:rsidP="005306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369"/>
              <w:jc w:val="both"/>
            </w:pPr>
            <w:r w:rsidRPr="00E50474">
              <w:t>Дератизация. Место дератизации в комплексе профилактиче</w:t>
            </w:r>
            <w:r w:rsidRPr="00E50474">
              <w:softHyphen/>
              <w:t>ских и противоэпидемических мероприятий. Методы и средства дератизации. Дератизация в эпидемиологически значимых об</w:t>
            </w:r>
            <w:r w:rsidRPr="00E50474">
              <w:t>ъ</w:t>
            </w:r>
            <w:r w:rsidRPr="00E50474">
              <w:t>ектах.</w:t>
            </w:r>
          </w:p>
          <w:p w:rsidR="00433C11" w:rsidRPr="00E50474" w:rsidRDefault="00433C11" w:rsidP="005306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369"/>
              <w:jc w:val="both"/>
            </w:pPr>
            <w:r w:rsidRPr="00E50474">
              <w:rPr>
                <w:u w:val="single"/>
              </w:rPr>
              <w:br w:type="page"/>
            </w:r>
            <w:r w:rsidRPr="00E50474">
              <w:t>Стерилизация. Место стерилизации в комплексе противоэпи</w:t>
            </w:r>
            <w:r w:rsidRPr="00E50474">
              <w:softHyphen/>
              <w:t>демических мероприятий. Методы и средства стерилизации.</w:t>
            </w:r>
            <w:r>
              <w:t xml:space="preserve"> </w:t>
            </w:r>
            <w:r w:rsidRPr="00E50474">
              <w:t>М</w:t>
            </w:r>
            <w:r w:rsidRPr="00E50474">
              <w:t>е</w:t>
            </w:r>
            <w:r w:rsidRPr="00E50474">
              <w:t>тоды, средства и режимы предстерилизационной очистки, ко</w:t>
            </w:r>
            <w:r w:rsidRPr="00E50474">
              <w:t>н</w:t>
            </w:r>
            <w:r w:rsidRPr="00E50474">
              <w:t>троль качества. Требования к упаковке и загрузке изделий в ст</w:t>
            </w:r>
            <w:r w:rsidRPr="00E50474">
              <w:t>е</w:t>
            </w:r>
            <w:r w:rsidRPr="00E50474">
              <w:t>рилизаторы. Сроки и условия хранения простерилизованных и</w:t>
            </w:r>
            <w:r w:rsidRPr="00E50474">
              <w:t>з</w:t>
            </w:r>
            <w:r w:rsidRPr="00E50474">
              <w:t>делий. Методы и средства контроля стерилизации. Организация централизованных стерилизационных отделений (ЦСО).</w:t>
            </w:r>
          </w:p>
        </w:tc>
      </w:tr>
      <w:tr w:rsidR="00433C11" w:rsidRPr="00E50474" w:rsidTr="005306EB">
        <w:trPr>
          <w:jc w:val="center"/>
        </w:trPr>
        <w:tc>
          <w:tcPr>
            <w:tcW w:w="560" w:type="dxa"/>
          </w:tcPr>
          <w:p w:rsidR="00433C11" w:rsidRPr="00E50474" w:rsidRDefault="00433C11" w:rsidP="005306EB">
            <w:pPr>
              <w:contextualSpacing/>
            </w:pPr>
            <w:r w:rsidRPr="00E50474">
              <w:lastRenderedPageBreak/>
              <w:t>2</w:t>
            </w:r>
          </w:p>
        </w:tc>
        <w:tc>
          <w:tcPr>
            <w:tcW w:w="1865" w:type="dxa"/>
          </w:tcPr>
          <w:p w:rsidR="00433C11" w:rsidRPr="00E50474" w:rsidRDefault="00433C11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Санитарно-гигиенические лабораторные иссл</w:t>
            </w:r>
            <w:r w:rsidRPr="00E50474">
              <w:rPr>
                <w:b/>
              </w:rPr>
              <w:t>е</w:t>
            </w:r>
            <w:r w:rsidRPr="00E50474">
              <w:rPr>
                <w:b/>
              </w:rPr>
              <w:t>дования</w:t>
            </w:r>
          </w:p>
          <w:p w:rsidR="00433C11" w:rsidRPr="00E50474" w:rsidRDefault="00433C11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36 часов</w:t>
            </w:r>
          </w:p>
        </w:tc>
        <w:tc>
          <w:tcPr>
            <w:tcW w:w="7146" w:type="dxa"/>
          </w:tcPr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Организация, формы и методы работы санитарно-гигиенических лабораторий в системе Роспотребнадзора.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Основные задачи в деятельности Роспотребнадзора. Роль и значение испытательных подразделений в деятельности Роспо</w:t>
            </w:r>
            <w:r w:rsidRPr="00E50474">
              <w:t>т</w:t>
            </w:r>
            <w:r w:rsidRPr="00E50474">
              <w:t>ребнадзора. Стандартизация и нормирование в деятельности и</w:t>
            </w:r>
            <w:r w:rsidRPr="00E50474">
              <w:t>с</w:t>
            </w:r>
            <w:r w:rsidRPr="00E50474">
              <w:t>пытательных подразделений учреждений Роспотребнадзора. Система качества в испытательных подразделениях учреждений Роспотребнадзора.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 xml:space="preserve">Качественный химический анализ (КХА) в санитарно-гигиенических исследованиях. 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Физико-химические методы исследований в испытаниях вод, воздушной среды, почвы, пищевых продуктов. Представление результатов анализа. Внутрилабораторный контроль качества результатов измерений. Методология отбора и подготовки проб к физико-химическим исследованиям. Методы отбора предст</w:t>
            </w:r>
            <w:r w:rsidRPr="00E50474">
              <w:t>а</w:t>
            </w:r>
            <w:r w:rsidRPr="00E50474">
              <w:t>вительной пробы воздуха. Отбор проб воды. Правила отбора представительной пробы почвы в зависимости от обследуемой площади. Получение представительной пробы пищевых проду</w:t>
            </w:r>
            <w:r w:rsidRPr="00E50474">
              <w:t>к</w:t>
            </w:r>
            <w:r w:rsidRPr="00E50474">
              <w:t>тов. Методы подготовки проб различных объектов к испытан</w:t>
            </w:r>
            <w:r w:rsidRPr="00E50474">
              <w:t>и</w:t>
            </w:r>
            <w:r w:rsidRPr="00E50474">
              <w:t>ям. Современные ускоренные способы пробоподготовки. Треб</w:t>
            </w:r>
            <w:r w:rsidRPr="00E50474">
              <w:t>о</w:t>
            </w:r>
            <w:r w:rsidRPr="00E50474">
              <w:t>вания к чистоте реактивов, воды, посуды для различных методов анализа.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Оптико-спектральные методы в санитарно-гигиенических исследованиях.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Оптико-спектральные методы анализа. Общая характерист</w:t>
            </w:r>
            <w:r w:rsidRPr="00E50474">
              <w:t>и</w:t>
            </w:r>
            <w:r w:rsidRPr="00E50474">
              <w:t>ка спектральных методов анализа. Методы атомной спектроск</w:t>
            </w:r>
            <w:r w:rsidRPr="00E50474">
              <w:t>о</w:t>
            </w:r>
            <w:r w:rsidRPr="00E50474">
              <w:t>пии. Основы флюориметрического метода анализа. Виды флю</w:t>
            </w:r>
            <w:r w:rsidRPr="00E50474">
              <w:t>о</w:t>
            </w:r>
            <w:r w:rsidRPr="00E50474">
              <w:t>ресценции и их классификация.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Хроматографические методы в санитарно-гигиенических и</w:t>
            </w:r>
            <w:r w:rsidRPr="00E50474">
              <w:rPr>
                <w:b/>
                <w:i/>
              </w:rPr>
              <w:t>с</w:t>
            </w:r>
            <w:r w:rsidRPr="00E50474">
              <w:rPr>
                <w:b/>
                <w:i/>
              </w:rPr>
              <w:t>следованиях.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Основы хроматографических методов анализа, область пр</w:t>
            </w:r>
            <w:r w:rsidRPr="00E50474">
              <w:t>и</w:t>
            </w:r>
            <w:r w:rsidRPr="00E50474">
              <w:t xml:space="preserve">менения, преимущества и недостатки по сравнению с другими методами КХА. Хроматографический метод КХА в </w:t>
            </w:r>
            <w:r w:rsidRPr="00E50474">
              <w:lastRenderedPageBreak/>
              <w:t>санитарно-гигиенических испытаниях. Основы тонкослойной хроматогр</w:t>
            </w:r>
            <w:r w:rsidRPr="00E50474">
              <w:t>а</w:t>
            </w:r>
            <w:r w:rsidRPr="00E50474">
              <w:t>фии. Использование высокоэффективной жидкостной хромат</w:t>
            </w:r>
            <w:r w:rsidRPr="00E50474">
              <w:t>о</w:t>
            </w:r>
            <w:r w:rsidRPr="00E50474">
              <w:t>графии в санитарно-гигиенических исследованиях для анализа воздуха, воды, пищевых продуктов.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Электрохимические методы в санитарно-гигиенических и</w:t>
            </w:r>
            <w:r w:rsidRPr="00E50474">
              <w:rPr>
                <w:b/>
                <w:i/>
              </w:rPr>
              <w:t>с</w:t>
            </w:r>
            <w:r w:rsidRPr="00E50474">
              <w:rPr>
                <w:b/>
                <w:i/>
              </w:rPr>
              <w:t>следованиях.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Полярографические методы. Ионометрические методы в и</w:t>
            </w:r>
            <w:r w:rsidRPr="00E50474">
              <w:t>с</w:t>
            </w:r>
            <w:r w:rsidRPr="00E50474">
              <w:t>следованиях воды, почвы, воздуха.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Объёмный и весовой анализ в санитарно-гигиенических иссл</w:t>
            </w:r>
            <w:r w:rsidRPr="00E50474">
              <w:rPr>
                <w:b/>
                <w:i/>
              </w:rPr>
              <w:t>е</w:t>
            </w:r>
            <w:r w:rsidRPr="00E50474">
              <w:rPr>
                <w:b/>
                <w:i/>
              </w:rPr>
              <w:t>дованиях.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Использование объёмного анализа для исследования воды, почвы, пищевых продуктов. Весовой анализ в исследованиях в</w:t>
            </w:r>
            <w:r w:rsidRPr="00E50474">
              <w:t>о</w:t>
            </w:r>
            <w:r w:rsidRPr="00E50474">
              <w:t>ды и почвы.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Методы токсикологических исследований, используемые для токсиколого-гигиенической оценки материалов, изделий и объектов окружающей среды.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Методология проведения токсикологических исследований. Токсиколого-гигиеническая оценка различных видов продукции для определения соответствия гигиеническим нормативам с применением альтернативных методов. Моделирование условий эксперимента. Методы исследований, используемые для анализа контактирующих сред. Пробоподготовка сред к анализу. Норм</w:t>
            </w:r>
            <w:r w:rsidRPr="00E50474">
              <w:t>а</w:t>
            </w:r>
            <w:r w:rsidRPr="00E50474">
              <w:t>тивная документация, гигиенические нормативы исследуемых объектов.</w:t>
            </w:r>
          </w:p>
        </w:tc>
      </w:tr>
      <w:tr w:rsidR="00433C11" w:rsidRPr="00E50474" w:rsidTr="005306EB">
        <w:trPr>
          <w:jc w:val="center"/>
        </w:trPr>
        <w:tc>
          <w:tcPr>
            <w:tcW w:w="560" w:type="dxa"/>
          </w:tcPr>
          <w:p w:rsidR="00433C11" w:rsidRPr="00E50474" w:rsidRDefault="00433C11" w:rsidP="005306EB">
            <w:pPr>
              <w:contextualSpacing/>
            </w:pPr>
            <w:r w:rsidRPr="00E50474">
              <w:lastRenderedPageBreak/>
              <w:t>3</w:t>
            </w:r>
          </w:p>
        </w:tc>
        <w:tc>
          <w:tcPr>
            <w:tcW w:w="1865" w:type="dxa"/>
          </w:tcPr>
          <w:p w:rsidR="00433C11" w:rsidRPr="00E50474" w:rsidRDefault="00433C11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Социальная г</w:t>
            </w:r>
            <w:r w:rsidRPr="00E50474">
              <w:rPr>
                <w:b/>
              </w:rPr>
              <w:t>и</w:t>
            </w:r>
            <w:r w:rsidRPr="00E50474">
              <w:rPr>
                <w:b/>
              </w:rPr>
              <w:t>гиена, организация и управление го</w:t>
            </w:r>
            <w:r w:rsidRPr="00E50474">
              <w:rPr>
                <w:b/>
              </w:rPr>
              <w:t>с</w:t>
            </w:r>
            <w:r w:rsidRPr="00E50474">
              <w:rPr>
                <w:b/>
              </w:rPr>
              <w:t>санэпидслужбой</w:t>
            </w:r>
          </w:p>
          <w:p w:rsidR="00433C11" w:rsidRPr="00E50474" w:rsidRDefault="00433C11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36 часа</w:t>
            </w:r>
          </w:p>
        </w:tc>
        <w:tc>
          <w:tcPr>
            <w:tcW w:w="7146" w:type="dxa"/>
          </w:tcPr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Развитие службы санитарно-эпидемиологического надзора и Федеральной службы по надзору в сфере защиты прав потр</w:t>
            </w:r>
            <w:r w:rsidRPr="00E50474">
              <w:rPr>
                <w:b/>
                <w:i/>
              </w:rPr>
              <w:t>е</w:t>
            </w:r>
            <w:r w:rsidRPr="00E50474">
              <w:rPr>
                <w:b/>
                <w:i/>
              </w:rPr>
              <w:t>бителей и благополучия человека.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Исторический путь развития служб санитарно-эпидемиологического надзора (до реформирования) и Роспо</w:t>
            </w:r>
            <w:r w:rsidRPr="00E50474">
              <w:t>т</w:t>
            </w:r>
            <w:r w:rsidRPr="00E50474">
              <w:t>ребнадзора (после реформирования).  Основные различия в зад</w:t>
            </w:r>
            <w:r w:rsidRPr="00E50474">
              <w:t>а</w:t>
            </w:r>
            <w:r w:rsidRPr="00E50474">
              <w:t>чах, организации, финансировании органов и учреждений Ро</w:t>
            </w:r>
            <w:r w:rsidRPr="00E50474">
              <w:t>с</w:t>
            </w:r>
            <w:r w:rsidRPr="00E50474">
              <w:t>потребнадзора. Перечень основных законов и подзаконных а</w:t>
            </w:r>
            <w:r w:rsidRPr="00E50474">
              <w:t>к</w:t>
            </w:r>
            <w:r w:rsidRPr="00E50474">
              <w:t>тов, регулирующих вопросы реформирования и деятельности Федеральной службы по надзору в сфере защиты прав потреб</w:t>
            </w:r>
            <w:r w:rsidRPr="00E50474">
              <w:t>и</w:t>
            </w:r>
            <w:r w:rsidRPr="00E50474">
              <w:t>телей и благополучия человека.    Кадровое обеспечение органов и учреждений Роспотребнадзора.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Основные законы, регулирующие организацию и деятельность федеральной службы по надзору в сфере защиты прав потр</w:t>
            </w:r>
            <w:r w:rsidRPr="00E50474">
              <w:rPr>
                <w:b/>
                <w:i/>
              </w:rPr>
              <w:t>е</w:t>
            </w:r>
            <w:r w:rsidRPr="00E50474">
              <w:rPr>
                <w:b/>
                <w:i/>
              </w:rPr>
              <w:t>бителей и благополучия человека.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Организационно-правовые основы государственного сан</w:t>
            </w:r>
            <w:r w:rsidRPr="00E50474">
              <w:t>и</w:t>
            </w:r>
            <w:r w:rsidRPr="00E50474">
              <w:t>тарно-эпидемиологического надзора и других функций, возл</w:t>
            </w:r>
            <w:r w:rsidRPr="00E50474">
              <w:t>о</w:t>
            </w:r>
            <w:r w:rsidRPr="00E50474">
              <w:t>женных на Федеральную службу Роспотребнадзора. Структура и содержание основных Федеральных закон и приказов.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Организационно-правовая основа деятельности Федеральной службы по надзору в сфере защиты прав потребителей и бл</w:t>
            </w:r>
            <w:r w:rsidRPr="00E50474">
              <w:rPr>
                <w:b/>
                <w:i/>
              </w:rPr>
              <w:t>а</w:t>
            </w:r>
            <w:r w:rsidRPr="00E50474">
              <w:rPr>
                <w:b/>
                <w:i/>
              </w:rPr>
              <w:t>гополучия человека.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Основной федеральный закон и подзаконные акты, регул</w:t>
            </w:r>
            <w:r w:rsidRPr="00E50474">
              <w:t>и</w:t>
            </w:r>
            <w:r w:rsidRPr="00E50474">
              <w:t xml:space="preserve">рующие деятельность Федеральной службы по надзору </w:t>
            </w:r>
            <w:r w:rsidRPr="00E50474">
              <w:lastRenderedPageBreak/>
              <w:t>в сфере защиты прав потребителей и благополучия человека. Структура правовых документов. Основные разделы методических рек</w:t>
            </w:r>
            <w:r w:rsidRPr="00E50474">
              <w:t>о</w:t>
            </w:r>
            <w:r w:rsidRPr="00E50474">
              <w:t>мендаций, регламентирующие комплекс мероприятий и порядок организации непрерывной подготовки кадров медико-профилактического профиля на базе медицинских вузов, органов и организаций Роспотребнадзора. Финансирование Федеральной службы Роспотребнадзора.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Организационно-правовая основа деятельности управлений Федеральной службы по надзору в сфере защиты прав потр</w:t>
            </w:r>
            <w:r w:rsidRPr="00E50474">
              <w:rPr>
                <w:b/>
                <w:i/>
              </w:rPr>
              <w:t>е</w:t>
            </w:r>
            <w:r w:rsidRPr="00E50474">
              <w:rPr>
                <w:b/>
                <w:i/>
              </w:rPr>
              <w:t>бителей и благополучия человека по субъектам РФ: структ</w:t>
            </w:r>
            <w:r w:rsidRPr="00E50474">
              <w:rPr>
                <w:b/>
                <w:i/>
              </w:rPr>
              <w:t>у</w:t>
            </w:r>
            <w:r w:rsidRPr="00E50474">
              <w:rPr>
                <w:b/>
                <w:i/>
              </w:rPr>
              <w:t>ра, функции, взаимодействие.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Структура и функции Управлений Роспотребнадзора в суб</w:t>
            </w:r>
            <w:r w:rsidRPr="00E50474">
              <w:t>ъ</w:t>
            </w:r>
            <w:r w:rsidRPr="00E50474">
              <w:t>ектах РФ. Задачи и функции отдельных структурных подразд</w:t>
            </w:r>
            <w:r w:rsidRPr="00E50474">
              <w:t>е</w:t>
            </w:r>
            <w:r w:rsidRPr="00E50474">
              <w:t>лений Управлений (территориальных отделов, отделов эпид</w:t>
            </w:r>
            <w:r w:rsidRPr="00E50474">
              <w:t>е</w:t>
            </w:r>
            <w:r w:rsidRPr="00E50474">
              <w:t>миологического надзора, социально-гигиенического монитори</w:t>
            </w:r>
            <w:r w:rsidRPr="00E50474">
              <w:t>н</w:t>
            </w:r>
            <w:r w:rsidRPr="00E50474">
              <w:t>га, надзора в сфере защиты прав потребителей, регистрации и лицензирования, юридического, государственной службы и ка</w:t>
            </w:r>
            <w:r w:rsidRPr="00E50474">
              <w:t>д</w:t>
            </w:r>
            <w:r w:rsidRPr="00E50474">
              <w:t>ров). Основные направления совместной работы Управлений Роспотребнадзора и Центров гигиены и эпидемиологии в суб</w:t>
            </w:r>
            <w:r w:rsidRPr="00E50474">
              <w:t>ъ</w:t>
            </w:r>
            <w:r w:rsidRPr="00E50474">
              <w:t xml:space="preserve">ектах РФ. Виды административных регламентов по выполнению государственных функций, их назначение и применение. 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Организационно-правовые основы деятельности центров г</w:t>
            </w:r>
            <w:r w:rsidRPr="00E50474">
              <w:rPr>
                <w:b/>
                <w:i/>
              </w:rPr>
              <w:t>и</w:t>
            </w:r>
            <w:r w:rsidRPr="00E50474">
              <w:rPr>
                <w:b/>
                <w:i/>
              </w:rPr>
              <w:t>гиены и эпидемиологии.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Основные подзаконные акты, регулирующие организацию и деятельность центров гигиены и эпидемиологии и взаимодейс</w:t>
            </w:r>
            <w:r w:rsidRPr="00E50474">
              <w:t>т</w:t>
            </w:r>
            <w:r w:rsidRPr="00E50474">
              <w:t>вие с Управлением Роспотребнадзора. Структура, основные по</w:t>
            </w:r>
            <w:r w:rsidRPr="00E50474">
              <w:t>д</w:t>
            </w:r>
            <w:r w:rsidRPr="00E50474">
              <w:t>разделения, основные задачи и функции. Порядок проведения отдельных услуг для населения, юридических лиц и индивид</w:t>
            </w:r>
            <w:r w:rsidRPr="00E50474">
              <w:t>у</w:t>
            </w:r>
            <w:r w:rsidRPr="00E50474">
              <w:t>альных предпринимателей. Правовые основы деятельности и</w:t>
            </w:r>
            <w:r w:rsidRPr="00E50474">
              <w:t>с</w:t>
            </w:r>
            <w:r w:rsidRPr="00E50474">
              <w:t>пытательного лабораторного центра.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Профилактическая деятельность органов и учреждений Ро</w:t>
            </w:r>
            <w:r w:rsidRPr="00E50474">
              <w:rPr>
                <w:b/>
                <w:i/>
              </w:rPr>
              <w:t>с</w:t>
            </w:r>
            <w:r w:rsidRPr="00E50474">
              <w:rPr>
                <w:b/>
                <w:i/>
              </w:rPr>
              <w:t>потребнадзора: основные профилактические программы.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Виды и особенности подготовки и реализации мероприятий Ведомственными целевыми программами. Перечень федерал</w:t>
            </w:r>
            <w:r w:rsidRPr="00E50474">
              <w:t>ь</w:t>
            </w:r>
            <w:r w:rsidRPr="00E50474">
              <w:t>ных и ведомственных целевых программ профилактики. Треб</w:t>
            </w:r>
            <w:r w:rsidRPr="00E50474">
              <w:t>о</w:t>
            </w:r>
            <w:r w:rsidRPr="00E50474">
              <w:t>вания, предъявляемые к ведомственным целевым программам. Роль Управлений Роспотребнадзора в планировании меропри</w:t>
            </w:r>
            <w:r w:rsidRPr="00E50474">
              <w:t>я</w:t>
            </w:r>
            <w:r w:rsidRPr="00E50474">
              <w:t>тий по профилактике заболеваний. Содержание профилактич</w:t>
            </w:r>
            <w:r w:rsidRPr="00E50474">
              <w:t>е</w:t>
            </w:r>
            <w:r w:rsidRPr="00E50474">
              <w:t>ских программ.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Ответственность граждан, индивидуальных предприним</w:t>
            </w:r>
            <w:r w:rsidRPr="00E50474">
              <w:rPr>
                <w:b/>
                <w:i/>
              </w:rPr>
              <w:t>а</w:t>
            </w:r>
            <w:r w:rsidRPr="00E50474">
              <w:rPr>
                <w:b/>
                <w:i/>
              </w:rPr>
              <w:t>телей, должностных и юридических лиц при нарушении з</w:t>
            </w:r>
            <w:r w:rsidRPr="00E50474">
              <w:rPr>
                <w:b/>
                <w:i/>
              </w:rPr>
              <w:t>а</w:t>
            </w:r>
            <w:r w:rsidRPr="00E50474">
              <w:rPr>
                <w:b/>
                <w:i/>
              </w:rPr>
              <w:t>конодательства в области санитарно-эпидемиологического благополучия населения.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 xml:space="preserve">Основные законы, регулирующие вопросы ответственности при нарушении законодательства в области санитарно-эпидемиологического благополучия. Виды административных наказаний, их назначение и применение при административных правонарушениях, посягающих на здоровье, санитарно-эпидемиологическое благополучие </w:t>
            </w:r>
            <w:r w:rsidRPr="00E50474">
              <w:lastRenderedPageBreak/>
              <w:t>населения.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Порядок и требования к применению административных н</w:t>
            </w:r>
            <w:r w:rsidRPr="00E50474">
              <w:t>а</w:t>
            </w:r>
            <w:r w:rsidRPr="00E50474">
              <w:t>казаний. Порядок и требования к применению административн</w:t>
            </w:r>
            <w:r w:rsidRPr="00E50474">
              <w:t>о</w:t>
            </w:r>
            <w:r w:rsidRPr="00E50474">
              <w:t>го штрафа. Роль должностных лиц Управлений Роспотребнадз</w:t>
            </w:r>
            <w:r w:rsidRPr="00E50474">
              <w:t>о</w:t>
            </w:r>
            <w:r w:rsidRPr="00E50474">
              <w:t>ра по субъектам РФ при установлении фактов нарушений зак</w:t>
            </w:r>
            <w:r w:rsidRPr="00E50474">
              <w:t>о</w:t>
            </w:r>
            <w:r w:rsidRPr="00E50474">
              <w:t>нодательства в области санитарно-эпидемиологического благ</w:t>
            </w:r>
            <w:r w:rsidRPr="00E50474">
              <w:t>о</w:t>
            </w:r>
            <w:r w:rsidRPr="00E50474">
              <w:t>получия.</w:t>
            </w:r>
          </w:p>
          <w:p w:rsidR="00433C11" w:rsidRPr="00E50474" w:rsidRDefault="00433C11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Анализ деятельности органов и учреждений Роспотребнадз</w:t>
            </w:r>
            <w:r w:rsidRPr="00E50474">
              <w:rPr>
                <w:b/>
                <w:i/>
              </w:rPr>
              <w:t>о</w:t>
            </w:r>
            <w:r w:rsidRPr="00E50474">
              <w:rPr>
                <w:b/>
                <w:i/>
              </w:rPr>
              <w:t>ра. Учётно-отчётная документация. Показатели работы.</w:t>
            </w:r>
          </w:p>
          <w:p w:rsidR="00433C11" w:rsidRPr="00E50474" w:rsidRDefault="00433C11" w:rsidP="005306EB">
            <w:pPr>
              <w:ind w:firstLine="369"/>
              <w:jc w:val="both"/>
            </w:pPr>
            <w:r w:rsidRPr="00E50474">
              <w:t>Группы показателей, характеризующих деятельность органов и учреждений Роспотребназдора. Оперативные показатели и п</w:t>
            </w:r>
            <w:r w:rsidRPr="00E50474">
              <w:t>о</w:t>
            </w:r>
            <w:r w:rsidRPr="00E50474">
              <w:t>казатели достижения конечного результата. Показатели коне</w:t>
            </w:r>
            <w:r w:rsidRPr="00E50474">
              <w:t>ч</w:t>
            </w:r>
            <w:r w:rsidRPr="00E50474">
              <w:t>ных общественно значимых результатов. Показатели, характер</w:t>
            </w:r>
            <w:r w:rsidRPr="00E50474">
              <w:t>и</w:t>
            </w:r>
            <w:r w:rsidRPr="00E50474">
              <w:t>зующие выполнение надзорной функции службой Роспотребна</w:t>
            </w:r>
            <w:r w:rsidRPr="00E50474">
              <w:t>д</w:t>
            </w:r>
            <w:r w:rsidRPr="00E50474">
              <w:t>зора. Показатели, характеризующие соблюдение санитарных норм и правил по отдельным группам.</w:t>
            </w:r>
          </w:p>
        </w:tc>
      </w:tr>
    </w:tbl>
    <w:p w:rsidR="00433C11" w:rsidRPr="00E50474" w:rsidRDefault="00433C11" w:rsidP="00433C11">
      <w:pPr>
        <w:ind w:firstLine="709"/>
        <w:jc w:val="both"/>
      </w:pPr>
    </w:p>
    <w:p w:rsidR="00433C11" w:rsidRPr="00E50474" w:rsidRDefault="00433C11" w:rsidP="00433C11">
      <w:pPr>
        <w:ind w:firstLine="709"/>
        <w:jc w:val="both"/>
      </w:pPr>
    </w:p>
    <w:p w:rsidR="00433C11" w:rsidRPr="00E50474" w:rsidRDefault="00433C11" w:rsidP="00433C11">
      <w:pPr>
        <w:ind w:firstLine="709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7.Структура и содержание модулей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7370"/>
        <w:gridCol w:w="1661"/>
      </w:tblGrid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№ п/п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</w:pPr>
            <w:r w:rsidRPr="00E50474">
              <w:t>Содержание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Трудоёмкость (час)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1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Эпидемиология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36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Аудиторные работа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widowControl w:val="0"/>
              <w:jc w:val="both"/>
              <w:rPr>
                <w:spacing w:val="3"/>
              </w:rPr>
            </w:pPr>
            <w:r w:rsidRPr="00E50474">
              <w:rPr>
                <w:color w:val="000000"/>
              </w:rPr>
              <w:t>Общие вопросы эпидемиологии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widowControl w:val="0"/>
              <w:jc w:val="both"/>
              <w:rPr>
                <w:spacing w:val="3"/>
              </w:rPr>
            </w:pPr>
            <w:r w:rsidRPr="00E50474">
              <w:rPr>
                <w:color w:val="000000"/>
              </w:rPr>
              <w:t>Эпидемиология кишечных инфекций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  <w:shd w:val="clear" w:color="auto" w:fill="auto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shd w:val="clear" w:color="auto" w:fill="auto"/>
          </w:tcPr>
          <w:p w:rsidR="00433C11" w:rsidRPr="00E50474" w:rsidRDefault="00433C11" w:rsidP="005306EB">
            <w:pPr>
              <w:jc w:val="both"/>
            </w:pPr>
            <w:r w:rsidRPr="00E50474">
              <w:t>Эпидемиологический надзор и эпидемиологическая диагностика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8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8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8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2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Санитарно-гигиенические лабораторные исследования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36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Аудиторные работа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Организация, формы и методы работы санитарно-гигиенических л</w:t>
            </w:r>
            <w:r w:rsidRPr="00E50474">
              <w:t>а</w:t>
            </w:r>
            <w:r w:rsidRPr="00E50474">
              <w:t>бораторий в системе Роспотребнадзора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Качественный химический анализ в санитарно-гигиенических иссл</w:t>
            </w:r>
            <w:r w:rsidRPr="00E50474">
              <w:t>е</w:t>
            </w:r>
            <w:r w:rsidRPr="00E50474">
              <w:t>дованиях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rPr>
                <w:color w:val="000000"/>
              </w:rPr>
              <w:t>Оптико-спектральные, х</w:t>
            </w:r>
            <w:r w:rsidRPr="00E50474">
              <w:t>роматографические и электрохимические методы в санитарно-гигиенических исследованиях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lastRenderedPageBreak/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8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8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8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3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Социальная гигиена, организация и управление го</w:t>
            </w:r>
            <w:r w:rsidRPr="00E50474">
              <w:rPr>
                <w:b/>
                <w:sz w:val="28"/>
                <w:szCs w:val="28"/>
              </w:rPr>
              <w:t>с</w:t>
            </w:r>
            <w:r w:rsidRPr="00E50474">
              <w:rPr>
                <w:b/>
                <w:sz w:val="28"/>
                <w:szCs w:val="28"/>
              </w:rPr>
              <w:t>санэпидслужбой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36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Аудиторные работа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  <w:rPr>
                <w:color w:val="000000"/>
              </w:rPr>
            </w:pPr>
            <w:r w:rsidRPr="00E50474">
              <w:t>Организационно-правовая основа деятельности Управления Фед</w:t>
            </w:r>
            <w:r w:rsidRPr="00E50474">
              <w:t>е</w:t>
            </w:r>
            <w:r w:rsidRPr="00E50474">
              <w:t>ральной службы по надзору в сфере защиты прав потребителей и благополучия человека: структура, функции, взаимодействие</w:t>
            </w:r>
            <w:r w:rsidRPr="00E50474">
              <w:rPr>
                <w:color w:val="000000"/>
              </w:rPr>
              <w:t>.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  <w:rPr>
                <w:color w:val="000000"/>
              </w:rPr>
            </w:pPr>
            <w:r w:rsidRPr="00E50474">
              <w:t>Организационно-правовая основа деятельности Центров гигиены и эпидемиологии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Ответственность граждан, индивидуальных предпринимателей, должностных и юридических лиц при нарушении законодательства в области санитарно-эпидемиологического благополучия населения.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433C11" w:rsidRPr="00E50474" w:rsidRDefault="00433C11" w:rsidP="005306EB">
            <w:r w:rsidRPr="00E50474">
              <w:t>Написание реферата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6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4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rPr>
                <w:b/>
              </w:rPr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2</w:t>
            </w:r>
          </w:p>
        </w:tc>
      </w:tr>
      <w:tr w:rsidR="00433C11" w:rsidRPr="00E50474" w:rsidTr="005306EB">
        <w:tc>
          <w:tcPr>
            <w:tcW w:w="540" w:type="dxa"/>
          </w:tcPr>
          <w:p w:rsidR="00433C11" w:rsidRPr="00E50474" w:rsidRDefault="00433C11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433C11" w:rsidRPr="00E50474" w:rsidRDefault="00433C11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433C11" w:rsidRPr="00E50474" w:rsidRDefault="00433C11" w:rsidP="005306EB">
            <w:pPr>
              <w:jc w:val="center"/>
            </w:pPr>
            <w:r w:rsidRPr="00E50474">
              <w:t>1</w:t>
            </w:r>
          </w:p>
        </w:tc>
      </w:tr>
    </w:tbl>
    <w:p w:rsidR="00433C11" w:rsidRPr="00E50474" w:rsidRDefault="00433C11" w:rsidP="00433C11">
      <w:pPr>
        <w:ind w:firstLine="709"/>
        <w:jc w:val="both"/>
      </w:pPr>
    </w:p>
    <w:p w:rsidR="00433C11" w:rsidRPr="00E50474" w:rsidRDefault="00433C11" w:rsidP="00433C11">
      <w:pPr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8. Самостоятельная внеаудиторная работа: 72 часов </w:t>
      </w:r>
    </w:p>
    <w:p w:rsidR="00433C11" w:rsidRPr="00E50474" w:rsidRDefault="00433C11" w:rsidP="00433C11">
      <w:pPr>
        <w:jc w:val="center"/>
        <w:rPr>
          <w:b/>
          <w:i/>
        </w:rPr>
      </w:pPr>
      <w:r w:rsidRPr="00E50474">
        <w:rPr>
          <w:b/>
          <w:i/>
        </w:rPr>
        <w:t>Обязательная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433C11" w:rsidRPr="00E50474" w:rsidRDefault="00433C11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>Работа с лекционным материалом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Собеседование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pPr>
              <w:tabs>
                <w:tab w:val="left" w:pos="2579"/>
                <w:tab w:val="center" w:pos="3577"/>
              </w:tabs>
            </w:pPr>
            <w:r w:rsidRPr="00E50474">
              <w:t>Подготовка к практическим занятиям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Устный опрос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>Подготовка к итоговому компьютерному тестовому контролю знаний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Итоговое компьютерное тестирование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>Написание реферата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Защита и обсуждение реферата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>Изучение вопросов отведенных на сам</w:t>
            </w:r>
            <w:r w:rsidRPr="00E50474">
              <w:t>о</w:t>
            </w:r>
            <w:r w:rsidRPr="00E50474">
              <w:t>стоятельное изучение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Проверка знания вопросов отведенных на самостоятельное изучение на итоговом те</w:t>
            </w:r>
            <w:r w:rsidRPr="00E50474">
              <w:t>с</w:t>
            </w:r>
            <w:r w:rsidRPr="00E50474">
              <w:t>тировании и  экзамене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 xml:space="preserve">Обследование объектов.  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Проверка заключений по обследованию объектов.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 xml:space="preserve">Решение ситуационных заданий. 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Проверка решений ситуационных заданий.</w:t>
            </w:r>
          </w:p>
        </w:tc>
      </w:tr>
    </w:tbl>
    <w:p w:rsidR="00433C11" w:rsidRPr="00E50474" w:rsidRDefault="00433C11" w:rsidP="00433C11">
      <w:pPr>
        <w:jc w:val="center"/>
        <w:rPr>
          <w:b/>
          <w:i/>
        </w:rPr>
      </w:pPr>
    </w:p>
    <w:p w:rsidR="00433C11" w:rsidRPr="00E50474" w:rsidRDefault="00433C11" w:rsidP="00433C11">
      <w:pPr>
        <w:jc w:val="center"/>
        <w:rPr>
          <w:b/>
          <w:i/>
        </w:rPr>
      </w:pPr>
      <w:r w:rsidRPr="00E50474">
        <w:rPr>
          <w:b/>
          <w:i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433C11" w:rsidRPr="00E50474" w:rsidRDefault="00433C11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433C11" w:rsidRPr="00E50474" w:rsidRDefault="00433C11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Реферативное сообщение  по заданной т</w:t>
            </w:r>
            <w:r w:rsidRPr="00E50474">
              <w:t>е</w:t>
            </w:r>
            <w:r w:rsidRPr="00E50474">
              <w:t xml:space="preserve">матике, подборка литературы, научных публикаций и электронных источников </w:t>
            </w:r>
            <w:r w:rsidRPr="00E50474">
              <w:lastRenderedPageBreak/>
              <w:t>и</w:t>
            </w:r>
            <w:r w:rsidRPr="00E50474">
              <w:t>н</w:t>
            </w:r>
            <w:r w:rsidRPr="00E50474">
              <w:t>формации</w:t>
            </w:r>
          </w:p>
        </w:tc>
      </w:tr>
      <w:tr w:rsidR="00433C11" w:rsidRPr="00E50474" w:rsidTr="005306EB">
        <w:tc>
          <w:tcPr>
            <w:tcW w:w="4785" w:type="dxa"/>
          </w:tcPr>
          <w:p w:rsidR="00433C11" w:rsidRPr="00E50474" w:rsidRDefault="00433C11" w:rsidP="005306EB">
            <w:r w:rsidRPr="00E50474">
              <w:lastRenderedPageBreak/>
              <w:t>Составление тестовых заданий по изуча</w:t>
            </w:r>
            <w:r w:rsidRPr="00E50474">
              <w:t>е</w:t>
            </w:r>
            <w:r w:rsidRPr="00E50474">
              <w:t>мым темам</w:t>
            </w:r>
          </w:p>
        </w:tc>
        <w:tc>
          <w:tcPr>
            <w:tcW w:w="4786" w:type="dxa"/>
          </w:tcPr>
          <w:p w:rsidR="00433C11" w:rsidRPr="00E50474" w:rsidRDefault="00433C11" w:rsidP="005306EB">
            <w:r w:rsidRPr="00E50474">
              <w:t>Проверка продуктов деятельности</w:t>
            </w:r>
          </w:p>
        </w:tc>
      </w:tr>
    </w:tbl>
    <w:p w:rsidR="00433C11" w:rsidRPr="00E50474" w:rsidRDefault="00433C11" w:rsidP="00433C11">
      <w:pPr>
        <w:ind w:firstLine="709"/>
        <w:jc w:val="both"/>
      </w:pPr>
    </w:p>
    <w:p w:rsidR="00433C11" w:rsidRPr="00E50474" w:rsidRDefault="00433C11" w:rsidP="00433C11">
      <w:pPr>
        <w:ind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433C11" w:rsidRPr="00E50474" w:rsidRDefault="00433C11" w:rsidP="00433C11">
      <w:pPr>
        <w:ind w:firstLine="709"/>
        <w:jc w:val="both"/>
      </w:pPr>
    </w:p>
    <w:p w:rsidR="00433C11" w:rsidRPr="00E50474" w:rsidRDefault="00433C11" w:rsidP="00433C11">
      <w:pPr>
        <w:ind w:firstLine="709"/>
        <w:jc w:val="both"/>
        <w:rPr>
          <w:b/>
        </w:rPr>
      </w:pPr>
      <w:r w:rsidRPr="00E50474">
        <w:rPr>
          <w:b/>
        </w:rPr>
        <w:t>Эпидемиология</w:t>
      </w:r>
    </w:p>
    <w:p w:rsidR="00433C11" w:rsidRPr="00E50474" w:rsidRDefault="00433C11" w:rsidP="00433C11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433C11" w:rsidRPr="00E50474" w:rsidRDefault="00433C11" w:rsidP="00433C11">
      <w:pPr>
        <w:numPr>
          <w:ilvl w:val="0"/>
          <w:numId w:val="29"/>
        </w:numPr>
        <w:ind w:left="426"/>
        <w:jc w:val="both"/>
      </w:pPr>
      <w:r w:rsidRPr="00E50474">
        <w:t>Эпидемиология: учеб. пособие для студентов мед. вузов / Н. Д. Ющук, Ю. В. Мартынов. - 2-е изд., перераб. и доп. - М. : Медицина, 2003. - 448 с.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 xml:space="preserve">Руководство по общей эпидемиологии [Текст] : руководство / Б. Л. Черкасский. - М. : Медицина, 2001. - 560 с. : 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Покровский В.И., Пак С.Г., Брико Н.И., Данилкин Б.К. Инфекционные болезни и эпид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>миология: Учебник для мед. вузов. - М.,2003.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Эпидемиология [Текст] : учебник / Л. П. Зуева, Р. Х. Яфаев. - СПб. : ФОЛИАНТ, 2005. - 752 с.</w:t>
      </w: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Корь, краснуха, эпидемиологический паротит:  единая система управления эпидемич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>ским процессом. - М., 2004.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Букринская А.Г. Вирусология. - М.: Медицина, 1986.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Громашевский Л.В. Общая эпидемиология. - М, 1965.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Долгих В.Т. Основы иммунологии. - Н.Новгород: Изд-во НГМА., 1998.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Зуева Л.П., Яфаев Р.Х., Еремин СР. Эпидемиологическая диагностика. - СПб., 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Коротяев А.И., Бабичев С.А. Медицинская микробиология, иммунология и вирусология: Учебник для мед. вузов. - СПб., 1998.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Медицинская микробиология / Под ред. В.И. Покровского, O.K.Поздеева. М., 1999.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Общественное здоровье и здравоохранение: учебное пособие / Под ред. Г.И. Куценко, А.И. Вялкова. - М., 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Организация ликвидации медико-санитарных последствий биологических, химических и радиационных террористических актов: Практ. руководство. - М., 2005.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Опыт внедрения  системы  инфекционного  контроля  в ЛПУ. - СПб., 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Покровский В.И., Пак С.Г., Брико Н.И., Данилкин Б.К. Инфекционные болезни и эпид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>миология: Учебник для мед. вузов. - М.,2003.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Петрухина М.И., Старостина Н.В. Статистические методы в эпидемиологическом анал</w:t>
      </w:r>
      <w:r w:rsidRPr="00E50474">
        <w:rPr>
          <w:rFonts w:ascii="Times New Roman" w:hAnsi="Times New Roman"/>
          <w:sz w:val="24"/>
          <w:szCs w:val="24"/>
        </w:rPr>
        <w:t>и</w:t>
      </w:r>
      <w:r w:rsidRPr="00E50474">
        <w:rPr>
          <w:rFonts w:ascii="Times New Roman" w:hAnsi="Times New Roman"/>
          <w:sz w:val="24"/>
          <w:szCs w:val="24"/>
        </w:rPr>
        <w:t>зе. - М., 2006.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Попов Н.Н., Лавров В.Ф,, Солошенко Э.Н. Клиническая иммунология и аллергология. - М., 2004.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внутрибольничных инфекций / Под ред. Е.П. Ковалевой, Н.А. Семиной. - М., 1994.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Руководство по эпидемиологии инфекционных болезней / Под ред. В.И. Покровского. - М., 1993.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Справочник госпитального эпидемиолога. - М., 1999.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Филатов Н.Н., Шаханина И.Л. Инфекционные болезни в Москве: надзор и экономич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 xml:space="preserve">ская значимость. -М., 2005. 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Филатов    Н.Н.,    Шаханина    И.Л.,    Брико    Н.И.    Социальногигиенический монит</w:t>
      </w:r>
      <w:r w:rsidRPr="00E50474">
        <w:rPr>
          <w:rFonts w:ascii="Times New Roman" w:hAnsi="Times New Roman"/>
          <w:sz w:val="24"/>
          <w:szCs w:val="24"/>
        </w:rPr>
        <w:t>о</w:t>
      </w:r>
      <w:r w:rsidRPr="00E50474">
        <w:rPr>
          <w:rFonts w:ascii="Times New Roman" w:hAnsi="Times New Roman"/>
          <w:sz w:val="24"/>
          <w:szCs w:val="24"/>
        </w:rPr>
        <w:t>ринг и эпидемиологический надзор в условиях Москвы. -М., 2001.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Черкасский Б.Л. Справочник по ООИ. - М.: Медицина, 1996.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Черкасский Б.Л. Частная эпидемиология: Руководство для врачей:В 2 т. -М., 2002.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Шахгильдян И.В., Михайлов М.И., Онищенко Г.Г. Парентеральные гепатиты (эпидеми</w:t>
      </w:r>
      <w:r w:rsidRPr="00E50474">
        <w:rPr>
          <w:rFonts w:ascii="Times New Roman" w:hAnsi="Times New Roman"/>
          <w:sz w:val="24"/>
          <w:szCs w:val="24"/>
        </w:rPr>
        <w:t>о</w:t>
      </w:r>
      <w:r w:rsidRPr="00E50474">
        <w:rPr>
          <w:rFonts w:ascii="Times New Roman" w:hAnsi="Times New Roman"/>
          <w:sz w:val="24"/>
          <w:szCs w:val="24"/>
        </w:rPr>
        <w:t>логия, диагностика, профилактика). - М.,2003.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Шкарин В.В., Шафеев М.Щ. Дезинфектология. - Н.Новгород,2003.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lastRenderedPageBreak/>
        <w:t>Щербо А.П. Больничная гигиена: Руководство для вра'чей. - СПб.:Издательство СПбМАПО, 2000.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Эволюция инфекционных болезней в России в XX веке / Под ред.В.И. Покровского, Г.Г. Онищенко, Б.Л. Черкасского. - М., 2003.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Эпидемиология / Под ред. И.И. Елкина. - М.: Медицина, 1979.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Беляков В.Д., Голубев Д.Б., Каминский Г.Д., Тец В.В. Саморегуляция паразитарных си</w:t>
      </w:r>
      <w:r w:rsidRPr="00E50474">
        <w:rPr>
          <w:rFonts w:ascii="Times New Roman" w:hAnsi="Times New Roman"/>
          <w:sz w:val="24"/>
          <w:szCs w:val="24"/>
        </w:rPr>
        <w:t>с</w:t>
      </w:r>
      <w:r w:rsidRPr="00E50474">
        <w:rPr>
          <w:rFonts w:ascii="Times New Roman" w:hAnsi="Times New Roman"/>
          <w:sz w:val="24"/>
          <w:szCs w:val="24"/>
        </w:rPr>
        <w:t>тем. -Л., 1987.</w:t>
      </w: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33C11" w:rsidRPr="00E50474" w:rsidRDefault="00433C11" w:rsidP="00433C11">
      <w:pPr>
        <w:pStyle w:val="af1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Основы законодательства Российской Федерации об охране здоровья граждан от 22. 07.93 № 5487 (с изменениями).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«Об иммунопрофилактике инфекционных болезней» от 17. 09.98 № 157-ФЗ (с измен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>ниями).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«О санитарно-эпидемиологическом благополучии населения» от 03.99 № 52-ФЗ (с изм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>нениями).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«О предупреждении распространения туберкулеза в РоссийскойФедерации» от 18. 06.01 № 77-ФЗ (с изменениями).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Медицинские противопоказания к проведению профилактических прививок (МУ 3.3.1. 1095-02).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Методы определения показателей качества иммунобиологических препаратов для пр</w:t>
      </w:r>
      <w:r w:rsidRPr="00E50474">
        <w:rPr>
          <w:rFonts w:ascii="Times New Roman" w:hAnsi="Times New Roman"/>
          <w:sz w:val="24"/>
          <w:szCs w:val="24"/>
        </w:rPr>
        <w:t>о</w:t>
      </w:r>
      <w:r w:rsidRPr="00E50474">
        <w:rPr>
          <w:rFonts w:ascii="Times New Roman" w:hAnsi="Times New Roman"/>
          <w:sz w:val="24"/>
          <w:szCs w:val="24"/>
        </w:rPr>
        <w:t>филактики и диагностики гриппа (МУ 3.3.2.1758-03).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Методические указания по дезинфекции, предстерилизационной очистке и стерилизации изделий мед. назначения (МУ 287-113).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Мониторинг поствакцинальных осложнений и их профилактика (МУ 3.3.1.1123-02).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Организация контроля за соблюдением правил хранения и транспортирования   мед</w:t>
      </w:r>
      <w:r w:rsidRPr="00E50474">
        <w:rPr>
          <w:rFonts w:ascii="Times New Roman" w:hAnsi="Times New Roman"/>
          <w:sz w:val="24"/>
          <w:szCs w:val="24"/>
        </w:rPr>
        <w:t>и</w:t>
      </w:r>
      <w:r w:rsidRPr="00E50474">
        <w:rPr>
          <w:rFonts w:ascii="Times New Roman" w:hAnsi="Times New Roman"/>
          <w:sz w:val="24"/>
          <w:szCs w:val="24"/>
        </w:rPr>
        <w:t>цинских   иммунобиологических   препаратов (МУ 3.3.2.1121-02).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 порядке уничтожения непригодных к использованию вакцин и анатоксинов (МУ 3.3.2.1761-03).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Организация и проведение серологического мониторинга состояния коллективного и</w:t>
      </w:r>
      <w:r w:rsidRPr="00E50474">
        <w:rPr>
          <w:rFonts w:ascii="Times New Roman" w:hAnsi="Times New Roman"/>
          <w:sz w:val="24"/>
          <w:szCs w:val="24"/>
        </w:rPr>
        <w:t>м</w:t>
      </w:r>
      <w:r w:rsidRPr="00E50474">
        <w:rPr>
          <w:rFonts w:ascii="Times New Roman" w:hAnsi="Times New Roman"/>
          <w:sz w:val="24"/>
          <w:szCs w:val="24"/>
        </w:rPr>
        <w:t>мунитета против «управляемых» инфекций (дифтерия, столбняк, корь, краснуха, эпид</w:t>
      </w:r>
      <w:r w:rsidRPr="00E50474">
        <w:rPr>
          <w:rFonts w:ascii="Times New Roman" w:hAnsi="Times New Roman"/>
          <w:sz w:val="24"/>
          <w:szCs w:val="24"/>
        </w:rPr>
        <w:t>е</w:t>
      </w:r>
      <w:r w:rsidRPr="00E50474">
        <w:rPr>
          <w:rFonts w:ascii="Times New Roman" w:hAnsi="Times New Roman"/>
          <w:sz w:val="24"/>
          <w:szCs w:val="24"/>
        </w:rPr>
        <w:t>мический паротит, полиомиелит) (МУ 3.1.1.1760-03).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Очистка, дезинфекция и стерилизация эндоскопов и инструментов к ним (МУ 3.5.1937-04).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Порядок проведения профилактических прививок (МУ 3.3.1889-04).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туляремии (МУ, утв. приказом Минздрава России от 14.04.99 № 125).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Расследование случаев поствакцинальных осложнений (МУ 1879-04).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Тактика иммунизации взрослого населения против дифтерии (МУ3.3.2.1252-03),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Экономическая эффективность вакцинолрофилактики  (МУ  3.3.1878-04).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Эпидемиологический надзор за дифтерийной инфекцией (МУ 3.1.1082-01).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Эпидемиологический надзор за корью, краснухой, эпидемическим паротитом (МУ 3.1.21177-02).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Эпидемиологический надзор за полиомиелитом и острыми вялыми параличами (МУ 3.1.1.1119-02).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дифтерии (СП 3.1.2.1108-02).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полиомиелита (СП 3.1,2.1118-02).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Санитарно-эпидемиологические требования к условиям транспортирования, хранению и отпуску гражданам медицинских иммунобиологических препаратов, используемых для иммунопрофилактики аптечными учреждениями и учреждениями здравоохранения (СП 3.3.2.1120-02).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Общие требования по профилактике инфекционных и паразитарных болезней (СП 3.1.3.2.1379-03).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менингококковой инфекции (СП 3.1.2.1321-03).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lastRenderedPageBreak/>
        <w:t>Профилактика гриппа (СП 3.1.2.1319-03).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гриппа (СП 3.1.2.1382-03).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туберкулеза (СП 3.1.1295-03).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столбняка (СП 3.1.1381-03).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коклюшной инфекции (СП 3.1.2.1320-03).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Условия транспортировки и хранения медицинских иммунобиологических препаратов (СПЗ.3.2.1248-03).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Надлежащая практика производства медицинских иммунобиологических препаратов (СП 3.3.2.1288-03).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чумы (СП 3.1.7.1380-03).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и борьба с заразными болезнями, общими для человека   и   животных.   Общие   положения   (СП   3.1.089-96,   ВП 13.3.4.1100-96).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вирусных гепатитов. Общие положения к эпидемиологическому надзору за вирусными гепатитами (СП 3.1.958-00).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Организация и проведение производственного контроля за соблюдением санитарных правил  и выполнением санитарно-противоэпидемических (профилактических) мер</w:t>
      </w:r>
      <w:r w:rsidRPr="00E50474">
        <w:rPr>
          <w:rFonts w:ascii="Times New Roman" w:hAnsi="Times New Roman"/>
          <w:sz w:val="24"/>
          <w:szCs w:val="24"/>
        </w:rPr>
        <w:t>о</w:t>
      </w:r>
      <w:r w:rsidRPr="00E50474">
        <w:rPr>
          <w:rFonts w:ascii="Times New Roman" w:hAnsi="Times New Roman"/>
          <w:sz w:val="24"/>
          <w:szCs w:val="24"/>
        </w:rPr>
        <w:t>приятий (СП  3.1. 958-99).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кори, краснухи, эпидемического паротита (СП 1176-02).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Санитарно-эпидемиологические требования к осуществлению дезинфекционной де</w:t>
      </w:r>
      <w:r w:rsidRPr="00E50474">
        <w:rPr>
          <w:rFonts w:ascii="Times New Roman" w:hAnsi="Times New Roman"/>
          <w:sz w:val="24"/>
          <w:szCs w:val="24"/>
        </w:rPr>
        <w:t>я</w:t>
      </w:r>
      <w:r w:rsidRPr="00E50474">
        <w:rPr>
          <w:rFonts w:ascii="Times New Roman" w:hAnsi="Times New Roman"/>
          <w:sz w:val="24"/>
          <w:szCs w:val="24"/>
        </w:rPr>
        <w:t>тельности (СП 3.5.1378-03).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Профилактика инфекционных заболеваний при эндоскопических манипуляциях (СП 3.1.1275-03).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Правила сбора, хранения  и удаления отходов ЛПУ (СанПиН 2.1.7.728-99).</w:t>
      </w:r>
    </w:p>
    <w:p w:rsidR="00433C11" w:rsidRPr="00E50474" w:rsidRDefault="00433C11" w:rsidP="00433C11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50474">
        <w:rPr>
          <w:rFonts w:ascii="Times New Roman" w:hAnsi="Times New Roman"/>
          <w:sz w:val="24"/>
          <w:szCs w:val="24"/>
        </w:rPr>
        <w:t>Гигиенические требования к размещению, устройству, оборудованию   больниц,   ро</w:t>
      </w:r>
      <w:r w:rsidRPr="00E50474">
        <w:rPr>
          <w:rFonts w:ascii="Times New Roman" w:hAnsi="Times New Roman"/>
          <w:sz w:val="24"/>
          <w:szCs w:val="24"/>
        </w:rPr>
        <w:t>д</w:t>
      </w:r>
      <w:r w:rsidRPr="00E50474">
        <w:rPr>
          <w:rFonts w:ascii="Times New Roman" w:hAnsi="Times New Roman"/>
          <w:sz w:val="24"/>
          <w:szCs w:val="24"/>
        </w:rPr>
        <w:t>домов и других стационаров (СанПиН 2.1.3.1375-03).</w:t>
      </w: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433C11" w:rsidRPr="00E50474" w:rsidRDefault="00433C11" w:rsidP="00433C11">
      <w:r w:rsidRPr="00E50474">
        <w:rPr>
          <w:i/>
          <w:color w:val="000000"/>
        </w:rPr>
        <w:t>г)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433C11" w:rsidRPr="00E50474" w:rsidRDefault="00433C11" w:rsidP="00433C11"/>
    <w:p w:rsidR="00433C11" w:rsidRPr="00E50474" w:rsidRDefault="00433C11" w:rsidP="00433C11">
      <w:r w:rsidRPr="00E50474">
        <w:rPr>
          <w:i/>
          <w:color w:val="000000"/>
        </w:rPr>
        <w:t>д)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433C11" w:rsidRPr="00E50474" w:rsidRDefault="00433C11" w:rsidP="00433C11">
      <w:pPr>
        <w:tabs>
          <w:tab w:val="left" w:pos="993"/>
        </w:tabs>
        <w:ind w:firstLine="426"/>
        <w:jc w:val="both"/>
        <w:rPr>
          <w:b/>
        </w:rPr>
      </w:pPr>
    </w:p>
    <w:p w:rsidR="00433C11" w:rsidRPr="00E50474" w:rsidRDefault="00433C11" w:rsidP="00433C11">
      <w:pPr>
        <w:jc w:val="both"/>
        <w:rPr>
          <w:i/>
        </w:rPr>
      </w:pPr>
      <w:r w:rsidRPr="00E50474">
        <w:rPr>
          <w:b/>
        </w:rPr>
        <w:t>Санитарно-гигиенические лабораторные исследования</w:t>
      </w:r>
      <w:r w:rsidRPr="00E50474">
        <w:rPr>
          <w:i/>
        </w:rPr>
        <w:t xml:space="preserve"> </w:t>
      </w:r>
    </w:p>
    <w:p w:rsidR="00433C11" w:rsidRPr="00E50474" w:rsidRDefault="00433C11" w:rsidP="00433C11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433C11" w:rsidRDefault="00433C11" w:rsidP="00433C11">
      <w:pPr>
        <w:jc w:val="both"/>
      </w:pPr>
      <w:r w:rsidRPr="00E50474">
        <w:t>1. Лабораторные исследования внешней среды: научное издание / ред. А. В. Павлов. - Киев : Здоровье, 1978. - 312 с.</w:t>
      </w:r>
    </w:p>
    <w:p w:rsidR="00433C11" w:rsidRDefault="00433C11" w:rsidP="00433C11">
      <w:pPr>
        <w:jc w:val="both"/>
      </w:pPr>
      <w:r>
        <w:t>2. Современные методы физико-химического анализа. Под ред. Л.Г. Подуновой. Москва, ФЦГСЭН, 2000 г.</w:t>
      </w:r>
    </w:p>
    <w:p w:rsidR="00433C11" w:rsidRDefault="00433C11" w:rsidP="00433C11">
      <w:pPr>
        <w:jc w:val="both"/>
      </w:pPr>
      <w:r>
        <w:t>3. Использование метода атомно-абсорбционной спектрометрии и внешний контроль качес</w:t>
      </w:r>
      <w:r>
        <w:t>т</w:t>
      </w:r>
      <w:r>
        <w:t>ва работы лабораторий центров госсанэпиднадзора России. Под ред. Л.Г. Подуновой. Мос</w:t>
      </w:r>
      <w:r>
        <w:t>к</w:t>
      </w:r>
      <w:r>
        <w:t>ва, ФЦГСЭН, 1999 г.</w:t>
      </w:r>
    </w:p>
    <w:p w:rsidR="00433C11" w:rsidRDefault="00433C11" w:rsidP="00433C11">
      <w:pPr>
        <w:jc w:val="both"/>
      </w:pPr>
      <w:r>
        <w:t>4. Ермаченко Л.А. Атомно-абсорбционный анализ в санитарно-гигиенических исследован</w:t>
      </w:r>
      <w:r>
        <w:t>и</w:t>
      </w:r>
      <w:r>
        <w:t>ях. Изд. Чувашия, 1997 г.</w:t>
      </w:r>
    </w:p>
    <w:p w:rsidR="00433C11" w:rsidRPr="00E50474" w:rsidRDefault="00433C11" w:rsidP="00433C11">
      <w:pPr>
        <w:jc w:val="both"/>
      </w:pPr>
      <w:r>
        <w:t>5. Ермаченко Л.А., Ермаченко В.М. Атомно-абсорбционный анализ с графитовой печью. Москва, Изд. ПАИНС, 1999 г.</w:t>
      </w: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Аналитическая химия. Проблемы и подходы: В 2 т. / Пер. с англ. под ред. Р. Кельнера, Ж.М. Мерме, М. Отто, М</w:t>
      </w:r>
      <w:r>
        <w:t>. Видмера. - М.: Мир; ООО «Изда</w:t>
      </w:r>
      <w:r w:rsidRPr="00E50474">
        <w:t xml:space="preserve">тельство </w:t>
      </w:r>
      <w:r w:rsidRPr="00E50474">
        <w:rPr>
          <w:lang w:val="en-US"/>
        </w:rPr>
        <w:t>ACT</w:t>
      </w:r>
      <w:r w:rsidRPr="00E50474">
        <w:t>», 2004.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Александров Н.Н. Вопросы контроля загрязнения среды. -Л.: Наука, 1981.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 xml:space="preserve">Бонд </w:t>
      </w:r>
      <w:r w:rsidRPr="00E50474">
        <w:rPr>
          <w:lang w:val="en-US"/>
        </w:rPr>
        <w:t>A</w:t>
      </w:r>
      <w:r w:rsidRPr="00E50474">
        <w:t>.</w:t>
      </w:r>
      <w:r w:rsidRPr="00E50474">
        <w:rPr>
          <w:lang w:val="en-US"/>
        </w:rPr>
        <w:t>M</w:t>
      </w:r>
      <w:r w:rsidRPr="00E50474">
        <w:t xml:space="preserve">. Полярографические методы в аналитической химии / Пер. </w:t>
      </w:r>
      <w:r w:rsidRPr="00E50474">
        <w:rPr>
          <w:b/>
          <w:bCs/>
        </w:rPr>
        <w:t xml:space="preserve">с </w:t>
      </w:r>
      <w:r w:rsidRPr="00E50474">
        <w:t>англ. под ред. СИ. Жданова,- М.: Химия, 1983.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Бражников В.В. Детекторы для хроматографии. - М.: Машиностроение, 1992.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lastRenderedPageBreak/>
        <w:t>Брайнина Х.З., Нейман Е.Я., Слепушкин</w:t>
      </w:r>
      <w:r>
        <w:t xml:space="preserve"> В.В. Инверсионные электроанали</w:t>
      </w:r>
      <w:r w:rsidRPr="00E50474">
        <w:t>тические мет</w:t>
      </w:r>
      <w:r w:rsidRPr="00E50474">
        <w:t>о</w:t>
      </w:r>
      <w:r w:rsidRPr="00E50474">
        <w:t>ды. - М.: Химия, 1988.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Брикус М.Э. Атомно-абсорбционный спе</w:t>
      </w:r>
      <w:r>
        <w:t>ктрохимический анализ. - М.: Хи</w:t>
      </w:r>
      <w:r w:rsidRPr="00E50474">
        <w:t>мия, 1982.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Булатов А.И., Макаренко П.П., Шемет</w:t>
      </w:r>
      <w:r>
        <w:t>ов В.Ю. Справочник инженера-эко</w:t>
      </w:r>
      <w:r w:rsidRPr="00E50474">
        <w:t>лога нефтепер</w:t>
      </w:r>
      <w:r w:rsidRPr="00E50474">
        <w:t>е</w:t>
      </w:r>
      <w:r w:rsidRPr="00E50474">
        <w:t>рабатывающей промышлен</w:t>
      </w:r>
      <w:r>
        <w:t>ности по методам анализа загряз</w:t>
      </w:r>
      <w:r w:rsidRPr="00E50474">
        <w:t>нений окружающей среды. Ч. 2. Почва. - М.: ООО «Недра-Бизнесцентр», 1999,-634 с.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Величковский Б.Т. Фиброгенные пыли. Особенности строения, механизм биологического воздействия. - Нижний Новгород: Волговятское книжное изд-во, 1980.</w:t>
      </w:r>
    </w:p>
    <w:p w:rsidR="00433C11" w:rsidRPr="00E50474" w:rsidRDefault="00433C11" w:rsidP="00433C11">
      <w:pPr>
        <w:numPr>
          <w:ilvl w:val="0"/>
          <w:numId w:val="14"/>
        </w:numPr>
        <w:ind w:left="284" w:hanging="360"/>
        <w:jc w:val="both"/>
      </w:pPr>
      <w:r w:rsidRPr="00E50474">
        <w:t>Вигдергауз М.С. Расчеты в газовой хроматографии. - М.: Химия, 1990.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Вяхирев Д.Н., Шушунова А.Ф. Руководство по газовой хроматографии. -М.: Высшая школа, 1987.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Выдра Ф., Штулик К., Юлакова Э.М. Инверсионная вольтамперометрия. -М.:Мир, 1980.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Воробьева Л.А. Химический анализ почв: Учебник - М.: Изд-во МГУ, 1998. -272 с.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Гиошон Ж., Гийемен К. Количественная газовая хроматография. - М.: Мир, 1991.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Ганжара Н.Ф., Борисов Б.А., Байбеков Р.Ф. Практикум по почвоведению. -М.: Агроконс</w:t>
      </w:r>
      <w:r w:rsidRPr="00E50474">
        <w:t>а</w:t>
      </w:r>
      <w:r w:rsidRPr="00E50474">
        <w:t>лит, 2002. - 280 с.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Другов Ю.С, Березкин В.Г., Газохроматографический анализ загрязнения воздуха. - М.: Химия, 1981.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Другов Ю.С, Родин А.А. Экологическая аналитическая химия: Учебное по</w:t>
      </w:r>
      <w:r w:rsidRPr="00E50474">
        <w:softHyphen/>
        <w:t>собие для в</w:t>
      </w:r>
      <w:r w:rsidRPr="00E50474">
        <w:t>у</w:t>
      </w:r>
      <w:r w:rsidRPr="00E50474">
        <w:t>зов. - СПб.: «Анатомия», 2002.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Другов Ю.С, Зенкевич И.Г., Родин А.А. Газохроматографическая иденти</w:t>
      </w:r>
      <w:r w:rsidRPr="00E50474">
        <w:softHyphen/>
        <w:t>фикация загря</w:t>
      </w:r>
      <w:r w:rsidRPr="00E50474">
        <w:t>з</w:t>
      </w:r>
      <w:r w:rsidRPr="00E50474">
        <w:t>нений воздуха, воды, почвы и биосред: Практическое руко</w:t>
      </w:r>
      <w:r w:rsidRPr="00E50474">
        <w:softHyphen/>
        <w:t>водство. - М.: Бином, 2005. - 752 с.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Ермаченко Л.А. Атомно-абсорбционный анализ в санитарно-гигиенических исследован</w:t>
      </w:r>
      <w:r w:rsidRPr="00E50474">
        <w:t>и</w:t>
      </w:r>
      <w:r w:rsidRPr="00E50474">
        <w:t>ях: Методическое пособие / Под ред. Л.Г. Подуновой - М., 1997.</w:t>
      </w:r>
    </w:p>
    <w:p w:rsidR="00433C11" w:rsidRPr="00E50474" w:rsidRDefault="00433C11" w:rsidP="00433C11">
      <w:pPr>
        <w:numPr>
          <w:ilvl w:val="0"/>
          <w:numId w:val="15"/>
        </w:numPr>
        <w:ind w:left="284" w:hanging="284"/>
        <w:jc w:val="both"/>
      </w:pPr>
      <w:r w:rsidRPr="00E50474">
        <w:t>Ермаченко Л.А., Ермаченко В.М. Атомно</w:t>
      </w:r>
      <w:r>
        <w:t>-абсорбционный анализ с графито</w:t>
      </w:r>
      <w:r w:rsidRPr="00E50474">
        <w:t>вой печью: Методическое пособие для пра</w:t>
      </w:r>
      <w:r>
        <w:t>ктического использования в сани</w:t>
      </w:r>
      <w:r w:rsidRPr="00E50474">
        <w:t>тарно-гигиенических и</w:t>
      </w:r>
      <w:r w:rsidRPr="00E50474">
        <w:t>с</w:t>
      </w:r>
      <w:r w:rsidRPr="00E50474">
        <w:t>следованиях / Под ред. Л.Г. Подуновой- М., 1999.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rPr>
          <w:spacing w:val="-8"/>
        </w:rPr>
      </w:pPr>
      <w:r w:rsidRPr="00E50474">
        <w:rPr>
          <w:spacing w:val="-3"/>
        </w:rPr>
        <w:t>Золотое Ю.А., Кузьмин Н.М Концентрирование элементов. - М: Химия, 1982.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8"/>
        </w:rPr>
      </w:pPr>
      <w:r w:rsidRPr="00E50474">
        <w:rPr>
          <w:spacing w:val="-1"/>
        </w:rPr>
        <w:t>Захарова Э.А., Пикула Н.П., Мордвинова Н.М. Инверсионная вольтамперо</w:t>
      </w:r>
      <w:r w:rsidRPr="00E50474">
        <w:t>метрия. МУ и практическое руководство. - Томск, 2004.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rPr>
          <w:spacing w:val="-6"/>
        </w:rPr>
      </w:pPr>
      <w:r w:rsidRPr="00E50474">
        <w:t>Измеров Н.Ф., Каспаров А.А. Медицина труда. - М.: Медицина, 2002.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E50474">
        <w:t>Каминский С.Л., Басманов П.И. Пробоотбор и пр</w:t>
      </w:r>
      <w:r>
        <w:t>обоподготовка. - М.: Би</w:t>
      </w:r>
      <w:r w:rsidRPr="00E50474">
        <w:t>ном 2003.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E50474">
        <w:t>Методы определения микроколичеств пестицидов в продуктах питания, кормах и вне</w:t>
      </w:r>
      <w:r w:rsidRPr="00E50474">
        <w:t>ш</w:t>
      </w:r>
      <w:r w:rsidRPr="00E50474">
        <w:t>не</w:t>
      </w:r>
      <w:r>
        <w:t>й среде: Справочник. - М., 1992.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E50474">
        <w:rPr>
          <w:spacing w:val="-1"/>
        </w:rPr>
        <w:t>Муравьева СИ., Буковский М.И., Прохорова Е.К. и др. Руководство по кон</w:t>
      </w:r>
      <w:r w:rsidRPr="00E50474">
        <w:t>тролю вредных веществ в воздухе рабочей зоны. - М.: Химия, 1991.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E50474">
        <w:rPr>
          <w:spacing w:val="-1"/>
        </w:rPr>
        <w:t xml:space="preserve">Никольский Б.П., Матерова Е.А. Ионоселективные электроды. - Л.: Химия, </w:t>
      </w:r>
      <w:r w:rsidRPr="00E50474">
        <w:t>1980.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E50474">
        <w:t>Основы аналитической химии: Практическое руководство / Под ред. Ю.Л. Золотова- М.: Высшая школа, 2001. -463 с.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4" w:hanging="336"/>
        <w:jc w:val="both"/>
        <w:rPr>
          <w:spacing w:val="-6"/>
        </w:rPr>
      </w:pPr>
      <w:r w:rsidRPr="00E50474">
        <w:t>Пецев Н., Коцев Н. Справочник по газовой хроматографии. - М.: Мир, 1987.-247 с.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rPr>
          <w:spacing w:val="-6"/>
        </w:rPr>
      </w:pPr>
      <w:r w:rsidRPr="00E50474">
        <w:t>Пестициды: Справочник. - М.: Агропромиздат, 1992.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8"/>
        </w:rPr>
      </w:pPr>
      <w:r w:rsidRPr="00E50474">
        <w:t>Почва, город, экология / Под общей ред. Г.В. Добровольского. - М.: Фонд «За экономич</w:t>
      </w:r>
      <w:r w:rsidRPr="00E50474">
        <w:t>е</w:t>
      </w:r>
      <w:r w:rsidRPr="00E50474">
        <w:t>скую грамотность», 1997. - 320 с.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8"/>
        </w:rPr>
      </w:pPr>
      <w:r w:rsidRPr="00E50474">
        <w:rPr>
          <w:spacing w:val="-1"/>
        </w:rPr>
        <w:t xml:space="preserve">Пикула Н.П., Бакиев А.А., Слепченко Г.Б. Метрологическое обеспечение и </w:t>
      </w:r>
      <w:r w:rsidRPr="00E50474">
        <w:t>контроль кач</w:t>
      </w:r>
      <w:r w:rsidRPr="00E50474">
        <w:t>е</w:t>
      </w:r>
      <w:r w:rsidRPr="00E50474">
        <w:t>ства химического анализа: Учебное пособие. - Томск, 2005.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4" w:hanging="336"/>
        <w:jc w:val="both"/>
        <w:rPr>
          <w:spacing w:val="-6"/>
        </w:rPr>
      </w:pPr>
      <w:r w:rsidRPr="00E50474">
        <w:t>Рудаков О.Б., Востров И.А., Приданцев А.А. Спутник хроматографиста. Методы жидк</w:t>
      </w:r>
      <w:r w:rsidRPr="00E50474">
        <w:t>о</w:t>
      </w:r>
      <w:r w:rsidRPr="00E50474">
        <w:t>стной хроматографии. - Воронеж, 2004.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8"/>
        </w:rPr>
      </w:pPr>
      <w:r w:rsidRPr="00E50474">
        <w:t>Сакодынский К.И., Бражников В.В. и др. Аналитическая хроматография. -М.: Химия, 1993.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8"/>
        </w:rPr>
      </w:pPr>
      <w:r w:rsidRPr="00E50474">
        <w:t>Симонов В.А., Нехорошева Е.В., Заворо</w:t>
      </w:r>
      <w:r>
        <w:t>вская Н.А. Анализ воздушной сре</w:t>
      </w:r>
      <w:r w:rsidRPr="00E50474">
        <w:t xml:space="preserve">ды при </w:t>
      </w:r>
      <w:r w:rsidRPr="00E50474">
        <w:lastRenderedPageBreak/>
        <w:t>перер</w:t>
      </w:r>
      <w:r w:rsidRPr="00E50474">
        <w:t>а</w:t>
      </w:r>
      <w:r w:rsidRPr="00E50474">
        <w:t>ботке полимерных материалов. -Л.: Химия, 1988.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8"/>
        </w:rPr>
      </w:pPr>
      <w:r w:rsidRPr="00E50474">
        <w:rPr>
          <w:spacing w:val="-2"/>
        </w:rPr>
        <w:t>Слепченко Г.Б., Захарова Э.А., Анисимова Л.С. Инверсионная вольтамперо</w:t>
      </w:r>
      <w:r w:rsidRPr="00E50474">
        <w:rPr>
          <w:spacing w:val="-1"/>
        </w:rPr>
        <w:t>метрия в анал</w:t>
      </w:r>
      <w:r w:rsidRPr="00E50474">
        <w:rPr>
          <w:spacing w:val="-1"/>
        </w:rPr>
        <w:t>и</w:t>
      </w:r>
      <w:r w:rsidRPr="00E50474">
        <w:rPr>
          <w:spacing w:val="-1"/>
        </w:rPr>
        <w:t xml:space="preserve">зе. Определение следов токсичных и биологически активных </w:t>
      </w:r>
      <w:r w:rsidRPr="00E50474">
        <w:t>веществ. - Томск, 2004.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E50474">
        <w:rPr>
          <w:spacing w:val="-2"/>
        </w:rPr>
        <w:t xml:space="preserve">Стыскин Е.Л., Ициксон Л.Б., Брауде Е.В Практическая высокоэффективная </w:t>
      </w:r>
      <w:r w:rsidRPr="00E50474">
        <w:t>жидкостная хроматография. - М.: Химия, 1986.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8"/>
        </w:rPr>
      </w:pPr>
      <w:r w:rsidRPr="00E50474">
        <w:rPr>
          <w:spacing w:val="-1"/>
        </w:rPr>
        <w:t>Современные методы физико-химического анализа / Под ред. Подуновой. -</w:t>
      </w:r>
      <w:r w:rsidRPr="00E50474">
        <w:t>М., 2002.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8"/>
        </w:rPr>
      </w:pPr>
      <w:r w:rsidRPr="00E50474">
        <w:rPr>
          <w:spacing w:val="-1"/>
        </w:rPr>
        <w:t xml:space="preserve">Современные методы анализа и оборудование в санитарно-гигиенических </w:t>
      </w:r>
      <w:r w:rsidRPr="00E50474">
        <w:t>исследованиях: Научно-практическое рук</w:t>
      </w:r>
      <w:r>
        <w:t>оводство / Под ред. Г.Г. Онищен</w:t>
      </w:r>
      <w:r w:rsidRPr="00E50474">
        <w:t>ко, Н.В. Шестопалова. - М.: ФГУП «Интерсэн», 1999.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rPr>
          <w:spacing w:val="-9"/>
        </w:rPr>
      </w:pPr>
      <w:r w:rsidRPr="00E50474">
        <w:rPr>
          <w:spacing w:val="-4"/>
        </w:rPr>
        <w:t xml:space="preserve">Фигурнов В.Л. </w:t>
      </w:r>
      <w:r w:rsidRPr="00E50474">
        <w:rPr>
          <w:spacing w:val="-4"/>
          <w:lang w:val="en-US"/>
        </w:rPr>
        <w:t>IBM</w:t>
      </w:r>
      <w:r w:rsidRPr="00E50474">
        <w:rPr>
          <w:spacing w:val="-4"/>
        </w:rPr>
        <w:t xml:space="preserve"> </w:t>
      </w:r>
      <w:r w:rsidRPr="00E50474">
        <w:rPr>
          <w:spacing w:val="-4"/>
          <w:lang w:val="en-US"/>
        </w:rPr>
        <w:t>PC</w:t>
      </w:r>
      <w:r w:rsidRPr="00E50474">
        <w:rPr>
          <w:spacing w:val="-4"/>
        </w:rPr>
        <w:t xml:space="preserve"> для пользователя. - М.: Финансы и статистика, 1990.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E50474">
        <w:t>Химический состав пищевых продуктов: Справочник. Книга 1 / Под ред. И.М. Скурих</w:t>
      </w:r>
      <w:r w:rsidRPr="00E50474">
        <w:t>и</w:t>
      </w:r>
      <w:r w:rsidRPr="00E50474">
        <w:t>на. - М.: ВО «Агропромиздат», 1987.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6"/>
        </w:rPr>
      </w:pPr>
      <w:r w:rsidRPr="00E50474">
        <w:rPr>
          <w:spacing w:val="-1"/>
        </w:rPr>
        <w:t>Химический состав российских пищевых продуктов / Под ред. И.М. Скури</w:t>
      </w:r>
      <w:r w:rsidRPr="00E50474">
        <w:t>хина. - М.: Д</w:t>
      </w:r>
      <w:r w:rsidRPr="00E50474">
        <w:t>е</w:t>
      </w:r>
      <w:r w:rsidRPr="00E50474">
        <w:t>липринт, 2002.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rPr>
          <w:spacing w:val="-5"/>
        </w:rPr>
      </w:pPr>
      <w:r w:rsidRPr="00E50474">
        <w:t>Цитович И.К. Курс аналитической химии. - СПб.: Лань, 2004. - 496 с.</w:t>
      </w:r>
    </w:p>
    <w:p w:rsidR="00433C11" w:rsidRPr="00E50474" w:rsidRDefault="00433C11" w:rsidP="00433C11">
      <w:pPr>
        <w:widowControl w:val="0"/>
        <w:numPr>
          <w:ilvl w:val="0"/>
          <w:numId w:val="15"/>
        </w:numPr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5"/>
        </w:rPr>
      </w:pPr>
      <w:r w:rsidRPr="00E50474">
        <w:t>Электроаналитические методы в конт</w:t>
      </w:r>
      <w:r>
        <w:t>роле окружающей среды. - М.: Хи</w:t>
      </w:r>
      <w:r w:rsidRPr="00E50474">
        <w:t>мия, 1990.</w:t>
      </w:r>
    </w:p>
    <w:p w:rsidR="00433C11" w:rsidRPr="00E50474" w:rsidRDefault="00433C11" w:rsidP="00433C11">
      <w:pPr>
        <w:pStyle w:val="af1"/>
        <w:rPr>
          <w:rFonts w:ascii="Times New Roman" w:hAnsi="Times New Roman"/>
          <w:i/>
          <w:sz w:val="24"/>
          <w:szCs w:val="24"/>
        </w:rPr>
      </w:pPr>
    </w:p>
    <w:p w:rsidR="00433C11" w:rsidRPr="00E50474" w:rsidRDefault="00433C11" w:rsidP="00433C11">
      <w:pPr>
        <w:pStyle w:val="af1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 xml:space="preserve">Закон РФ «О санитарно-эпидемиологическом благополучии» № 52-ФЗ от 30 марта </w:t>
      </w:r>
      <w:smartTag w:uri="urn:schemas-microsoft-com:office:smarttags" w:element="metricconverter">
        <w:smartTagPr>
          <w:attr w:name="ProductID" w:val="1999 г"/>
        </w:smartTagPr>
        <w:r w:rsidRPr="00E50474">
          <w:rPr>
            <w:spacing w:val="-5"/>
          </w:rPr>
          <w:t>1999 г</w:t>
        </w:r>
      </w:smartTag>
      <w:r w:rsidRPr="00E50474">
        <w:rPr>
          <w:spacing w:val="-5"/>
        </w:rPr>
        <w:t xml:space="preserve">. Закон РФ «О качестве и безопасности пищевых продуктов» № 29-ФЗ от 2 января </w:t>
      </w:r>
      <w:smartTag w:uri="urn:schemas-microsoft-com:office:smarttags" w:element="metricconverter">
        <w:smartTagPr>
          <w:attr w:name="ProductID" w:val="2000 г"/>
        </w:smartTagPr>
        <w:r w:rsidRPr="00E50474">
          <w:rPr>
            <w:spacing w:val="-5"/>
          </w:rPr>
          <w:t>2000 г</w:t>
        </w:r>
      </w:smartTag>
      <w:r w:rsidRPr="00E50474">
        <w:rPr>
          <w:spacing w:val="-5"/>
        </w:rPr>
        <w:t>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 xml:space="preserve">Закон РФ «Об обеспечении единства измерений» №4871-1 от 27 апреля </w:t>
      </w:r>
      <w:smartTag w:uri="urn:schemas-microsoft-com:office:smarttags" w:element="metricconverter">
        <w:smartTagPr>
          <w:attr w:name="ProductID" w:val="1993 г"/>
        </w:smartTagPr>
        <w:r w:rsidRPr="00E50474">
          <w:rPr>
            <w:spacing w:val="-5"/>
          </w:rPr>
          <w:t>1993 г</w:t>
        </w:r>
      </w:smartTag>
      <w:r w:rsidRPr="00E50474">
        <w:rPr>
          <w:spacing w:val="-5"/>
        </w:rPr>
        <w:t>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Приказ МЗ РСФСР «Об утверждении формы первичной ме</w:t>
      </w:r>
      <w:r>
        <w:rPr>
          <w:spacing w:val="-5"/>
        </w:rPr>
        <w:t>дицинской доку</w:t>
      </w:r>
      <w:r w:rsidRPr="00E50474">
        <w:rPr>
          <w:spacing w:val="-5"/>
        </w:rPr>
        <w:t>ментации учре</w:t>
      </w:r>
      <w:r w:rsidRPr="00E50474">
        <w:rPr>
          <w:spacing w:val="-5"/>
        </w:rPr>
        <w:t>ж</w:t>
      </w:r>
      <w:r w:rsidRPr="00E50474">
        <w:rPr>
          <w:spacing w:val="-5"/>
        </w:rPr>
        <w:t xml:space="preserve">дений здравоохранения в деятельности лабораторий СЭС» № 1030 от 04 октября </w:t>
      </w:r>
      <w:smartTag w:uri="urn:schemas-microsoft-com:office:smarttags" w:element="metricconverter">
        <w:smartTagPr>
          <w:attr w:name="ProductID" w:val="1980 г"/>
        </w:smartTagPr>
        <w:r w:rsidRPr="00E50474">
          <w:rPr>
            <w:spacing w:val="-5"/>
          </w:rPr>
          <w:t>1980 г</w:t>
        </w:r>
      </w:smartTag>
      <w:r w:rsidRPr="00E50474">
        <w:rPr>
          <w:spacing w:val="-5"/>
        </w:rPr>
        <w:t>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Р ИСО 5725-1-6-2002. Точность (правильность и прецизионность) методов и результ</w:t>
      </w:r>
      <w:r w:rsidRPr="00E50474">
        <w:rPr>
          <w:spacing w:val="-5"/>
        </w:rPr>
        <w:t>а</w:t>
      </w:r>
      <w:r w:rsidRPr="00E50474">
        <w:rPr>
          <w:spacing w:val="-5"/>
        </w:rPr>
        <w:t>тов измерений (части 1-6).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Р ИСО/МЭК 17025-2000 Общие т</w:t>
      </w:r>
      <w:r>
        <w:rPr>
          <w:spacing w:val="-5"/>
        </w:rPr>
        <w:t>ребования к компетентности испы</w:t>
      </w:r>
      <w:r w:rsidRPr="00E50474">
        <w:rPr>
          <w:spacing w:val="-5"/>
        </w:rPr>
        <w:t>тательных и к</w:t>
      </w:r>
      <w:r w:rsidRPr="00E50474">
        <w:rPr>
          <w:spacing w:val="-5"/>
        </w:rPr>
        <w:t>а</w:t>
      </w:r>
      <w:r w:rsidRPr="00E50474">
        <w:rPr>
          <w:spacing w:val="-5"/>
        </w:rPr>
        <w:t>либровочных лабораторий.</w:t>
      </w:r>
    </w:p>
    <w:p w:rsidR="00433C11" w:rsidRPr="00E50474" w:rsidRDefault="00433C11" w:rsidP="00433C11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8.563-96. ГСИ. Методики выполнения измерений.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 xml:space="preserve">ГОСТ 30255-95. Мебель, древесные и </w:t>
      </w:r>
      <w:r>
        <w:rPr>
          <w:spacing w:val="-5"/>
        </w:rPr>
        <w:t>полимерные материалы. Методы оп</w:t>
      </w:r>
      <w:r w:rsidRPr="00E50474">
        <w:rPr>
          <w:spacing w:val="-5"/>
        </w:rPr>
        <w:t>ределения выдел</w:t>
      </w:r>
      <w:r w:rsidRPr="00E50474">
        <w:rPr>
          <w:spacing w:val="-5"/>
        </w:rPr>
        <w:t>е</w:t>
      </w:r>
      <w:r w:rsidRPr="00E50474">
        <w:rPr>
          <w:spacing w:val="-5"/>
        </w:rPr>
        <w:t>ния формальдегида и других вредных летучих химиче</w:t>
      </w:r>
      <w:r w:rsidRPr="00E50474">
        <w:rPr>
          <w:spacing w:val="-5"/>
        </w:rPr>
        <w:softHyphen/>
        <w:t>ских веществ в климатических кам</w:t>
      </w:r>
      <w:r w:rsidRPr="00E50474">
        <w:rPr>
          <w:spacing w:val="-5"/>
        </w:rPr>
        <w:t>е</w:t>
      </w:r>
      <w:r w:rsidRPr="00E50474">
        <w:rPr>
          <w:spacing w:val="-5"/>
        </w:rPr>
        <w:t>рах.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25185-93 (ИСО 6486-1-81). Посуда керамическая в контакте с пищей. Выделение свинца и кадмия. Метод испытания.</w:t>
      </w:r>
    </w:p>
    <w:p w:rsidR="00433C11" w:rsidRPr="00E50474" w:rsidRDefault="00433C11" w:rsidP="00433C11">
      <w:pPr>
        <w:numPr>
          <w:ilvl w:val="0"/>
          <w:numId w:val="16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 xml:space="preserve">ГОСТ Р 51232-98. Вода питьевая. Общие </w:t>
      </w:r>
      <w:r>
        <w:rPr>
          <w:spacing w:val="-5"/>
        </w:rPr>
        <w:t>требования к организации и мето</w:t>
      </w:r>
      <w:r w:rsidRPr="00E50474">
        <w:rPr>
          <w:spacing w:val="-5"/>
        </w:rPr>
        <w:t>дам контроля к</w:t>
      </w:r>
      <w:r w:rsidRPr="00E50474">
        <w:rPr>
          <w:spacing w:val="-5"/>
        </w:rPr>
        <w:t>а</w:t>
      </w:r>
      <w:r w:rsidRPr="00E50474">
        <w:rPr>
          <w:spacing w:val="-5"/>
        </w:rPr>
        <w:t>чества.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Р 52407-2005. Вода питьевая. Методы определения жесткости.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Р 51592-2000. Вода. Общие требования к отбору проб.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25794.1-83 - 25794.3-83. Метод</w:t>
      </w:r>
      <w:r>
        <w:rPr>
          <w:spacing w:val="-5"/>
        </w:rPr>
        <w:t>ы приготовления титровочных рас</w:t>
      </w:r>
      <w:r w:rsidRPr="00E50474">
        <w:rPr>
          <w:spacing w:val="-5"/>
        </w:rPr>
        <w:t>творов.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4517-87. Приготовление вспомогательных реактивов и растворов, применяемых в ан</w:t>
      </w:r>
      <w:r w:rsidRPr="00E50474">
        <w:rPr>
          <w:spacing w:val="-5"/>
        </w:rPr>
        <w:t>а</w:t>
      </w:r>
      <w:r w:rsidRPr="00E50474">
        <w:rPr>
          <w:spacing w:val="-5"/>
        </w:rPr>
        <w:t>лизе.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4212-80. Приготовление растворо</w:t>
      </w:r>
      <w:r>
        <w:rPr>
          <w:spacing w:val="-5"/>
        </w:rPr>
        <w:t>в для колориметрического и нефе</w:t>
      </w:r>
      <w:r w:rsidRPr="00E50474">
        <w:rPr>
          <w:spacing w:val="-5"/>
        </w:rPr>
        <w:t>лометрического анализа.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4919.1-77 - 4919.2-77. Методы пр</w:t>
      </w:r>
      <w:r>
        <w:rPr>
          <w:spacing w:val="-5"/>
        </w:rPr>
        <w:t>иготовления индикаторов и буфер</w:t>
      </w:r>
      <w:r w:rsidRPr="00E50474">
        <w:rPr>
          <w:spacing w:val="-5"/>
        </w:rPr>
        <w:t>ных растворов.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ГОСТ 6708-72. Вода дистиллированная.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 xml:space="preserve">Рекомендации по межгосударственной </w:t>
      </w:r>
      <w:r>
        <w:rPr>
          <w:spacing w:val="-5"/>
        </w:rPr>
        <w:t>стандартизации РМГ 59-2003. Про</w:t>
      </w:r>
      <w:r w:rsidRPr="00E50474">
        <w:rPr>
          <w:spacing w:val="-5"/>
        </w:rPr>
        <w:t>верка пригодности к применению в лабор</w:t>
      </w:r>
      <w:r>
        <w:rPr>
          <w:spacing w:val="-5"/>
        </w:rPr>
        <w:t>атории реактивов с истекшим сро</w:t>
      </w:r>
      <w:r w:rsidRPr="00E50474">
        <w:rPr>
          <w:spacing w:val="-5"/>
        </w:rPr>
        <w:t>ком хранения способом внутрилаб</w:t>
      </w:r>
      <w:r w:rsidRPr="00E50474">
        <w:rPr>
          <w:spacing w:val="-5"/>
        </w:rPr>
        <w:t>о</w:t>
      </w:r>
      <w:r w:rsidRPr="00E50474">
        <w:rPr>
          <w:spacing w:val="-5"/>
        </w:rPr>
        <w:t>рат</w:t>
      </w:r>
      <w:r>
        <w:rPr>
          <w:spacing w:val="-5"/>
        </w:rPr>
        <w:t>орного контроля точности измере</w:t>
      </w:r>
      <w:r w:rsidRPr="00E50474">
        <w:rPr>
          <w:spacing w:val="-5"/>
        </w:rPr>
        <w:t>ний.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t>Методические рекомендации. Система ко</w:t>
      </w:r>
      <w:r>
        <w:rPr>
          <w:spacing w:val="-5"/>
        </w:rPr>
        <w:t>нтроля качества результатов ана</w:t>
      </w:r>
      <w:r w:rsidRPr="00E50474">
        <w:rPr>
          <w:spacing w:val="-5"/>
        </w:rPr>
        <w:t xml:space="preserve">лиза проб объектов окружающей среды </w:t>
      </w:r>
      <w:r w:rsidRPr="00E50474">
        <w:rPr>
          <w:spacing w:val="-5"/>
          <w:lang w:val="en-US"/>
        </w:rPr>
        <w:t>MP</w:t>
      </w:r>
      <w:r w:rsidRPr="00E50474">
        <w:rPr>
          <w:spacing w:val="-5"/>
        </w:rPr>
        <w:t xml:space="preserve"> 18.1.04-2003.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E50474">
        <w:rPr>
          <w:spacing w:val="-5"/>
        </w:rPr>
        <w:lastRenderedPageBreak/>
        <w:t>Рекомендации. Государственная система обеспечения единства измерений. Внутренний ко</w:t>
      </w:r>
      <w:r w:rsidRPr="00E50474">
        <w:rPr>
          <w:spacing w:val="-5"/>
        </w:rPr>
        <w:t>н</w:t>
      </w:r>
      <w:r w:rsidRPr="00E50474">
        <w:rPr>
          <w:spacing w:val="-5"/>
        </w:rPr>
        <w:t>троль качества результатов количественного химического анализа. МИ 2335-2003, Екатери</w:t>
      </w:r>
      <w:r w:rsidRPr="00E50474">
        <w:rPr>
          <w:spacing w:val="-5"/>
        </w:rPr>
        <w:t>н</w:t>
      </w:r>
      <w:r w:rsidRPr="00E50474">
        <w:rPr>
          <w:spacing w:val="-5"/>
        </w:rPr>
        <w:t>бург.</w:t>
      </w:r>
    </w:p>
    <w:p w:rsidR="00433C11" w:rsidRPr="00E50474" w:rsidRDefault="00433C11" w:rsidP="00433C11">
      <w:pPr>
        <w:numPr>
          <w:ilvl w:val="0"/>
          <w:numId w:val="18"/>
        </w:numPr>
        <w:ind w:left="426" w:hanging="426"/>
        <w:rPr>
          <w:spacing w:val="-5"/>
        </w:rPr>
      </w:pPr>
      <w:r w:rsidRPr="00E50474">
        <w:rPr>
          <w:spacing w:val="-5"/>
        </w:rPr>
        <w:t>Рекомендации. Государственная система обеспечения единства измерений. Показатели то</w:t>
      </w:r>
      <w:r w:rsidRPr="00E50474">
        <w:rPr>
          <w:spacing w:val="-5"/>
        </w:rPr>
        <w:t>ч</w:t>
      </w:r>
      <w:r w:rsidRPr="00E50474">
        <w:rPr>
          <w:spacing w:val="-5"/>
        </w:rPr>
        <w:t>ности, правильности, прецизионности методик количественного химического анализа. Мет</w:t>
      </w:r>
      <w:r w:rsidRPr="00E50474">
        <w:rPr>
          <w:spacing w:val="-5"/>
        </w:rPr>
        <w:t>о</w:t>
      </w:r>
      <w:r w:rsidRPr="00E50474">
        <w:rPr>
          <w:spacing w:val="-5"/>
        </w:rPr>
        <w:t>ды оценки. МИ 2336-2002, Екатеринбург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spacing w:before="43"/>
        <w:ind w:left="331" w:right="19" w:hanging="331"/>
        <w:jc w:val="both"/>
        <w:rPr>
          <w:spacing w:val="-6"/>
        </w:rPr>
      </w:pPr>
      <w:r w:rsidRPr="00E50474">
        <w:t>ГН 2.3.2.1276-03 «Временные нормати</w:t>
      </w:r>
      <w:r>
        <w:t>вы допустимого содержания нитра</w:t>
      </w:r>
      <w:r w:rsidRPr="00E50474">
        <w:rPr>
          <w:spacing w:val="-1"/>
        </w:rPr>
        <w:t xml:space="preserve">тов в продуктах растительного происхождения для Сахалинской области» </w:t>
      </w:r>
      <w:r w:rsidRPr="00E50474">
        <w:t>№29 от 03.04.03.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6"/>
        </w:rPr>
      </w:pPr>
      <w:r w:rsidRPr="00E50474">
        <w:rPr>
          <w:spacing w:val="-2"/>
        </w:rPr>
        <w:t>СанПиН 2.3.2.1290-03 «Гигиенические требования к организации производ</w:t>
      </w:r>
      <w:r w:rsidRPr="00E50474">
        <w:rPr>
          <w:spacing w:val="-2"/>
        </w:rPr>
        <w:softHyphen/>
      </w:r>
      <w:r w:rsidRPr="00E50474">
        <w:t>ства и оборота биологически активных добавок к пище (БАД)» № 50 от 17.04.03.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9" w:hanging="331"/>
        <w:jc w:val="both"/>
        <w:rPr>
          <w:spacing w:val="-8"/>
        </w:rPr>
      </w:pPr>
      <w:r w:rsidRPr="00E50474">
        <w:t>СанПиН 2.3.2.1293-03 «Гигиенически</w:t>
      </w:r>
      <w:r>
        <w:t>е требования по применению пище</w:t>
      </w:r>
      <w:r w:rsidRPr="00E50474">
        <w:t>вых добавок» № 59 от 18.04.03.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8"/>
        </w:rPr>
      </w:pPr>
      <w:r w:rsidRPr="00E50474">
        <w:rPr>
          <w:spacing w:val="-1"/>
        </w:rPr>
        <w:t>СанПиН 2.3.2.1280-03 «Дополнения и изменения № 2 к СанПиН 2.3.2.1078-01 Гигиенич</w:t>
      </w:r>
      <w:r w:rsidRPr="00E50474">
        <w:rPr>
          <w:spacing w:val="-1"/>
        </w:rPr>
        <w:t>е</w:t>
      </w:r>
      <w:r w:rsidRPr="00E50474">
        <w:rPr>
          <w:spacing w:val="-1"/>
        </w:rPr>
        <w:t xml:space="preserve">ские требования безопасности и пищевой ценности пищевых </w:t>
      </w:r>
      <w:r w:rsidRPr="00E50474">
        <w:t>продуктов» № 41 от 15.04.03.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5"/>
        </w:rPr>
      </w:pPr>
      <w:r w:rsidRPr="00E50474">
        <w:t>СанПиН «Гигиенические требования к с</w:t>
      </w:r>
      <w:r>
        <w:t>рокам годности и условиям хране</w:t>
      </w:r>
      <w:r w:rsidRPr="00E50474">
        <w:t>ния пищевых продуктов» № 98 от 22.05.03.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5"/>
        </w:rPr>
      </w:pPr>
      <w:r w:rsidRPr="00E50474">
        <w:rPr>
          <w:spacing w:val="-1"/>
        </w:rPr>
        <w:t xml:space="preserve">ГН 2.3.2.1377-03 «Предельно допустимые уровни (ПДУ) содержания смолы </w:t>
      </w:r>
      <w:r w:rsidRPr="00E50474">
        <w:t>и никотина в табачных изделиях» № 137 от 09.06.03.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8"/>
        </w:rPr>
      </w:pPr>
      <w:r w:rsidRPr="00E50474">
        <w:rPr>
          <w:spacing w:val="-1"/>
        </w:rPr>
        <w:t>ГН 2.3.3.972-00 «Предельно допустимые количества химических веществ, выделяющихся из материалов, контактирующих с пищевыми продуктами».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6"/>
        </w:rPr>
      </w:pPr>
      <w:r w:rsidRPr="00E50474">
        <w:rPr>
          <w:spacing w:val="-1"/>
        </w:rPr>
        <w:t xml:space="preserve">СанПиН 2.1.2.1188-03 «Плавательные бассейны. Гигиенические требования к устройству, эксплуатации и качеству воды. Контроль качества» № 4 от </w:t>
      </w:r>
      <w:r w:rsidRPr="00E50474">
        <w:t>30.01.03.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5"/>
        </w:rPr>
      </w:pPr>
      <w:r w:rsidRPr="00E50474">
        <w:rPr>
          <w:spacing w:val="-1"/>
        </w:rPr>
        <w:t>СанПиН 2.1.7.1287-03 «Санитарно-эпидемиологические требования к каче</w:t>
      </w:r>
      <w:r w:rsidRPr="00E50474">
        <w:t>ству почвы» № 53 от 17.04.03.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8"/>
        </w:rPr>
      </w:pPr>
      <w:r w:rsidRPr="00E50474">
        <w:rPr>
          <w:spacing w:val="-1"/>
        </w:rPr>
        <w:t>СанПиН 2.1.2.1331-03 «Гигиенические тре</w:t>
      </w:r>
      <w:r>
        <w:rPr>
          <w:spacing w:val="-1"/>
        </w:rPr>
        <w:t>бования к устройству, оборудова</w:t>
      </w:r>
      <w:r w:rsidRPr="00E50474">
        <w:rPr>
          <w:spacing w:val="-1"/>
        </w:rPr>
        <w:t>нию, эксплу</w:t>
      </w:r>
      <w:r w:rsidRPr="00E50474">
        <w:rPr>
          <w:spacing w:val="-1"/>
        </w:rPr>
        <w:t>а</w:t>
      </w:r>
      <w:r w:rsidRPr="00E50474">
        <w:rPr>
          <w:spacing w:val="-1"/>
        </w:rPr>
        <w:t>тации и качеству воды аквапарков» № 104 от 28.05.03.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6"/>
        </w:rPr>
      </w:pPr>
      <w:r w:rsidRPr="00E50474">
        <w:rPr>
          <w:spacing w:val="-1"/>
        </w:rPr>
        <w:t>ГН 2.1.5.1316-03 «ОДУ химических веществ в воде водных объектов хозяй</w:t>
      </w:r>
      <w:r w:rsidRPr="00E50474">
        <w:t>ственно-питьевого и культурно-бытового водопользования» № 74 от 30.04.03.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9"/>
        </w:rPr>
      </w:pPr>
      <w:r w:rsidRPr="00E50474">
        <w:rPr>
          <w:spacing w:val="-1"/>
        </w:rPr>
        <w:t>СанПиН 2.2.3.1384-03 «Гигиенические</w:t>
      </w:r>
      <w:r>
        <w:rPr>
          <w:spacing w:val="-1"/>
        </w:rPr>
        <w:t xml:space="preserve"> требования к организации строи</w:t>
      </w:r>
      <w:r w:rsidRPr="00E50474">
        <w:rPr>
          <w:spacing w:val="-1"/>
        </w:rPr>
        <w:t>тельного прои</w:t>
      </w:r>
      <w:r w:rsidRPr="00E50474">
        <w:rPr>
          <w:spacing w:val="-1"/>
        </w:rPr>
        <w:t>з</w:t>
      </w:r>
      <w:r w:rsidRPr="00E50474">
        <w:rPr>
          <w:spacing w:val="-1"/>
        </w:rPr>
        <w:t>водства и строительных работ» № 141 от 11.06.03.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8"/>
        </w:rPr>
      </w:pPr>
      <w:r w:rsidRPr="00E50474">
        <w:rPr>
          <w:spacing w:val="-2"/>
        </w:rPr>
        <w:t xml:space="preserve">ГН 2.2.5.1313-03 «ПДК вредных веществ в воздухе рабочей зоны» № 76 от </w:t>
      </w:r>
      <w:r w:rsidRPr="00E50474">
        <w:t>30.04.03.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6"/>
        </w:rPr>
      </w:pPr>
      <w:r w:rsidRPr="00E50474">
        <w:rPr>
          <w:spacing w:val="-2"/>
        </w:rPr>
        <w:t xml:space="preserve">ГН 2.2.5.1314-03 «ОБУВ вредных веществ в воздухе рабочей зоны» № 72 от </w:t>
      </w:r>
      <w:r w:rsidRPr="00E50474">
        <w:t>30.04.03.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6"/>
        </w:rPr>
      </w:pPr>
      <w:r w:rsidRPr="00E50474">
        <w:t>СанПиН 2.1.7.1322-03 «Гигиенические</w:t>
      </w:r>
      <w:r>
        <w:t xml:space="preserve"> требования к размещению и обез</w:t>
      </w:r>
      <w:r w:rsidRPr="00E50474">
        <w:rPr>
          <w:spacing w:val="-1"/>
        </w:rPr>
        <w:t>вреживанию о</w:t>
      </w:r>
      <w:r w:rsidRPr="00E50474">
        <w:rPr>
          <w:spacing w:val="-1"/>
        </w:rPr>
        <w:t>т</w:t>
      </w:r>
      <w:r w:rsidRPr="00E50474">
        <w:rPr>
          <w:spacing w:val="-1"/>
        </w:rPr>
        <w:t>ходов производства и потребления» № 870 от 30.04.03.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6"/>
        </w:rPr>
      </w:pPr>
      <w:r w:rsidRPr="00E50474">
        <w:t>ГН 2.1.6.1338-03 «ПДК загрязняющих в</w:t>
      </w:r>
      <w:r>
        <w:t>еществ в атмосфере воздуха насе</w:t>
      </w:r>
      <w:r w:rsidRPr="00E50474">
        <w:t>ленных мест» № 114 от 30.05.03.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8"/>
        </w:rPr>
      </w:pPr>
      <w:r w:rsidRPr="00E50474">
        <w:t>ГН 2.1.6.1339-03 «Ориентировочно безо</w:t>
      </w:r>
      <w:r>
        <w:t>пасные уровни воздействия вред</w:t>
      </w:r>
      <w:r w:rsidRPr="00E50474">
        <w:rPr>
          <w:spacing w:val="-1"/>
        </w:rPr>
        <w:t>ных веществ в атмосфере воздуха населенных мест» № 116 от 30.05.03.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hanging="331"/>
        <w:jc w:val="both"/>
        <w:rPr>
          <w:spacing w:val="-9"/>
        </w:rPr>
      </w:pPr>
      <w:r w:rsidRPr="00E50474">
        <w:rPr>
          <w:spacing w:val="-1"/>
        </w:rPr>
        <w:t>ГН 2.1.5.1315-03 «ПДК химических веществ в воде водных объектов хозяй</w:t>
      </w:r>
      <w:r w:rsidRPr="00E50474">
        <w:t>ственно-питьевого и культурно-бытового водопользования» № 78 от 30.04.03.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6"/>
        </w:rPr>
      </w:pPr>
      <w:r w:rsidRPr="00E50474">
        <w:rPr>
          <w:spacing w:val="-2"/>
        </w:rPr>
        <w:t xml:space="preserve">СанПиН 2.3.2.1078-01 «Гигиенические требования безопасности и пищевой </w:t>
      </w:r>
      <w:r w:rsidRPr="00E50474">
        <w:t>ценности п</w:t>
      </w:r>
      <w:r w:rsidRPr="00E50474">
        <w:t>и</w:t>
      </w:r>
      <w:r w:rsidRPr="00E50474">
        <w:t>щевых продуктов».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1" w:hanging="331"/>
        <w:jc w:val="both"/>
        <w:rPr>
          <w:spacing w:val="-5"/>
        </w:rPr>
      </w:pPr>
      <w:r w:rsidRPr="00E50474">
        <w:rPr>
          <w:spacing w:val="-1"/>
        </w:rPr>
        <w:t>Р.2.2.2006-05. Руководство по гигиенической оценке факторов рабочей сре</w:t>
      </w:r>
      <w:r w:rsidRPr="00E50474">
        <w:t>ды и трудового процесса. Критерии и классификация условий труда.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14" w:hanging="346"/>
        <w:jc w:val="both"/>
        <w:rPr>
          <w:spacing w:val="-2"/>
        </w:rPr>
      </w:pPr>
      <w:r w:rsidRPr="00E50474">
        <w:rPr>
          <w:spacing w:val="-1"/>
        </w:rPr>
        <w:t xml:space="preserve">Р.4.1.1672-03. Руководство по методам контроля качества и безопасности </w:t>
      </w:r>
      <w:r w:rsidRPr="00E50474">
        <w:t>биологически активных добавок к пище.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rPr>
          <w:spacing w:val="-4"/>
        </w:rPr>
      </w:pPr>
      <w:r w:rsidRPr="00E50474">
        <w:t>Государственный контроль качества воды. - М, 2003.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rPr>
          <w:spacing w:val="-5"/>
        </w:rPr>
      </w:pPr>
      <w:r w:rsidRPr="00E50474">
        <w:rPr>
          <w:spacing w:val="-1"/>
        </w:rPr>
        <w:t>Руководство Еврохим/Ситак, 2002.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rPr>
          <w:spacing w:val="-6"/>
        </w:rPr>
      </w:pPr>
      <w:r w:rsidRPr="00E50474">
        <w:rPr>
          <w:spacing w:val="-4"/>
        </w:rPr>
        <w:t>СанПиН 2.1.980-00 «Гигиенические требования к охране поверхностных вод».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8"/>
        </w:rPr>
      </w:pPr>
      <w:r w:rsidRPr="00E50474">
        <w:rPr>
          <w:spacing w:val="-4"/>
        </w:rPr>
        <w:t xml:space="preserve">СанПиН 2.1.4.1074-01 «Питьевая вода. Гигиенические требования к качеству </w:t>
      </w:r>
      <w:r w:rsidRPr="00E50474">
        <w:rPr>
          <w:spacing w:val="-6"/>
        </w:rPr>
        <w:t>воды централ</w:t>
      </w:r>
      <w:r w:rsidRPr="00E50474">
        <w:rPr>
          <w:spacing w:val="-6"/>
        </w:rPr>
        <w:t>и</w:t>
      </w:r>
      <w:r w:rsidRPr="00E50474">
        <w:rPr>
          <w:spacing w:val="-6"/>
        </w:rPr>
        <w:t>зованных систем питьевого водоснабжения. Контроль качества».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4"/>
        </w:rPr>
      </w:pPr>
      <w:r w:rsidRPr="00E50474">
        <w:rPr>
          <w:spacing w:val="-1"/>
        </w:rPr>
        <w:lastRenderedPageBreak/>
        <w:t xml:space="preserve">СанПиН 2.1.5.980-00 «Гигиенические требования к охране поверхностных </w:t>
      </w:r>
      <w:r w:rsidRPr="00E50474">
        <w:t>вод».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spacing w:before="5"/>
        <w:ind w:left="346" w:right="5" w:hanging="346"/>
        <w:jc w:val="both"/>
        <w:rPr>
          <w:spacing w:val="-3"/>
        </w:rPr>
      </w:pPr>
      <w:r w:rsidRPr="00E50474">
        <w:rPr>
          <w:spacing w:val="-1"/>
        </w:rPr>
        <w:t>СанПиН 2.1.4.1175-02 «Гигиенические требования к качеству в</w:t>
      </w:r>
      <w:r>
        <w:rPr>
          <w:spacing w:val="-1"/>
        </w:rPr>
        <w:t>оды нецен</w:t>
      </w:r>
      <w:r w:rsidRPr="00E50474">
        <w:rPr>
          <w:spacing w:val="-1"/>
        </w:rPr>
        <w:t>трализованного водоснабжения. Санитарная охрана источников».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rPr>
          <w:spacing w:val="-3"/>
        </w:rPr>
      </w:pPr>
      <w:r w:rsidRPr="00E50474">
        <w:t>СП 2.1.5.1059-01 «Гигиенические требования к охране подземных вод».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rPr>
          <w:spacing w:val="-5"/>
        </w:rPr>
      </w:pPr>
      <w:r w:rsidRPr="00E50474">
        <w:rPr>
          <w:spacing w:val="-1"/>
        </w:rPr>
        <w:t>СП «Санитарные правила при работе с асбестом» № 5808 от 31.07.91.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10" w:hanging="346"/>
        <w:jc w:val="both"/>
        <w:rPr>
          <w:spacing w:val="-6"/>
        </w:rPr>
      </w:pPr>
      <w:r w:rsidRPr="00E50474">
        <w:rPr>
          <w:spacing w:val="-1"/>
        </w:rPr>
        <w:t>СП 2.2.1.1312-03 «Гигиенические требования к проектированию вновь строящихся и р</w:t>
      </w:r>
      <w:r w:rsidRPr="00E50474">
        <w:rPr>
          <w:spacing w:val="-1"/>
        </w:rPr>
        <w:t>е</w:t>
      </w:r>
      <w:r w:rsidRPr="00E50474">
        <w:rPr>
          <w:spacing w:val="-1"/>
        </w:rPr>
        <w:t>конструируемых промышленных предприятий».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14" w:hanging="346"/>
        <w:jc w:val="both"/>
        <w:rPr>
          <w:spacing w:val="-6"/>
        </w:rPr>
      </w:pPr>
      <w:r w:rsidRPr="00E50474">
        <w:rPr>
          <w:spacing w:val="-1"/>
        </w:rPr>
        <w:t>СанПиН 2.1.2.1188-03 «Плавательные бассейны. Гигиенические требования к устройству, эксплуатации и качеству воды. Контроль качества».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10" w:hanging="346"/>
        <w:jc w:val="both"/>
        <w:rPr>
          <w:spacing w:val="-8"/>
        </w:rPr>
      </w:pPr>
      <w:r w:rsidRPr="00E50474">
        <w:rPr>
          <w:spacing w:val="-1"/>
        </w:rPr>
        <w:t>СанПиН 2.1.4.1116-02 «Питьевая вода. Гигиенические требования к качест</w:t>
      </w:r>
      <w:r w:rsidRPr="00E50474">
        <w:t>ву воды, расф</w:t>
      </w:r>
      <w:r w:rsidRPr="00E50474">
        <w:t>а</w:t>
      </w:r>
      <w:r w:rsidRPr="00E50474">
        <w:t>сованной в емкости. Контроль качества».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rPr>
          <w:spacing w:val="-8"/>
        </w:rPr>
      </w:pPr>
      <w:r w:rsidRPr="00E50474">
        <w:rPr>
          <w:spacing w:val="-1"/>
        </w:rPr>
        <w:t>РД 52.04.186-89. Руководство по контролю загрязнения атмосферы.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hanging="346"/>
        <w:jc w:val="both"/>
        <w:rPr>
          <w:spacing w:val="-5"/>
        </w:rPr>
      </w:pPr>
      <w:r w:rsidRPr="00E50474">
        <w:rPr>
          <w:spacing w:val="-1"/>
        </w:rPr>
        <w:t>Методические указания по контролю содержания вредных веществ на кож</w:t>
      </w:r>
      <w:r w:rsidRPr="00E50474">
        <w:t>ных покровах и спецодежде. - Нижний Новгород, 1991.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6"/>
        </w:rPr>
      </w:pPr>
      <w:r w:rsidRPr="00E50474">
        <w:rPr>
          <w:spacing w:val="-1"/>
        </w:rPr>
        <w:t>СанПиН 2.1.7.1287-03 «Санитарно-эпидемиологические требования к каче</w:t>
      </w:r>
      <w:r w:rsidRPr="00E50474">
        <w:t>ству почвы».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10" w:hanging="346"/>
        <w:jc w:val="both"/>
        <w:rPr>
          <w:spacing w:val="-6"/>
        </w:rPr>
      </w:pPr>
      <w:r w:rsidRPr="00E50474">
        <w:rPr>
          <w:spacing w:val="-1"/>
        </w:rPr>
        <w:t>Перечень предельно допустимых концентраций (ПДК) и ориентировочно-</w:t>
      </w:r>
      <w:r w:rsidRPr="00E50474">
        <w:t>допустимых к</w:t>
      </w:r>
      <w:r w:rsidRPr="00E50474">
        <w:t>о</w:t>
      </w:r>
      <w:r>
        <w:t>личеств (ОДК) химических вещест</w:t>
      </w:r>
      <w:r w:rsidRPr="00E50474">
        <w:t xml:space="preserve">в </w:t>
      </w:r>
      <w:r>
        <w:t xml:space="preserve">в </w:t>
      </w:r>
      <w:r w:rsidRPr="00E50474">
        <w:t>почве № 6229-91.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8"/>
        </w:rPr>
      </w:pPr>
      <w:r w:rsidRPr="00E50474">
        <w:rPr>
          <w:spacing w:val="-1"/>
        </w:rPr>
        <w:t>Методы определения загрязняющих веществ в атмосферном воздухе насе</w:t>
      </w:r>
      <w:r w:rsidRPr="00E50474">
        <w:t>ленных мест (приложение № 1 к списку ПДК) № 3086-84.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6"/>
        </w:rPr>
      </w:pPr>
      <w:r w:rsidRPr="00E50474">
        <w:rPr>
          <w:spacing w:val="-1"/>
        </w:rPr>
        <w:t>Методы определения загрязняющих веществ в атмосферном воздухе насе</w:t>
      </w:r>
      <w:r w:rsidRPr="00E50474">
        <w:t>ленных мест (приложение № 2 к списку ПДК).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8"/>
        </w:rPr>
      </w:pPr>
      <w:r w:rsidRPr="00E50474">
        <w:rPr>
          <w:spacing w:val="-1"/>
        </w:rPr>
        <w:t>МУК 4.1.591-96-4.1.645-96, 4.1.662-97, 4.1.666-97. Определение концентра</w:t>
      </w:r>
      <w:r w:rsidRPr="00E50474">
        <w:t>ций загрязня</w:t>
      </w:r>
      <w:r w:rsidRPr="00E50474">
        <w:t>ю</w:t>
      </w:r>
      <w:r w:rsidRPr="00E50474">
        <w:t>щих веществ в атмосферном воздухе.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6"/>
        </w:rPr>
      </w:pPr>
      <w:r w:rsidRPr="00E50474">
        <w:t>МУ 31-11/05 (по реестру ФГУ «Томски</w:t>
      </w:r>
      <w:r>
        <w:t>й центр стандартизации, метроло</w:t>
      </w:r>
      <w:r w:rsidRPr="00E50474">
        <w:rPr>
          <w:spacing w:val="-1"/>
        </w:rPr>
        <w:t>гии, сертифик</w:t>
      </w:r>
      <w:r w:rsidRPr="00E50474">
        <w:rPr>
          <w:spacing w:val="-1"/>
        </w:rPr>
        <w:t>а</w:t>
      </w:r>
      <w:r w:rsidRPr="00E50474">
        <w:rPr>
          <w:spacing w:val="-1"/>
        </w:rPr>
        <w:t xml:space="preserve">ции»). Количественный химический анализ проб почв, тепличных грунтов, илов, донных отложений, сапропелей, твердых отходов. </w:t>
      </w:r>
      <w:r w:rsidRPr="00E50474">
        <w:t xml:space="preserve">Методика выполнения измерений массовых концентраций </w:t>
      </w:r>
      <w:r w:rsidRPr="00E50474">
        <w:rPr>
          <w:lang w:val="en-US"/>
        </w:rPr>
        <w:t>Zn</w:t>
      </w:r>
      <w:r w:rsidRPr="00E50474">
        <w:t xml:space="preserve">, </w:t>
      </w:r>
      <w:r w:rsidRPr="00E50474">
        <w:rPr>
          <w:lang w:val="en-US"/>
        </w:rPr>
        <w:t>Cd</w:t>
      </w:r>
      <w:r w:rsidRPr="00E50474">
        <w:t xml:space="preserve">, </w:t>
      </w:r>
      <w:r w:rsidRPr="00E50474">
        <w:rPr>
          <w:lang w:val="en-US"/>
        </w:rPr>
        <w:t>Pb</w:t>
      </w:r>
      <w:r w:rsidRPr="00E50474">
        <w:t xml:space="preserve">, </w:t>
      </w:r>
      <w:r w:rsidRPr="00E50474">
        <w:rPr>
          <w:lang w:val="en-US"/>
        </w:rPr>
        <w:t>Cu</w:t>
      </w:r>
      <w:r w:rsidRPr="00E50474">
        <w:t xml:space="preserve">, </w:t>
      </w:r>
      <w:r w:rsidRPr="00E50474">
        <w:rPr>
          <w:spacing w:val="-1"/>
          <w:lang w:val="en-US"/>
        </w:rPr>
        <w:t>Mn</w:t>
      </w:r>
      <w:r w:rsidRPr="00E50474">
        <w:rPr>
          <w:spacing w:val="-1"/>
        </w:rPr>
        <w:t xml:space="preserve">, </w:t>
      </w:r>
      <w:r w:rsidRPr="00E50474">
        <w:rPr>
          <w:spacing w:val="-1"/>
          <w:lang w:val="en-US"/>
        </w:rPr>
        <w:t>As</w:t>
      </w:r>
      <w:r w:rsidRPr="00E50474">
        <w:rPr>
          <w:spacing w:val="-1"/>
        </w:rPr>
        <w:t xml:space="preserve">, </w:t>
      </w:r>
      <w:r w:rsidRPr="00E50474">
        <w:rPr>
          <w:spacing w:val="-1"/>
          <w:lang w:val="en-US"/>
        </w:rPr>
        <w:t>Hg</w:t>
      </w:r>
      <w:r w:rsidRPr="00E50474">
        <w:rPr>
          <w:spacing w:val="-1"/>
        </w:rPr>
        <w:t xml:space="preserve"> методом инверсионной вольтамперометрии на анализаторах ти</w:t>
      </w:r>
      <w:r w:rsidRPr="00E50474">
        <w:rPr>
          <w:spacing w:val="-1"/>
        </w:rPr>
        <w:softHyphen/>
      </w:r>
      <w:r w:rsidRPr="00E50474">
        <w:t>па ТА. ФР 1.34.2005.02119.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hanging="346"/>
        <w:jc w:val="both"/>
        <w:rPr>
          <w:spacing w:val="-6"/>
        </w:rPr>
      </w:pPr>
      <w:r w:rsidRPr="00E50474">
        <w:t>МУ 31-05/04. Количественный химиче</w:t>
      </w:r>
      <w:r>
        <w:t>ский анализ проб пищевых продук</w:t>
      </w:r>
      <w:r w:rsidRPr="00E50474">
        <w:rPr>
          <w:spacing w:val="-1"/>
        </w:rPr>
        <w:t>тов, продовол</w:t>
      </w:r>
      <w:r w:rsidRPr="00E50474">
        <w:rPr>
          <w:spacing w:val="-1"/>
        </w:rPr>
        <w:t>ь</w:t>
      </w:r>
      <w:r w:rsidRPr="00E50474">
        <w:rPr>
          <w:spacing w:val="-1"/>
        </w:rPr>
        <w:t xml:space="preserve">ственного сырья, биологически активных добавок к пище. </w:t>
      </w:r>
      <w:r w:rsidRPr="00E50474">
        <w:t>Методика выполнения измер</w:t>
      </w:r>
      <w:r w:rsidRPr="00E50474">
        <w:t>е</w:t>
      </w:r>
      <w:r w:rsidRPr="00E50474">
        <w:t>ний мас</w:t>
      </w:r>
      <w:r>
        <w:t>совых концентраций мышьяка мето</w:t>
      </w:r>
      <w:r w:rsidRPr="00E50474">
        <w:t>дом ИВА на анализаторах типа ТА. ФР 1.3.1.2004.01119.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46"/>
        </w:tabs>
        <w:autoSpaceDE w:val="0"/>
        <w:autoSpaceDN w:val="0"/>
        <w:adjustRightInd w:val="0"/>
        <w:ind w:left="346" w:hanging="346"/>
        <w:jc w:val="both"/>
        <w:rPr>
          <w:spacing w:val="-5"/>
        </w:rPr>
      </w:pPr>
      <w:r w:rsidRPr="00E50474">
        <w:t>МУ 31-07/04. Методика выполнения и</w:t>
      </w:r>
      <w:r>
        <w:t>змерений содержания йода в пище</w:t>
      </w:r>
      <w:r w:rsidRPr="00E50474">
        <w:rPr>
          <w:spacing w:val="-1"/>
        </w:rPr>
        <w:t>вых продуктах, продовольственном сырь</w:t>
      </w:r>
      <w:r>
        <w:rPr>
          <w:spacing w:val="-1"/>
        </w:rPr>
        <w:t>е, кормах и продуктах их перера</w:t>
      </w:r>
      <w:r w:rsidRPr="00E50474">
        <w:rPr>
          <w:spacing w:val="-1"/>
        </w:rPr>
        <w:t>ботки, лекарственных препар</w:t>
      </w:r>
      <w:r w:rsidRPr="00E50474">
        <w:rPr>
          <w:spacing w:val="-1"/>
        </w:rPr>
        <w:t>а</w:t>
      </w:r>
      <w:r w:rsidRPr="00E50474">
        <w:rPr>
          <w:spacing w:val="-1"/>
        </w:rPr>
        <w:t>тах, витаминах, БАДах, биологических объ</w:t>
      </w:r>
      <w:r w:rsidRPr="00E50474">
        <w:rPr>
          <w:spacing w:val="-1"/>
        </w:rPr>
        <w:softHyphen/>
      </w:r>
      <w:r w:rsidRPr="00E50474">
        <w:t>ектах методом ИВА на анализаторах типа ТА. ФР 1.31.2004.01166.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5"/>
        </w:rPr>
      </w:pPr>
      <w:r w:rsidRPr="00E50474">
        <w:t xml:space="preserve">МУК 4.1.1481-03. Определение массовой концентрации йода в пищевых </w:t>
      </w:r>
      <w:r w:rsidRPr="00E50474">
        <w:rPr>
          <w:spacing w:val="-1"/>
        </w:rPr>
        <w:t>продуктах, пр</w:t>
      </w:r>
      <w:r w:rsidRPr="00E50474">
        <w:rPr>
          <w:spacing w:val="-1"/>
        </w:rPr>
        <w:t>о</w:t>
      </w:r>
      <w:r w:rsidRPr="00E50474">
        <w:rPr>
          <w:spacing w:val="-1"/>
        </w:rPr>
        <w:t>довольственном сырье, пищевых и биологически активных добавках вольтамперометр</w:t>
      </w:r>
      <w:r w:rsidRPr="00E50474">
        <w:rPr>
          <w:spacing w:val="-1"/>
        </w:rPr>
        <w:t>и</w:t>
      </w:r>
      <w:r w:rsidRPr="00E50474">
        <w:rPr>
          <w:spacing w:val="-1"/>
        </w:rPr>
        <w:t>ческим методом. Федеральный центр Госсан</w:t>
      </w:r>
      <w:r w:rsidRPr="00E50474">
        <w:t>эпиднадзора МЗ России, 2003.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rPr>
          <w:spacing w:val="-6"/>
        </w:rPr>
      </w:pPr>
      <w:r w:rsidRPr="00E50474">
        <w:t>МУК 4.1.033-95. Определение селена в продуктах питания.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E50474">
        <w:rPr>
          <w:spacing w:val="-2"/>
        </w:rPr>
        <w:t>МУК 4.1.787-99. Определение массовой концентрации микотоксинов в про</w:t>
      </w:r>
      <w:r w:rsidRPr="00E50474">
        <w:rPr>
          <w:spacing w:val="-2"/>
        </w:rPr>
        <w:softHyphen/>
      </w:r>
      <w:r w:rsidRPr="00E50474">
        <w:rPr>
          <w:spacing w:val="-1"/>
        </w:rPr>
        <w:t xml:space="preserve">довольственном сырье и продуктах питания. Подготовка проб методом </w:t>
      </w:r>
      <w:r w:rsidRPr="00E50474">
        <w:t>твердофазной экстракции.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E50474">
        <w:rPr>
          <w:spacing w:val="-1"/>
        </w:rPr>
        <w:t>МУ 2.1.674-97. Санитарно-гигиеническая оценка стройматериалов с добав</w:t>
      </w:r>
      <w:r w:rsidRPr="00E50474">
        <w:t>лением пр</w:t>
      </w:r>
      <w:r w:rsidRPr="00E50474">
        <w:t>о</w:t>
      </w:r>
      <w:r w:rsidRPr="00E50474">
        <w:t>мотходов.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6"/>
        </w:rPr>
      </w:pPr>
      <w:r w:rsidRPr="00E50474">
        <w:t>М 03-04-98. Методика выполнения измерен</w:t>
      </w:r>
      <w:r>
        <w:t>ия массовой доли полицикличе</w:t>
      </w:r>
      <w:r w:rsidRPr="00E50474">
        <w:t>ских аромат</w:t>
      </w:r>
      <w:r w:rsidRPr="00E50474">
        <w:t>и</w:t>
      </w:r>
      <w:r w:rsidRPr="00E50474">
        <w:t>ческих углеводородов (пирена</w:t>
      </w:r>
      <w:r>
        <w:t>, хризена, бенз(а)пирена) в про</w:t>
      </w:r>
      <w:r w:rsidRPr="00E50474">
        <w:t>бах почв, донных отложений и твердых отходов методом ВЭЖХ с исполь</w:t>
      </w:r>
      <w:r w:rsidRPr="00E50474">
        <w:softHyphen/>
        <w:t>зованием анализатора жидкости «Флюорат-02» в качестве флюориметриче-ского детектора «Люмэкс» СП, 1998.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6"/>
        </w:rPr>
      </w:pPr>
      <w:r w:rsidRPr="00E50474">
        <w:rPr>
          <w:spacing w:val="-1"/>
        </w:rPr>
        <w:t>МУ 1.1.037-95. Биотестирование продукции из полимерных и других мате</w:t>
      </w:r>
      <w:r w:rsidRPr="00E50474">
        <w:t>риалов.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E50474">
        <w:rPr>
          <w:spacing w:val="-2"/>
        </w:rPr>
        <w:lastRenderedPageBreak/>
        <w:t>МУ Методические указания по определению вредных веществ в воздухе ра</w:t>
      </w:r>
      <w:r w:rsidRPr="00E50474">
        <w:t>бочей зоны. Вып. 1-28.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5" w:hanging="336"/>
        <w:jc w:val="both"/>
        <w:rPr>
          <w:spacing w:val="-6"/>
        </w:rPr>
      </w:pPr>
      <w:r w:rsidRPr="00E50474">
        <w:t>МУК Измерение концентраций вредных веществ в воздухе рабочей зоны. Вып. 29-47.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E50474">
        <w:rPr>
          <w:spacing w:val="-2"/>
        </w:rPr>
        <w:t>МУ 5207-90. Контроль за содержанием вредных веществ в воздухе при пе</w:t>
      </w:r>
      <w:r w:rsidRPr="00E50474">
        <w:rPr>
          <w:spacing w:val="-1"/>
        </w:rPr>
        <w:t>реработке пл</w:t>
      </w:r>
      <w:r w:rsidRPr="00E50474">
        <w:rPr>
          <w:spacing w:val="-1"/>
        </w:rPr>
        <w:t>а</w:t>
      </w:r>
      <w:r w:rsidRPr="00E50474">
        <w:rPr>
          <w:spacing w:val="-1"/>
        </w:rPr>
        <w:t>стмасс и методика определения газовыделения от технологи</w:t>
      </w:r>
      <w:r w:rsidRPr="00E50474">
        <w:t>ческого оборудования.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E50474">
        <w:rPr>
          <w:spacing w:val="-1"/>
        </w:rPr>
        <w:t>МУК 4.1.001-94. Выполнение измерен</w:t>
      </w:r>
      <w:r>
        <w:rPr>
          <w:spacing w:val="-1"/>
        </w:rPr>
        <w:t>ий массовой концентрации акрило</w:t>
      </w:r>
      <w:r w:rsidRPr="00E50474">
        <w:rPr>
          <w:spacing w:val="-1"/>
        </w:rPr>
        <w:t>нитрила, выд</w:t>
      </w:r>
      <w:r w:rsidRPr="00E50474">
        <w:rPr>
          <w:spacing w:val="-1"/>
        </w:rPr>
        <w:t>е</w:t>
      </w:r>
      <w:r w:rsidRPr="00E50474">
        <w:rPr>
          <w:spacing w:val="-1"/>
        </w:rPr>
        <w:t xml:space="preserve">ляющегося в воздух из полиакрилонитрильного волокна в </w:t>
      </w:r>
      <w:r w:rsidRPr="00E50474">
        <w:t>статических условиях.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9"/>
        </w:rPr>
      </w:pPr>
      <w:r w:rsidRPr="00E50474">
        <w:rPr>
          <w:spacing w:val="-1"/>
        </w:rPr>
        <w:t>МУК 4.1.005^1.1.008-94. Определение содержания ртути в объектах окру</w:t>
      </w:r>
      <w:r w:rsidRPr="00E50474">
        <w:t>жающей среды и биологических материалах. М., 1994.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8"/>
        </w:rPr>
      </w:pPr>
      <w:r w:rsidRPr="00E50474">
        <w:rPr>
          <w:spacing w:val="-2"/>
        </w:rPr>
        <w:t>МУК 4.1.025-95. Измерение концентраций метакриловых соединений в объ</w:t>
      </w:r>
      <w:r w:rsidRPr="00E50474">
        <w:t>ектах окр</w:t>
      </w:r>
      <w:r w:rsidRPr="00E50474">
        <w:t>у</w:t>
      </w:r>
      <w:r w:rsidRPr="00E50474">
        <w:t>жающей среды. - М., 1995.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E50474">
        <w:rPr>
          <w:spacing w:val="-1"/>
        </w:rPr>
        <w:t>МУК 4.1.556-96. Санитарно-химический контроль в производствах пенопо</w:t>
      </w:r>
      <w:r w:rsidRPr="00E50474">
        <w:t>лиуретанов.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6"/>
        </w:rPr>
      </w:pPr>
      <w:r w:rsidRPr="00E50474">
        <w:rPr>
          <w:spacing w:val="-1"/>
        </w:rPr>
        <w:t xml:space="preserve">МУК 4.1.1023-01. Изомерспецифическое определение полихлорированных </w:t>
      </w:r>
      <w:r w:rsidRPr="00E50474">
        <w:t>бифенилов (ПХБ) в пищевых продуктах. ФЦ ГСЭН РФ.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0" w:hanging="336"/>
        <w:jc w:val="both"/>
        <w:rPr>
          <w:spacing w:val="-8"/>
        </w:rPr>
      </w:pPr>
      <w:r w:rsidRPr="00E50474">
        <w:rPr>
          <w:spacing w:val="-2"/>
        </w:rPr>
        <w:t xml:space="preserve">Оценка токсических материалов, изделий и объектов окружающей среды на </w:t>
      </w:r>
      <w:r w:rsidRPr="00E50474">
        <w:t>альтернати</w:t>
      </w:r>
      <w:r w:rsidRPr="00E50474">
        <w:t>в</w:t>
      </w:r>
      <w:r w:rsidRPr="00E50474">
        <w:t>ных биологических моделях (экспресс-методы): Методическое пособие / Под ред. Е.Н. Беляева. - М., 2004.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8"/>
        </w:rPr>
      </w:pPr>
      <w:r w:rsidRPr="00E50474">
        <w:rPr>
          <w:spacing w:val="-2"/>
        </w:rPr>
        <w:t>МВИ № 4082-86. Методика выполнения измерений массовой концентрации афлотоксинов В</w:t>
      </w:r>
      <w:r w:rsidRPr="00E50474">
        <w:rPr>
          <w:spacing w:val="-2"/>
          <w:vertAlign w:val="subscript"/>
        </w:rPr>
        <w:t>1;</w:t>
      </w:r>
      <w:r w:rsidRPr="00E50474">
        <w:rPr>
          <w:spacing w:val="-2"/>
        </w:rPr>
        <w:t xml:space="preserve"> В</w:t>
      </w:r>
      <w:r w:rsidRPr="00E50474">
        <w:rPr>
          <w:spacing w:val="-2"/>
          <w:vertAlign w:val="subscript"/>
        </w:rPr>
        <w:t>2</w:t>
      </w:r>
      <w:r w:rsidRPr="00E50474">
        <w:rPr>
          <w:spacing w:val="-2"/>
        </w:rPr>
        <w:t>, С</w:t>
      </w:r>
      <w:r w:rsidRPr="00E50474">
        <w:rPr>
          <w:spacing w:val="-2"/>
          <w:vertAlign w:val="subscript"/>
        </w:rPr>
        <w:t>1;</w:t>
      </w:r>
      <w:r w:rsidRPr="00E50474">
        <w:rPr>
          <w:spacing w:val="-2"/>
        </w:rPr>
        <w:t xml:space="preserve"> Сг, в пищевых продуктах методом ВЭЖХ с ис</w:t>
      </w:r>
      <w:r w:rsidRPr="00E50474">
        <w:rPr>
          <w:spacing w:val="-1"/>
        </w:rPr>
        <w:t>пользованием анализатора жи</w:t>
      </w:r>
      <w:r w:rsidRPr="00E50474">
        <w:rPr>
          <w:spacing w:val="-1"/>
        </w:rPr>
        <w:t>д</w:t>
      </w:r>
      <w:r w:rsidRPr="00E50474">
        <w:rPr>
          <w:spacing w:val="-1"/>
        </w:rPr>
        <w:t>кости «Флюорат-02» в качестве флюоримет-</w:t>
      </w:r>
      <w:r w:rsidRPr="00E50474">
        <w:t>рического детектора.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8"/>
        </w:rPr>
      </w:pPr>
      <w:r w:rsidRPr="00E50474">
        <w:rPr>
          <w:spacing w:val="-2"/>
        </w:rPr>
        <w:t>Руководство по методам анализа качества и безопасности пищевых продук</w:t>
      </w:r>
      <w:r w:rsidRPr="00E50474">
        <w:t>тов. - М.: М</w:t>
      </w:r>
      <w:r w:rsidRPr="00E50474">
        <w:t>е</w:t>
      </w:r>
      <w:r w:rsidRPr="00E50474">
        <w:t>дицина, 1998.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9"/>
        </w:rPr>
      </w:pPr>
      <w:r w:rsidRPr="00E50474">
        <w:t>МУК 2.3.2721-98. Определение безопасности и эффективности биологиче</w:t>
      </w:r>
      <w:r w:rsidRPr="00E50474">
        <w:softHyphen/>
        <w:t>ски активных добавок к пище. - М., 1999.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spacing w:before="29"/>
        <w:ind w:left="336" w:right="10" w:hanging="336"/>
        <w:jc w:val="both"/>
        <w:rPr>
          <w:spacing w:val="-6"/>
        </w:rPr>
      </w:pPr>
      <w:r w:rsidRPr="00E50474">
        <w:t>Методы определения микроколичеств пестицидов в продуктах питания, кормах и вне</w:t>
      </w:r>
      <w:r w:rsidRPr="00E50474">
        <w:t>ш</w:t>
      </w:r>
      <w:r w:rsidRPr="00E50474">
        <w:t>ней среде. - М.: ВО «Агропромиздат», 1992.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E50474">
        <w:rPr>
          <w:spacing w:val="-2"/>
        </w:rPr>
        <w:t xml:space="preserve">МУК 4.1.057—4.1.081-96. Измерение массовой концентрации химических </w:t>
      </w:r>
      <w:r w:rsidRPr="00E50474">
        <w:rPr>
          <w:spacing w:val="-1"/>
        </w:rPr>
        <w:t>веществ люм</w:t>
      </w:r>
      <w:r w:rsidRPr="00E50474">
        <w:rPr>
          <w:spacing w:val="-1"/>
        </w:rPr>
        <w:t>и</w:t>
      </w:r>
      <w:r w:rsidRPr="00E50474">
        <w:rPr>
          <w:spacing w:val="-1"/>
        </w:rPr>
        <w:t>несцентными методами в объектах окружающей среды.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6"/>
        </w:rPr>
      </w:pPr>
      <w:r w:rsidRPr="00E50474">
        <w:t>«НПКФ Аквилон». Определение содер</w:t>
      </w:r>
      <w:r>
        <w:t>жания тяжелых металлов и токсич</w:t>
      </w:r>
      <w:r w:rsidRPr="00E50474">
        <w:rPr>
          <w:spacing w:val="-1"/>
        </w:rPr>
        <w:t>ных элементов (</w:t>
      </w:r>
      <w:r w:rsidRPr="00E50474">
        <w:rPr>
          <w:spacing w:val="-1"/>
          <w:lang w:val="en-US"/>
        </w:rPr>
        <w:t>As</w:t>
      </w:r>
      <w:r w:rsidRPr="00E50474">
        <w:rPr>
          <w:spacing w:val="-1"/>
        </w:rPr>
        <w:t xml:space="preserve">, </w:t>
      </w:r>
      <w:r w:rsidRPr="00E50474">
        <w:rPr>
          <w:spacing w:val="-1"/>
          <w:lang w:val="en-US"/>
        </w:rPr>
        <w:t>Se</w:t>
      </w:r>
      <w:r w:rsidRPr="00E50474">
        <w:rPr>
          <w:spacing w:val="-1"/>
        </w:rPr>
        <w:t>) в объектах окр</w:t>
      </w:r>
      <w:r>
        <w:rPr>
          <w:spacing w:val="-1"/>
        </w:rPr>
        <w:t>ужающей среды. Методики выполне</w:t>
      </w:r>
      <w:r w:rsidRPr="00E50474">
        <w:rPr>
          <w:spacing w:val="-1"/>
        </w:rPr>
        <w:t>ния измерений массовой ко</w:t>
      </w:r>
      <w:r w:rsidRPr="00E50474">
        <w:rPr>
          <w:spacing w:val="-1"/>
        </w:rPr>
        <w:t>н</w:t>
      </w:r>
      <w:r w:rsidRPr="00E50474">
        <w:rPr>
          <w:spacing w:val="-1"/>
        </w:rPr>
        <w:t xml:space="preserve">центрации кислоторастворимых и подвижных </w:t>
      </w:r>
      <w:r w:rsidRPr="00E50474">
        <w:t>форм тяжелых металлов и токсических элементов в почвах, грунтах, дон</w:t>
      </w:r>
      <w:r w:rsidRPr="00E50474">
        <w:softHyphen/>
        <w:t>ных отложениях и осадках сточных вод методом ИВА. - М., 2001.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8"/>
        </w:rPr>
      </w:pPr>
      <w:r w:rsidRPr="00E50474">
        <w:t>МУК 4.1.1500-4.1.1516-03. Измерение массовой концентрации химических веществ мет</w:t>
      </w:r>
      <w:r w:rsidRPr="00E50474">
        <w:t>о</w:t>
      </w:r>
      <w:r w:rsidRPr="00E50474">
        <w:t>дами инверсионной вольтамперометрии / Минздрав России. -М., 2003.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6"/>
        </w:rPr>
      </w:pPr>
      <w:r w:rsidRPr="00E50474">
        <w:t xml:space="preserve">М-МВИ-68-00. Свидетельство №2420/65 ВНИИМ им. Д.И.Менделеева. </w:t>
      </w:r>
      <w:r w:rsidRPr="00E50474">
        <w:rPr>
          <w:spacing w:val="-1"/>
        </w:rPr>
        <w:t>Методика выпо</w:t>
      </w:r>
      <w:r w:rsidRPr="00E50474">
        <w:rPr>
          <w:spacing w:val="-1"/>
        </w:rPr>
        <w:t>л</w:t>
      </w:r>
      <w:r w:rsidRPr="00E50474">
        <w:rPr>
          <w:spacing w:val="-1"/>
        </w:rPr>
        <w:t>нения измерений массовой доли микотоксинов в пищевых продуктах и продовольстве</w:t>
      </w:r>
      <w:r w:rsidRPr="00E50474">
        <w:rPr>
          <w:spacing w:val="-1"/>
        </w:rPr>
        <w:t>н</w:t>
      </w:r>
      <w:r w:rsidRPr="00E50474">
        <w:rPr>
          <w:spacing w:val="-1"/>
        </w:rPr>
        <w:t>ном сырье методом тонкослойной хроматогра</w:t>
      </w:r>
      <w:r w:rsidRPr="00E50474">
        <w:rPr>
          <w:spacing w:val="-1"/>
        </w:rPr>
        <w:softHyphen/>
      </w:r>
      <w:r w:rsidRPr="00E50474">
        <w:t>фии.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6"/>
        </w:rPr>
      </w:pPr>
      <w:r w:rsidRPr="00E50474">
        <w:t>МУК 4.1.737-99-4.1.754-99. Определ</w:t>
      </w:r>
      <w:r>
        <w:t>ение концентраций химических ве</w:t>
      </w:r>
      <w:r w:rsidRPr="00E50474">
        <w:t>ществ в воде це</w:t>
      </w:r>
      <w:r w:rsidRPr="00E50474">
        <w:t>н</w:t>
      </w:r>
      <w:r w:rsidRPr="00E50474">
        <w:t>трализованных систем питьевого водоснабжения.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>
        <w:rPr>
          <w:spacing w:val="-1"/>
        </w:rPr>
        <w:t>МУК 4.1.1061</w:t>
      </w:r>
      <w:r w:rsidRPr="00E50474">
        <w:rPr>
          <w:spacing w:val="-1"/>
        </w:rPr>
        <w:t xml:space="preserve">1.1.1062-01. Определение органических веществ в почве и </w:t>
      </w:r>
      <w:r w:rsidRPr="00E50474">
        <w:t>отходах прои</w:t>
      </w:r>
      <w:r w:rsidRPr="00E50474">
        <w:t>з</w:t>
      </w:r>
      <w:r w:rsidRPr="00E50474">
        <w:t>водства и потребления.</w:t>
      </w:r>
    </w:p>
    <w:p w:rsidR="00433C11" w:rsidRPr="00E50474" w:rsidRDefault="00433C11" w:rsidP="00433C11">
      <w:pPr>
        <w:widowControl w:val="0"/>
        <w:numPr>
          <w:ilvl w:val="0"/>
          <w:numId w:val="18"/>
        </w:numPr>
        <w:tabs>
          <w:tab w:val="left" w:pos="331"/>
        </w:tabs>
        <w:autoSpaceDE w:val="0"/>
        <w:autoSpaceDN w:val="0"/>
        <w:adjustRightInd w:val="0"/>
        <w:ind w:left="336" w:right="5" w:hanging="336"/>
        <w:jc w:val="both"/>
        <w:rPr>
          <w:spacing w:val="-5"/>
        </w:rPr>
      </w:pPr>
      <w:r w:rsidRPr="00E50474">
        <w:t>МУ 2.1.2.1829-04. Санитарно-гигиени</w:t>
      </w:r>
      <w:r>
        <w:t>ческая оценка полимерных и поли</w:t>
      </w:r>
      <w:r w:rsidRPr="00E50474">
        <w:t>мерсодержащих строительных материалов и конструкций, предназначен</w:t>
      </w:r>
      <w:r w:rsidRPr="00E50474">
        <w:softHyphen/>
      </w:r>
      <w:r w:rsidRPr="00E50474">
        <w:rPr>
          <w:spacing w:val="-1"/>
        </w:rPr>
        <w:t>ных для применения в строител</w:t>
      </w:r>
      <w:r w:rsidRPr="00E50474">
        <w:rPr>
          <w:spacing w:val="-1"/>
        </w:rPr>
        <w:t>ь</w:t>
      </w:r>
      <w:r w:rsidRPr="00E50474">
        <w:rPr>
          <w:spacing w:val="-1"/>
        </w:rPr>
        <w:t>стве жилых, общественных и промышлен</w:t>
      </w:r>
      <w:r w:rsidRPr="00E50474">
        <w:rPr>
          <w:spacing w:val="-1"/>
        </w:rPr>
        <w:softHyphen/>
      </w:r>
      <w:r w:rsidRPr="00E50474">
        <w:t>ных зданий.</w:t>
      </w:r>
    </w:p>
    <w:p w:rsidR="00433C11" w:rsidRPr="00E50474" w:rsidRDefault="00433C11" w:rsidP="00433C11">
      <w:pPr>
        <w:rPr>
          <w:i/>
          <w:color w:val="000000"/>
        </w:rPr>
      </w:pPr>
    </w:p>
    <w:p w:rsidR="00433C11" w:rsidRPr="00E50474" w:rsidRDefault="00433C11" w:rsidP="00433C11">
      <w:r w:rsidRPr="00E50474">
        <w:rPr>
          <w:i/>
          <w:color w:val="000000"/>
        </w:rPr>
        <w:t>г)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433C11" w:rsidRPr="00E50474" w:rsidRDefault="00433C11" w:rsidP="00433C11"/>
    <w:p w:rsidR="00433C11" w:rsidRPr="00E50474" w:rsidRDefault="00433C11" w:rsidP="00433C11">
      <w:pPr>
        <w:jc w:val="both"/>
      </w:pPr>
      <w:r w:rsidRPr="00E50474">
        <w:rPr>
          <w:i/>
          <w:color w:val="000000"/>
        </w:rPr>
        <w:t>д)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</w:t>
      </w:r>
    </w:p>
    <w:p w:rsidR="00433C11" w:rsidRPr="00E50474" w:rsidRDefault="00433C11" w:rsidP="00433C11">
      <w:pPr>
        <w:jc w:val="both"/>
      </w:pPr>
    </w:p>
    <w:p w:rsidR="00433C11" w:rsidRPr="00E50474" w:rsidRDefault="00433C11" w:rsidP="00433C11">
      <w:pPr>
        <w:jc w:val="both"/>
        <w:rPr>
          <w:b/>
        </w:rPr>
      </w:pPr>
    </w:p>
    <w:p w:rsidR="00433C11" w:rsidRPr="00E50474" w:rsidRDefault="00433C11" w:rsidP="00433C11">
      <w:pPr>
        <w:jc w:val="both"/>
        <w:rPr>
          <w:i/>
        </w:rPr>
      </w:pPr>
      <w:r w:rsidRPr="00E50474">
        <w:rPr>
          <w:b/>
        </w:rPr>
        <w:lastRenderedPageBreak/>
        <w:t>Социальная гигиена, организация и управление госсанэпидслужбой</w:t>
      </w:r>
      <w:r w:rsidRPr="00E50474">
        <w:rPr>
          <w:i/>
        </w:rPr>
        <w:t xml:space="preserve"> </w:t>
      </w:r>
    </w:p>
    <w:p w:rsidR="00433C11" w:rsidRPr="00E50474" w:rsidRDefault="00433C11" w:rsidP="00433C11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433C11" w:rsidRPr="00E50474" w:rsidRDefault="00433C11" w:rsidP="00433C11">
      <w:pPr>
        <w:jc w:val="both"/>
      </w:pPr>
      <w:r w:rsidRPr="00E50474">
        <w:rPr>
          <w:i/>
        </w:rPr>
        <w:t xml:space="preserve">1. </w:t>
      </w:r>
      <w:r w:rsidRPr="00E50474">
        <w:t>Организационно-правовые основы деятельности Федеральной службы по надзору в сфере защиты прав потребителей и благополучия человека: учеб.пос. / Кучеренко В.З., Голубева А.П., Груздева О.А., Пономарева О.А.; под ред. В.З. Кучеренко. – М.:ГЭОТАР-Медиа, 2011. – 176 с.</w:t>
      </w: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</w:p>
    <w:p w:rsidR="00433C11" w:rsidRPr="00E50474" w:rsidRDefault="00433C11" w:rsidP="00433C11">
      <w:pPr>
        <w:pStyle w:val="af1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  <w:iCs/>
        </w:rPr>
        <w:t>Авалиани C.JI., Ревич Б.А., Захаров В.М.</w:t>
      </w:r>
      <w:r w:rsidRPr="006C5C0B">
        <w:rPr>
          <w:rFonts w:ascii="Times New Roman" w:hAnsi="Times New Roman" w:cs="Times New Roman"/>
        </w:rPr>
        <w:t xml:space="preserve"> Мониторинг здоровья человека и здоровья ср</w:t>
      </w:r>
      <w:r w:rsidRPr="006C5C0B">
        <w:rPr>
          <w:rFonts w:ascii="Times New Roman" w:hAnsi="Times New Roman" w:cs="Times New Roman"/>
        </w:rPr>
        <w:t>е</w:t>
      </w:r>
      <w:r w:rsidRPr="006C5C0B">
        <w:rPr>
          <w:rFonts w:ascii="Times New Roman" w:hAnsi="Times New Roman" w:cs="Times New Roman"/>
        </w:rPr>
        <w:t>ды (Региональная эколо</w:t>
      </w:r>
      <w:r>
        <w:rPr>
          <w:rFonts w:ascii="Times New Roman" w:hAnsi="Times New Roman" w:cs="Times New Roman"/>
        </w:rPr>
        <w:t>гическая политика). — Центр эко</w:t>
      </w:r>
      <w:r w:rsidRPr="006C5C0B">
        <w:rPr>
          <w:rFonts w:ascii="Times New Roman" w:hAnsi="Times New Roman" w:cs="Times New Roman"/>
        </w:rPr>
        <w:t>логической политики России. — М., 2001.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  <w:iCs/>
        </w:rPr>
        <w:t>Беляев Е.Н., Подунова Л. Г.</w:t>
      </w:r>
      <w:r w:rsidRPr="006C5C0B">
        <w:rPr>
          <w:rFonts w:ascii="Times New Roman" w:hAnsi="Times New Roman" w:cs="Times New Roman"/>
        </w:rPr>
        <w:t xml:space="preserve"> Развитие Государственной санитарно- эпидемиологической службы Российской Федерации. — М.: ЗНиСО, 2002. — №8.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  <w:iCs/>
        </w:rPr>
        <w:t>Беляев Е.Н.</w:t>
      </w:r>
      <w:r w:rsidRPr="006C5C0B">
        <w:rPr>
          <w:rFonts w:ascii="Times New Roman" w:hAnsi="Times New Roman" w:cs="Times New Roman"/>
        </w:rPr>
        <w:t xml:space="preserve"> Обзор существующих систем социально-гигиенического мониторинга. — М., 1996.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  <w:iCs/>
        </w:rPr>
        <w:t>Беляев Е.Н., Подунова Л. Г.</w:t>
      </w:r>
      <w:r w:rsidRPr="006C5C0B">
        <w:rPr>
          <w:rFonts w:ascii="Times New Roman" w:hAnsi="Times New Roman" w:cs="Times New Roman"/>
        </w:rPr>
        <w:t xml:space="preserve"> Государственная санитарно-эпидемиологическая служба России в условиях реформирования //Материалы международного симпозиума «Мун</w:t>
      </w:r>
      <w:r w:rsidRPr="006C5C0B">
        <w:rPr>
          <w:rFonts w:ascii="Times New Roman" w:hAnsi="Times New Roman" w:cs="Times New Roman"/>
        </w:rPr>
        <w:t>и</w:t>
      </w:r>
      <w:r w:rsidRPr="006C5C0B">
        <w:rPr>
          <w:rFonts w:ascii="Times New Roman" w:hAnsi="Times New Roman" w:cs="Times New Roman"/>
        </w:rPr>
        <w:t>ципальное здоровье: история и со</w:t>
      </w:r>
      <w:r w:rsidRPr="006C5C0B">
        <w:rPr>
          <w:rFonts w:ascii="Times New Roman" w:hAnsi="Times New Roman" w:cs="Times New Roman"/>
        </w:rPr>
        <w:softHyphen/>
        <w:t>временность». — М., 2006.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  <w:iCs/>
        </w:rPr>
        <w:t>Большаков A.M., Маймулов В.Г.</w:t>
      </w:r>
      <w:r w:rsidRPr="006C5C0B">
        <w:rPr>
          <w:rFonts w:ascii="Times New Roman" w:hAnsi="Times New Roman" w:cs="Times New Roman"/>
        </w:rPr>
        <w:t xml:space="preserve"> Федеральная служба по надзору в сфере защиты прав потребителей и благополучия человека / Общая гигиена: учебное пособие. — М.: ГЭ</w:t>
      </w:r>
      <w:r w:rsidRPr="006C5C0B">
        <w:rPr>
          <w:rFonts w:ascii="Times New Roman" w:hAnsi="Times New Roman" w:cs="Times New Roman"/>
        </w:rPr>
        <w:t>О</w:t>
      </w:r>
      <w:r w:rsidRPr="006C5C0B">
        <w:rPr>
          <w:rFonts w:ascii="Times New Roman" w:hAnsi="Times New Roman" w:cs="Times New Roman"/>
        </w:rPr>
        <w:t>ТАР-Медиа, 2006.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Иваненко А.В. и др.</w:t>
      </w:r>
      <w:r w:rsidRPr="006C5C0B">
        <w:rPr>
          <w:rFonts w:ascii="Times New Roman" w:hAnsi="Times New Roman" w:cs="Times New Roman"/>
        </w:rPr>
        <w:t xml:space="preserve"> Система санитарно-эпидемиологической оценки риска деятельн</w:t>
      </w:r>
      <w:r w:rsidRPr="006C5C0B">
        <w:rPr>
          <w:rFonts w:ascii="Times New Roman" w:hAnsi="Times New Roman" w:cs="Times New Roman"/>
        </w:rPr>
        <w:t>о</w:t>
      </w:r>
      <w:r w:rsidRPr="006C5C0B">
        <w:rPr>
          <w:rFonts w:ascii="Times New Roman" w:hAnsi="Times New Roman" w:cs="Times New Roman"/>
        </w:rPr>
        <w:t>сти, представляющей потенциальную опасность для населения // Информационный бю</w:t>
      </w:r>
      <w:r w:rsidRPr="006C5C0B">
        <w:rPr>
          <w:rFonts w:ascii="Times New Roman" w:hAnsi="Times New Roman" w:cs="Times New Roman"/>
        </w:rPr>
        <w:t>л</w:t>
      </w:r>
      <w:r w:rsidRPr="006C5C0B">
        <w:rPr>
          <w:rFonts w:ascii="Times New Roman" w:hAnsi="Times New Roman" w:cs="Times New Roman"/>
        </w:rPr>
        <w:t>летень «Здоровье населения и среда обитания». - М.: ЗНиСО, 2005. — № 11.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</w:rPr>
        <w:t>Избранные лекции по общественному здоровью и здравоохранению: учебное пособие / под. ред. В.З. Кучеренко. — М.: Медицина, 2010.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Киселев А. В.</w:t>
      </w:r>
      <w:r w:rsidRPr="006C5C0B">
        <w:rPr>
          <w:rFonts w:ascii="Times New Roman" w:hAnsi="Times New Roman" w:cs="Times New Roman"/>
        </w:rPr>
        <w:t xml:space="preserve"> Социально-гигиенический мониторинг: подготовка кадров в системе п</w:t>
      </w:r>
      <w:r w:rsidRPr="006C5C0B">
        <w:rPr>
          <w:rFonts w:ascii="Times New Roman" w:hAnsi="Times New Roman" w:cs="Times New Roman"/>
        </w:rPr>
        <w:t>о</w:t>
      </w:r>
      <w:r w:rsidRPr="006C5C0B">
        <w:rPr>
          <w:rFonts w:ascii="Times New Roman" w:hAnsi="Times New Roman" w:cs="Times New Roman"/>
        </w:rPr>
        <w:t>следипломного образования // Информационный бюллетень «Здоровье населения и ср</w:t>
      </w:r>
      <w:r w:rsidRPr="006C5C0B">
        <w:rPr>
          <w:rFonts w:ascii="Times New Roman" w:hAnsi="Times New Roman" w:cs="Times New Roman"/>
        </w:rPr>
        <w:t>е</w:t>
      </w:r>
      <w:r w:rsidRPr="006C5C0B">
        <w:rPr>
          <w:rFonts w:ascii="Times New Roman" w:hAnsi="Times New Roman" w:cs="Times New Roman"/>
        </w:rPr>
        <w:t>да обитания». — М.: ЗНиСО, 2006. — № 10.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Козина Д.В.</w:t>
      </w:r>
      <w:r w:rsidRPr="006C5C0B">
        <w:rPr>
          <w:rFonts w:ascii="Times New Roman" w:hAnsi="Times New Roman" w:cs="Times New Roman"/>
        </w:rPr>
        <w:t xml:space="preserve"> Страницы истории Госсанэпидслужбы Новороссийска / под ред. Л.Г. Под</w:t>
      </w:r>
      <w:r w:rsidRPr="006C5C0B">
        <w:rPr>
          <w:rFonts w:ascii="Times New Roman" w:hAnsi="Times New Roman" w:cs="Times New Roman"/>
        </w:rPr>
        <w:t>у</w:t>
      </w:r>
      <w:r w:rsidRPr="006C5C0B">
        <w:rPr>
          <w:rFonts w:ascii="Times New Roman" w:hAnsi="Times New Roman" w:cs="Times New Roman"/>
        </w:rPr>
        <w:t>новой. — М.: Федеральный центр гигиены и эпидемиологии Роспотребнадзора, 2008.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Куценко Г.И., Беляев Е.Н., Шестопалов Н.В.</w:t>
      </w:r>
      <w:r>
        <w:rPr>
          <w:rFonts w:ascii="Times New Roman" w:hAnsi="Times New Roman" w:cs="Times New Roman"/>
        </w:rPr>
        <w:t xml:space="preserve"> Организационное построе</w:t>
      </w:r>
      <w:r w:rsidRPr="006C5C0B">
        <w:rPr>
          <w:rFonts w:ascii="Times New Roman" w:hAnsi="Times New Roman" w:cs="Times New Roman"/>
        </w:rPr>
        <w:t>ние Госсанэпи</w:t>
      </w:r>
      <w:r w:rsidRPr="006C5C0B">
        <w:rPr>
          <w:rFonts w:ascii="Times New Roman" w:hAnsi="Times New Roman" w:cs="Times New Roman"/>
        </w:rPr>
        <w:t>д</w:t>
      </w:r>
      <w:r w:rsidRPr="006C5C0B">
        <w:rPr>
          <w:rFonts w:ascii="Times New Roman" w:hAnsi="Times New Roman" w:cs="Times New Roman"/>
        </w:rPr>
        <w:t>службы на соврем</w:t>
      </w:r>
      <w:r>
        <w:rPr>
          <w:rFonts w:ascii="Times New Roman" w:hAnsi="Times New Roman" w:cs="Times New Roman"/>
        </w:rPr>
        <w:t>енном этапе. Санитарно-эпидемио</w:t>
      </w:r>
      <w:r w:rsidRPr="006C5C0B">
        <w:rPr>
          <w:rFonts w:ascii="Times New Roman" w:hAnsi="Times New Roman" w:cs="Times New Roman"/>
        </w:rPr>
        <w:t>логическая служба Российской Ф</w:t>
      </w:r>
      <w:r w:rsidRPr="006C5C0B">
        <w:rPr>
          <w:rFonts w:ascii="Times New Roman" w:hAnsi="Times New Roman" w:cs="Times New Roman"/>
        </w:rPr>
        <w:t>е</w:t>
      </w:r>
      <w:r w:rsidRPr="006C5C0B">
        <w:rPr>
          <w:rFonts w:ascii="Times New Roman" w:hAnsi="Times New Roman" w:cs="Times New Roman"/>
        </w:rPr>
        <w:t>дерации в условиях реформирования. — М., 2001.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Лисицын Ю.П.</w:t>
      </w:r>
      <w:r w:rsidRPr="006C5C0B">
        <w:rPr>
          <w:rFonts w:ascii="Times New Roman" w:hAnsi="Times New Roman" w:cs="Times New Roman"/>
        </w:rPr>
        <w:t xml:space="preserve"> Общественное здоровье и здравоохранение: учебник. — М.: ГЭОТАР-Медиа, 2007.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Онищенко Г. Г.</w:t>
      </w:r>
      <w:r w:rsidRPr="006C5C0B">
        <w:rPr>
          <w:rFonts w:ascii="Times New Roman" w:hAnsi="Times New Roman" w:cs="Times New Roman"/>
        </w:rPr>
        <w:t xml:space="preserve"> Социально-гигиенический мониторинг в Российской Федерации: пр</w:t>
      </w:r>
      <w:r w:rsidRPr="006C5C0B">
        <w:rPr>
          <w:rFonts w:ascii="Times New Roman" w:hAnsi="Times New Roman" w:cs="Times New Roman"/>
        </w:rPr>
        <w:t>о</w:t>
      </w:r>
      <w:r w:rsidRPr="006C5C0B">
        <w:rPr>
          <w:rFonts w:ascii="Times New Roman" w:hAnsi="Times New Roman" w:cs="Times New Roman"/>
        </w:rPr>
        <w:t>блемы и задачи // Гигиена и санитария. — М., 2006. — № 6.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Fonts w:ascii="Times New Roman" w:hAnsi="Times New Roman" w:cs="Times New Roman"/>
        </w:rPr>
        <w:t>Основы оценки риска для здоровья населения при воздействии химических веществ, з</w:t>
      </w:r>
      <w:r w:rsidRPr="006C5C0B">
        <w:rPr>
          <w:rFonts w:ascii="Times New Roman" w:hAnsi="Times New Roman" w:cs="Times New Roman"/>
        </w:rPr>
        <w:t>а</w:t>
      </w:r>
      <w:r w:rsidRPr="006C5C0B">
        <w:rPr>
          <w:rFonts w:ascii="Times New Roman" w:hAnsi="Times New Roman" w:cs="Times New Roman"/>
        </w:rPr>
        <w:t xml:space="preserve">грязняющих окружающую среду /под ред. Ю.А. Рахманина, Г.Г. Онищенко - М.: ГУ НИИ ЭЧиГОС им. А.Н. Сысина РАМН, </w:t>
      </w:r>
      <w:r w:rsidRPr="006C5C0B">
        <w:rPr>
          <w:rStyle w:val="9pt"/>
          <w:rFonts w:eastAsiaTheme="minorHAnsi"/>
          <w:sz w:val="24"/>
          <w:szCs w:val="24"/>
        </w:rPr>
        <w:t>2002.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Румянцев Г.И., Куценко Г.И., Полесский В.А.</w:t>
      </w:r>
      <w:r w:rsidRPr="006C5C0B">
        <w:rPr>
          <w:rFonts w:ascii="Times New Roman" w:hAnsi="Times New Roman" w:cs="Times New Roman"/>
        </w:rPr>
        <w:t xml:space="preserve"> Законодательное и правовое обеспечение надзорной деятельности в сфере защиты прав потребителей и благополучия человека // Гигиена и санитария. — М., 2007. — № 1.</w:t>
      </w:r>
    </w:p>
    <w:p w:rsidR="00433C11" w:rsidRPr="006C5C0B" w:rsidRDefault="00433C11" w:rsidP="00433C11">
      <w:pPr>
        <w:pStyle w:val="aa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C5C0B">
        <w:rPr>
          <w:rStyle w:val="13"/>
          <w:i w:val="0"/>
          <w:sz w:val="24"/>
          <w:szCs w:val="24"/>
        </w:rPr>
        <w:t>Шестопалов Н.В., Симкалова Л.М., Митрохин О. В.</w:t>
      </w:r>
      <w:r w:rsidRPr="006C5C0B">
        <w:rPr>
          <w:rFonts w:ascii="Times New Roman" w:hAnsi="Times New Roman" w:cs="Times New Roman"/>
        </w:rPr>
        <w:t xml:space="preserve"> Бюджетирование, ориентированное на результат: учебное пособие для специалистов Роспотребнадзора. — М.: ГЭОТАР-Медиа, 2007.</w:t>
      </w:r>
    </w:p>
    <w:p w:rsidR="00433C11" w:rsidRPr="00E50474" w:rsidRDefault="00433C11" w:rsidP="00433C11">
      <w:pPr>
        <w:pStyle w:val="af1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C5C0B">
        <w:rPr>
          <w:rStyle w:val="13"/>
          <w:i w:val="0"/>
          <w:sz w:val="24"/>
          <w:szCs w:val="24"/>
        </w:rPr>
        <w:t>Шестопалов Н.В.</w:t>
      </w:r>
      <w:r w:rsidRPr="006C5C0B">
        <w:rPr>
          <w:rFonts w:ascii="Times New Roman" w:hAnsi="Times New Roman"/>
          <w:sz w:val="24"/>
          <w:szCs w:val="24"/>
        </w:rPr>
        <w:t xml:space="preserve"> Вопросы проведения СГМ, его роль в деятельности Федеральной службы по надзору в сфере защиты прав потребителей и благополучия человека // </w:t>
      </w:r>
      <w:r w:rsidRPr="006C5C0B">
        <w:rPr>
          <w:rFonts w:ascii="Times New Roman" w:hAnsi="Times New Roman"/>
          <w:sz w:val="24"/>
          <w:szCs w:val="24"/>
        </w:rPr>
        <w:lastRenderedPageBreak/>
        <w:t>И</w:t>
      </w:r>
      <w:r w:rsidRPr="006C5C0B">
        <w:rPr>
          <w:rFonts w:ascii="Times New Roman" w:hAnsi="Times New Roman"/>
          <w:sz w:val="24"/>
          <w:szCs w:val="24"/>
        </w:rPr>
        <w:t>н</w:t>
      </w:r>
      <w:r w:rsidRPr="006C5C0B">
        <w:rPr>
          <w:rFonts w:ascii="Times New Roman" w:hAnsi="Times New Roman"/>
          <w:sz w:val="24"/>
          <w:szCs w:val="24"/>
        </w:rPr>
        <w:t>формационный бюллетень «Здоровье насе</w:t>
      </w:r>
      <w:r w:rsidRPr="006C5C0B">
        <w:rPr>
          <w:rFonts w:ascii="Times New Roman" w:hAnsi="Times New Roman"/>
          <w:sz w:val="24"/>
          <w:szCs w:val="24"/>
        </w:rPr>
        <w:softHyphen/>
        <w:t>ления и среда обитания». — М.: ЗНиСО</w:t>
      </w:r>
      <w:r w:rsidRPr="00E50474">
        <w:rPr>
          <w:rFonts w:ascii="Times New Roman" w:hAnsi="Times New Roman"/>
          <w:sz w:val="24"/>
          <w:szCs w:val="24"/>
        </w:rPr>
        <w:t>, 2006. — № 10.</w:t>
      </w:r>
    </w:p>
    <w:p w:rsidR="00433C11" w:rsidRPr="00E50474" w:rsidRDefault="00433C11" w:rsidP="00433C11">
      <w:pPr>
        <w:pStyle w:val="af1"/>
        <w:rPr>
          <w:rFonts w:ascii="Times New Roman" w:hAnsi="Times New Roman"/>
          <w:i/>
          <w:sz w:val="24"/>
          <w:szCs w:val="24"/>
        </w:rPr>
      </w:pPr>
      <w:r w:rsidRPr="00E50474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Бюджетирование, ориентированное на конечный результат в рамках среднесрочного финансового планирования в Федеральной службе по надзору в сфере защиты прав п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 xml:space="preserve">требителей и благополучия человека. — М., 2006. - </w:t>
      </w:r>
      <w:r w:rsidRPr="00E50474">
        <w:rPr>
          <w:rFonts w:ascii="Times New Roman" w:hAnsi="Times New Roman" w:cs="Times New Roman"/>
          <w:lang w:val="en-US"/>
        </w:rPr>
        <w:t>MP</w:t>
      </w:r>
      <w:r w:rsidRPr="00E50474">
        <w:rPr>
          <w:rFonts w:ascii="Times New Roman" w:hAnsi="Times New Roman" w:cs="Times New Roman"/>
        </w:rPr>
        <w:t xml:space="preserve"> 5.1.2133-06.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Вопросы Федеральной службы по</w:t>
      </w:r>
      <w:r>
        <w:rPr>
          <w:rFonts w:ascii="Times New Roman" w:hAnsi="Times New Roman" w:cs="Times New Roman"/>
        </w:rPr>
        <w:t xml:space="preserve"> надзору в сфере защиты прав по</w:t>
      </w:r>
      <w:r w:rsidRPr="00E50474">
        <w:rPr>
          <w:rFonts w:ascii="Times New Roman" w:hAnsi="Times New Roman" w:cs="Times New Roman"/>
        </w:rPr>
        <w:t>требителей и благ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получия человека. Постановление Правительства РФ № 154 от 06.04.2004.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Методика составления ведомственных целевых программ Роспотребнадзора и расчетов затрат на их реализацию. — М.: Федеральный центр гигиены и эпидемиологии Роспо</w:t>
      </w:r>
      <w:r w:rsidRPr="00E50474">
        <w:rPr>
          <w:rFonts w:ascii="Times New Roman" w:hAnsi="Times New Roman" w:cs="Times New Roman"/>
        </w:rPr>
        <w:t>т</w:t>
      </w:r>
      <w:r w:rsidRPr="00E50474">
        <w:rPr>
          <w:rFonts w:ascii="Times New Roman" w:hAnsi="Times New Roman" w:cs="Times New Roman"/>
        </w:rPr>
        <w:t xml:space="preserve">ребнадзора, 2006. — </w:t>
      </w:r>
      <w:r w:rsidRPr="00E50474">
        <w:rPr>
          <w:rFonts w:ascii="Times New Roman" w:hAnsi="Times New Roman" w:cs="Times New Roman"/>
          <w:lang w:val="en-US"/>
        </w:rPr>
        <w:t>MP</w:t>
      </w:r>
      <w:r w:rsidRPr="00E50474">
        <w:rPr>
          <w:rFonts w:ascii="Times New Roman" w:hAnsi="Times New Roman" w:cs="Times New Roman"/>
        </w:rPr>
        <w:t xml:space="preserve"> 5.1.2132-06.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Методические рекомендации по применению норм Федерально</w:t>
      </w:r>
      <w:r w:rsidRPr="00E50474">
        <w:rPr>
          <w:rFonts w:ascii="Times New Roman" w:hAnsi="Times New Roman" w:cs="Times New Roman"/>
        </w:rPr>
        <w:softHyphen/>
        <w:t>го закона от 26 декабря 2008 г. № 294 «О защите прав юридических лиц и индивидуальных предпринимателей при осуществлении государственно</w:t>
      </w:r>
      <w:r w:rsidRPr="00E50474">
        <w:rPr>
          <w:rFonts w:ascii="Times New Roman" w:hAnsi="Times New Roman" w:cs="Times New Roman"/>
        </w:rPr>
        <w:softHyphen/>
        <w:t>го контроля (надзора) и муниципального контроля» должностными лицами центрального аппарата и территориальных органов Федерал</w:t>
      </w:r>
      <w:r w:rsidRPr="00E50474">
        <w:rPr>
          <w:rFonts w:ascii="Times New Roman" w:hAnsi="Times New Roman" w:cs="Times New Roman"/>
        </w:rPr>
        <w:t>ь</w:t>
      </w:r>
      <w:r w:rsidRPr="00E50474">
        <w:rPr>
          <w:rFonts w:ascii="Times New Roman" w:hAnsi="Times New Roman" w:cs="Times New Roman"/>
        </w:rPr>
        <w:t>ной службы по надзору в сфере защиты прав потребителей и благополучия человека Рос</w:t>
      </w:r>
      <w:r w:rsidRPr="00E50474">
        <w:rPr>
          <w:rFonts w:ascii="Times New Roman" w:hAnsi="Times New Roman" w:cs="Times New Roman"/>
        </w:rPr>
        <w:softHyphen/>
        <w:t>сийской федерации при осуществлении государственного контроля (надзо</w:t>
      </w:r>
      <w:r w:rsidRPr="00E50474">
        <w:rPr>
          <w:rFonts w:ascii="Times New Roman" w:hAnsi="Times New Roman" w:cs="Times New Roman"/>
        </w:rPr>
        <w:softHyphen/>
        <w:t>ра), у</w:t>
      </w:r>
      <w:r w:rsidRPr="00E50474">
        <w:rPr>
          <w:rFonts w:ascii="Times New Roman" w:hAnsi="Times New Roman" w:cs="Times New Roman"/>
        </w:rPr>
        <w:t>т</w:t>
      </w:r>
      <w:r w:rsidRPr="00E50474">
        <w:rPr>
          <w:rFonts w:ascii="Times New Roman" w:hAnsi="Times New Roman" w:cs="Times New Roman"/>
        </w:rPr>
        <w:t>вержденные приказом Роспотребнадзора. № 103 от 24.03.2010.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государственной гражданской службе Российской Федерации. ФЗ № 79 от 27.07.2004.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личной медицинской книжке и санитарном паспорте (в ред. приказа Роспотребнадз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ра от 10.07.2007 № 215). Приказ № 402 от 20.05.2005.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 xml:space="preserve">О подчинении территориальных </w:t>
      </w:r>
      <w:r>
        <w:rPr>
          <w:rFonts w:ascii="Times New Roman" w:hAnsi="Times New Roman" w:cs="Times New Roman"/>
        </w:rPr>
        <w:t>управлений Госторгинспекций Мин</w:t>
      </w:r>
      <w:r w:rsidRPr="00E50474">
        <w:rPr>
          <w:rFonts w:ascii="Times New Roman" w:hAnsi="Times New Roman" w:cs="Times New Roman"/>
        </w:rPr>
        <w:t>экономразвития РФ службе по надзору в сфере защиты прав потребителей и благополучия человека. Приказ № 5 от 13.08.2004.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полномочиях руководителей территориальных управлений ФС по надзору в сфере защиты прав потребителей и благополучия человека. Приказ Роспотребнадзора № 215 от 28.02.2005.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порядке выдачи и ведения л</w:t>
      </w:r>
      <w:r>
        <w:rPr>
          <w:rFonts w:ascii="Times New Roman" w:hAnsi="Times New Roman" w:cs="Times New Roman"/>
        </w:rPr>
        <w:t>ичной медицинской книжки и сани</w:t>
      </w:r>
      <w:r w:rsidRPr="00E50474">
        <w:rPr>
          <w:rFonts w:ascii="Times New Roman" w:hAnsi="Times New Roman" w:cs="Times New Roman"/>
        </w:rPr>
        <w:t>тарного паспорта, на специально предназначенные или специально обо</w:t>
      </w:r>
      <w:r w:rsidRPr="00E50474">
        <w:rPr>
          <w:rFonts w:ascii="Times New Roman" w:hAnsi="Times New Roman" w:cs="Times New Roman"/>
        </w:rPr>
        <w:softHyphen/>
        <w:t>рудованные транспортные средства для перевозки пищевых продуктов. Инструкция МЗ РФ № 11-7/101-09 от 17.05.2000.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порядке использования социально-гигиенического мониторинга в целях бюджетир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вания, ориентиров</w:t>
      </w:r>
      <w:r>
        <w:rPr>
          <w:rFonts w:ascii="Times New Roman" w:hAnsi="Times New Roman" w:cs="Times New Roman"/>
        </w:rPr>
        <w:t>анного на результат. — М.: Феде</w:t>
      </w:r>
      <w:r w:rsidRPr="00E50474">
        <w:rPr>
          <w:rFonts w:ascii="Times New Roman" w:hAnsi="Times New Roman" w:cs="Times New Roman"/>
        </w:rPr>
        <w:t>ральная служба по надзору в сфере защиты прав потребителей и благопо</w:t>
      </w:r>
      <w:r w:rsidRPr="00E50474">
        <w:rPr>
          <w:rFonts w:ascii="Times New Roman" w:hAnsi="Times New Roman" w:cs="Times New Roman"/>
        </w:rPr>
        <w:softHyphen/>
        <w:t>лучия человека, 2007.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организации работы по СГМ. П</w:t>
      </w:r>
      <w:r>
        <w:rPr>
          <w:rFonts w:ascii="Times New Roman" w:hAnsi="Times New Roman" w:cs="Times New Roman"/>
        </w:rPr>
        <w:t>риказ Федеральной службы по над</w:t>
      </w:r>
      <w:r w:rsidRPr="00E50474">
        <w:rPr>
          <w:rFonts w:ascii="Times New Roman" w:hAnsi="Times New Roman" w:cs="Times New Roman"/>
        </w:rPr>
        <w:t>зору в сфере з</w:t>
      </w:r>
      <w:r w:rsidRPr="00E50474">
        <w:rPr>
          <w:rFonts w:ascii="Times New Roman" w:hAnsi="Times New Roman" w:cs="Times New Roman"/>
        </w:rPr>
        <w:t>а</w:t>
      </w:r>
      <w:r w:rsidRPr="00E50474">
        <w:rPr>
          <w:rFonts w:ascii="Times New Roman" w:hAnsi="Times New Roman" w:cs="Times New Roman"/>
        </w:rPr>
        <w:t>щиты прав потребителей и благополучия человека № 385 от 26.04.2005.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охране окружающей среды. ФЗ № 7 от 10.01.2002.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утверждении Положения о гос</w:t>
      </w:r>
      <w:r>
        <w:rPr>
          <w:rFonts w:ascii="Times New Roman" w:hAnsi="Times New Roman" w:cs="Times New Roman"/>
        </w:rPr>
        <w:t>ударственной санитарно-эпидемио</w:t>
      </w:r>
      <w:r w:rsidRPr="00E50474">
        <w:rPr>
          <w:rFonts w:ascii="Times New Roman" w:hAnsi="Times New Roman" w:cs="Times New Roman"/>
        </w:rPr>
        <w:t>логической службе и Положения о государственном санитарно-эпидемиологическом нормировании. П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становление Правительства РФ № 625 от 5.06.1994.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Об утверждении Положения о пр</w:t>
      </w:r>
      <w:r>
        <w:rPr>
          <w:rFonts w:ascii="Times New Roman" w:hAnsi="Times New Roman" w:cs="Times New Roman"/>
        </w:rPr>
        <w:t>оведении СГМ. Постановление Пра</w:t>
      </w:r>
      <w:r w:rsidRPr="00E50474">
        <w:rPr>
          <w:rFonts w:ascii="Times New Roman" w:hAnsi="Times New Roman" w:cs="Times New Roman"/>
        </w:rPr>
        <w:t>вительства РФ № 60 от 2.02.2006.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Перечень видов деятельности в сф</w:t>
      </w:r>
      <w:r>
        <w:rPr>
          <w:rFonts w:ascii="Times New Roman" w:hAnsi="Times New Roman" w:cs="Times New Roman"/>
        </w:rPr>
        <w:t>ере здравоохранения, сфере обра</w:t>
      </w:r>
      <w:r w:rsidRPr="00E50474">
        <w:rPr>
          <w:rFonts w:ascii="Times New Roman" w:hAnsi="Times New Roman" w:cs="Times New Roman"/>
        </w:rPr>
        <w:t>зования и социал</w:t>
      </w:r>
      <w:r w:rsidRPr="00E50474">
        <w:rPr>
          <w:rFonts w:ascii="Times New Roman" w:hAnsi="Times New Roman" w:cs="Times New Roman"/>
        </w:rPr>
        <w:t>ь</w:t>
      </w:r>
      <w:r w:rsidRPr="00E50474">
        <w:rPr>
          <w:rFonts w:ascii="Times New Roman" w:hAnsi="Times New Roman" w:cs="Times New Roman"/>
        </w:rPr>
        <w:t>ной сфере, осуществляемых юридическими лицами и индивидуальными предприним</w:t>
      </w:r>
      <w:r w:rsidRPr="00E50474">
        <w:rPr>
          <w:rFonts w:ascii="Times New Roman" w:hAnsi="Times New Roman" w:cs="Times New Roman"/>
        </w:rPr>
        <w:t>а</w:t>
      </w:r>
      <w:r w:rsidRPr="00E50474">
        <w:rPr>
          <w:rFonts w:ascii="Times New Roman" w:hAnsi="Times New Roman" w:cs="Times New Roman"/>
        </w:rPr>
        <w:t>телями, в отношении которых плановые проверки проводятся с установленной пери</w:t>
      </w:r>
      <w:r w:rsidRPr="00E50474">
        <w:rPr>
          <w:rFonts w:ascii="Times New Roman" w:hAnsi="Times New Roman" w:cs="Times New Roman"/>
        </w:rPr>
        <w:t>о</w:t>
      </w:r>
      <w:r w:rsidRPr="00E50474">
        <w:rPr>
          <w:rFonts w:ascii="Times New Roman" w:hAnsi="Times New Roman" w:cs="Times New Roman"/>
        </w:rPr>
        <w:t>дичностью. Постановление Правительства РФ № 944 от 23.11.2009.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Положение о лицензировании деятельности, связанной с использова</w:t>
      </w:r>
      <w:r w:rsidRPr="00E50474">
        <w:rPr>
          <w:rFonts w:ascii="Times New Roman" w:hAnsi="Times New Roman" w:cs="Times New Roman"/>
        </w:rPr>
        <w:softHyphen/>
        <w:t>нием возбудителей инфекционных заболеваний. Постановление Прави</w:t>
      </w:r>
      <w:r w:rsidRPr="00E50474">
        <w:rPr>
          <w:rFonts w:ascii="Times New Roman" w:hAnsi="Times New Roman" w:cs="Times New Roman"/>
        </w:rPr>
        <w:softHyphen/>
        <w:t>тельства РФ № 501 от 04.07.2002.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lastRenderedPageBreak/>
        <w:t>Положение о Федеральной службе по надзору в сфере защиты прав потребителей и благополучия человека. Постановление Правительства РФ № 322 от 30.06.2004.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 xml:space="preserve">Система оценки деятельности органов и учреждений Федеральной службы по надзору в сфере защиты прав потребителей и благополучия человека. - </w:t>
      </w:r>
      <w:r w:rsidRPr="00E50474">
        <w:rPr>
          <w:rFonts w:ascii="Times New Roman" w:hAnsi="Times New Roman" w:cs="Times New Roman"/>
          <w:lang w:val="en-US"/>
        </w:rPr>
        <w:t>MP</w:t>
      </w:r>
      <w:r w:rsidRPr="00E50474">
        <w:rPr>
          <w:rFonts w:ascii="Times New Roman" w:hAnsi="Times New Roman" w:cs="Times New Roman"/>
        </w:rPr>
        <w:t xml:space="preserve"> 09/35/04-2798-08 от 07.04.2007.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 xml:space="preserve">Современные методы расчета затрат </w:t>
      </w:r>
      <w:r>
        <w:rPr>
          <w:rFonts w:ascii="Times New Roman" w:hAnsi="Times New Roman" w:cs="Times New Roman"/>
        </w:rPr>
        <w:t>при переходе органов и организа</w:t>
      </w:r>
      <w:r w:rsidRPr="00E50474">
        <w:rPr>
          <w:rFonts w:ascii="Times New Roman" w:hAnsi="Times New Roman" w:cs="Times New Roman"/>
        </w:rPr>
        <w:t>ций Роспотре</w:t>
      </w:r>
      <w:r w:rsidRPr="00E50474">
        <w:rPr>
          <w:rFonts w:ascii="Times New Roman" w:hAnsi="Times New Roman" w:cs="Times New Roman"/>
        </w:rPr>
        <w:t>б</w:t>
      </w:r>
      <w:r w:rsidRPr="00E50474">
        <w:rPr>
          <w:rFonts w:ascii="Times New Roman" w:hAnsi="Times New Roman" w:cs="Times New Roman"/>
        </w:rPr>
        <w:t>надзора на бюджетирование, ориентированное на резуль</w:t>
      </w:r>
      <w:r w:rsidRPr="00E50474">
        <w:rPr>
          <w:rFonts w:ascii="Times New Roman" w:hAnsi="Times New Roman" w:cs="Times New Roman"/>
        </w:rPr>
        <w:softHyphen/>
        <w:t>тат. — М.: Федеральный центр гигиены и эпидемиологии Роспотребнад</w:t>
      </w:r>
      <w:r w:rsidRPr="00E50474">
        <w:rPr>
          <w:rFonts w:ascii="Times New Roman" w:hAnsi="Times New Roman" w:cs="Times New Roman"/>
        </w:rPr>
        <w:softHyphen/>
        <w:t xml:space="preserve">зора, 2006. – </w:t>
      </w:r>
      <w:r w:rsidRPr="00E50474">
        <w:rPr>
          <w:rFonts w:ascii="Times New Roman" w:hAnsi="Times New Roman" w:cs="Times New Roman"/>
          <w:lang w:val="en-US"/>
        </w:rPr>
        <w:t>M</w:t>
      </w:r>
      <w:r w:rsidRPr="00E50474">
        <w:rPr>
          <w:rFonts w:ascii="Times New Roman" w:hAnsi="Times New Roman" w:cs="Times New Roman"/>
        </w:rPr>
        <w:t>Р5.1.2134-06.</w:t>
      </w:r>
    </w:p>
    <w:p w:rsidR="00433C11" w:rsidRPr="00E50474" w:rsidRDefault="00433C11" w:rsidP="00433C11">
      <w:pPr>
        <w:pStyle w:val="aa"/>
        <w:numPr>
          <w:ilvl w:val="0"/>
          <w:numId w:val="20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E50474">
        <w:rPr>
          <w:rFonts w:ascii="Times New Roman" w:hAnsi="Times New Roman" w:cs="Times New Roman"/>
        </w:rPr>
        <w:t>О системе и структуре федеральных органов исполнительной власти. Указ Президента Российской Федерации от 09.03.2004 № 314.</w:t>
      </w:r>
    </w:p>
    <w:p w:rsidR="00433C11" w:rsidRPr="00E50474" w:rsidRDefault="00433C11" w:rsidP="00433C11">
      <w:pPr>
        <w:rPr>
          <w:i/>
          <w:color w:val="000000"/>
        </w:rPr>
      </w:pPr>
    </w:p>
    <w:p w:rsidR="00433C11" w:rsidRPr="00E50474" w:rsidRDefault="00433C11" w:rsidP="00433C11">
      <w:r w:rsidRPr="00E50474">
        <w:rPr>
          <w:i/>
          <w:color w:val="000000"/>
        </w:rPr>
        <w:t>г)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433C11" w:rsidRPr="00E50474" w:rsidRDefault="00433C11" w:rsidP="00433C11"/>
    <w:p w:rsidR="00433C11" w:rsidRPr="00E50474" w:rsidRDefault="00433C11" w:rsidP="00433C11">
      <w:pPr>
        <w:jc w:val="both"/>
      </w:pPr>
      <w:r w:rsidRPr="00E50474">
        <w:rPr>
          <w:i/>
          <w:color w:val="000000"/>
        </w:rPr>
        <w:t>д)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</w:t>
      </w:r>
    </w:p>
    <w:p w:rsidR="00433C11" w:rsidRPr="00E50474" w:rsidRDefault="00433C11" w:rsidP="00433C11">
      <w:pPr>
        <w:jc w:val="both"/>
      </w:pPr>
    </w:p>
    <w:p w:rsidR="00433C11" w:rsidRPr="00E50474" w:rsidRDefault="00433C11" w:rsidP="00433C11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 xml:space="preserve"> Материально-техническое обеспечение дисциплин</w:t>
      </w:r>
    </w:p>
    <w:p w:rsidR="00433C11" w:rsidRPr="00E50474" w:rsidRDefault="00433C11" w:rsidP="00433C11">
      <w:pPr>
        <w:ind w:firstLine="709"/>
        <w:jc w:val="both"/>
      </w:pPr>
    </w:p>
    <w:p w:rsidR="00433C11" w:rsidRPr="00E50474" w:rsidRDefault="00433C11" w:rsidP="00433C11">
      <w:pPr>
        <w:ind w:left="720"/>
        <w:rPr>
          <w:b/>
        </w:rPr>
      </w:pPr>
      <w:r w:rsidRPr="00E50474">
        <w:rPr>
          <w:b/>
        </w:rPr>
        <w:t>Эпидемиология</w:t>
      </w:r>
    </w:p>
    <w:p w:rsidR="00433C11" w:rsidRPr="00E50474" w:rsidRDefault="00433C11" w:rsidP="00433C11">
      <w:pPr>
        <w:numPr>
          <w:ilvl w:val="0"/>
          <w:numId w:val="12"/>
        </w:numPr>
        <w:jc w:val="both"/>
        <w:rPr>
          <w:color w:val="000000"/>
        </w:rPr>
      </w:pPr>
      <w:r w:rsidRPr="00E50474">
        <w:rPr>
          <w:color w:val="000000"/>
        </w:rPr>
        <w:t xml:space="preserve">Специально оборудованные учебные комнаты № 315 площадью 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, № 317 площадью 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433C11" w:rsidRPr="00E50474" w:rsidRDefault="00433C11" w:rsidP="00433C11">
      <w:pPr>
        <w:numPr>
          <w:ilvl w:val="0"/>
          <w:numId w:val="12"/>
        </w:numPr>
        <w:tabs>
          <w:tab w:val="left" w:pos="284"/>
        </w:tabs>
        <w:jc w:val="both"/>
        <w:rPr>
          <w:color w:val="000000"/>
        </w:rPr>
      </w:pPr>
      <w:r w:rsidRPr="00E50474">
        <w:rPr>
          <w:color w:val="000000"/>
        </w:rPr>
        <w:t xml:space="preserve">Лекционная аудитория площадью </w:t>
      </w:r>
      <w:r w:rsidRPr="00E50474">
        <w:t>105,28м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433C11" w:rsidRPr="00E50474" w:rsidRDefault="00433C11" w:rsidP="00433C11">
      <w:pPr>
        <w:numPr>
          <w:ilvl w:val="0"/>
          <w:numId w:val="12"/>
        </w:numPr>
        <w:tabs>
          <w:tab w:val="left" w:pos="284"/>
        </w:tabs>
        <w:jc w:val="both"/>
        <w:rPr>
          <w:color w:val="000000"/>
        </w:rPr>
      </w:pPr>
      <w:r w:rsidRPr="00E50474">
        <w:rPr>
          <w:color w:val="000000"/>
        </w:rPr>
        <w:t>Мультимедийный комплекс (ноутбук, проектор, экран), компьютеры (4 шт.), сканер, принтеры (4 шт).</w:t>
      </w:r>
    </w:p>
    <w:p w:rsidR="00433C11" w:rsidRPr="00E50474" w:rsidRDefault="00433C11" w:rsidP="00433C11">
      <w:pPr>
        <w:numPr>
          <w:ilvl w:val="0"/>
          <w:numId w:val="12"/>
        </w:numPr>
        <w:tabs>
          <w:tab w:val="left" w:pos="284"/>
        </w:tabs>
        <w:jc w:val="both"/>
        <w:rPr>
          <w:color w:val="000000"/>
        </w:rPr>
      </w:pPr>
      <w:r w:rsidRPr="00E50474">
        <w:t xml:space="preserve">Научно-учебные стенды </w:t>
      </w:r>
    </w:p>
    <w:p w:rsidR="00433C11" w:rsidRPr="00E50474" w:rsidRDefault="00433C11" w:rsidP="00433C11">
      <w:pPr>
        <w:numPr>
          <w:ilvl w:val="0"/>
          <w:numId w:val="12"/>
        </w:numPr>
        <w:jc w:val="both"/>
      </w:pPr>
      <w:r w:rsidRPr="00E50474">
        <w:rPr>
          <w:color w:val="000000"/>
        </w:rPr>
        <w:t>Таблицы</w:t>
      </w:r>
    </w:p>
    <w:p w:rsidR="00433C11" w:rsidRPr="00E50474" w:rsidRDefault="00433C11" w:rsidP="00433C11">
      <w:pPr>
        <w:rPr>
          <w:b/>
          <w:lang w:val="en-US"/>
        </w:rPr>
      </w:pPr>
    </w:p>
    <w:p w:rsidR="00433C11" w:rsidRPr="00E50474" w:rsidRDefault="00433C11" w:rsidP="00433C11">
      <w:pPr>
        <w:ind w:firstLine="360"/>
        <w:rPr>
          <w:b/>
          <w:lang w:val="en-US"/>
        </w:rPr>
      </w:pPr>
      <w:r w:rsidRPr="00E50474">
        <w:rPr>
          <w:b/>
        </w:rPr>
        <w:t>Санитарно-гигиенические лабораторные исследования</w:t>
      </w:r>
    </w:p>
    <w:p w:rsidR="00433C11" w:rsidRPr="00E50474" w:rsidRDefault="00433C11" w:rsidP="00433C11">
      <w:pPr>
        <w:numPr>
          <w:ilvl w:val="0"/>
          <w:numId w:val="21"/>
        </w:numPr>
        <w:jc w:val="both"/>
        <w:rPr>
          <w:color w:val="000000"/>
        </w:rPr>
      </w:pPr>
      <w:r w:rsidRPr="00E50474">
        <w:rPr>
          <w:color w:val="000000"/>
        </w:rPr>
        <w:t xml:space="preserve">Специально оборудованные учебные комнаты № 315 площадью 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, № 317 площадью 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433C11" w:rsidRPr="00E50474" w:rsidRDefault="00433C11" w:rsidP="00433C11">
      <w:pPr>
        <w:numPr>
          <w:ilvl w:val="0"/>
          <w:numId w:val="21"/>
        </w:numPr>
        <w:tabs>
          <w:tab w:val="left" w:pos="284"/>
        </w:tabs>
        <w:jc w:val="both"/>
        <w:rPr>
          <w:color w:val="000000"/>
        </w:rPr>
      </w:pPr>
      <w:r w:rsidRPr="00E50474">
        <w:rPr>
          <w:color w:val="000000"/>
        </w:rPr>
        <w:t xml:space="preserve">Лекционная аудитория площадью </w:t>
      </w:r>
      <w:r w:rsidRPr="00E50474">
        <w:t>105,28м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433C11" w:rsidRPr="00E50474" w:rsidRDefault="00433C11" w:rsidP="00433C11">
      <w:pPr>
        <w:numPr>
          <w:ilvl w:val="0"/>
          <w:numId w:val="21"/>
        </w:numPr>
        <w:tabs>
          <w:tab w:val="left" w:pos="284"/>
        </w:tabs>
        <w:jc w:val="both"/>
        <w:rPr>
          <w:color w:val="000000"/>
        </w:rPr>
      </w:pPr>
      <w:r w:rsidRPr="00E50474">
        <w:rPr>
          <w:color w:val="000000"/>
        </w:rPr>
        <w:t>Мультимедийный комплекс (ноутбук, проектор, экран), компьютеры (4 шт.), сканер, принтеры (4 шт).</w:t>
      </w:r>
    </w:p>
    <w:p w:rsidR="00433C11" w:rsidRPr="00E50474" w:rsidRDefault="00433C11" w:rsidP="00433C11">
      <w:pPr>
        <w:numPr>
          <w:ilvl w:val="0"/>
          <w:numId w:val="21"/>
        </w:numPr>
        <w:tabs>
          <w:tab w:val="left" w:pos="284"/>
        </w:tabs>
        <w:jc w:val="both"/>
        <w:rPr>
          <w:color w:val="000000"/>
        </w:rPr>
      </w:pPr>
      <w:r w:rsidRPr="00E50474">
        <w:t xml:space="preserve">Научно-учебные стенды </w:t>
      </w:r>
    </w:p>
    <w:p w:rsidR="00433C11" w:rsidRPr="00E50474" w:rsidRDefault="00433C11" w:rsidP="00433C11">
      <w:pPr>
        <w:numPr>
          <w:ilvl w:val="0"/>
          <w:numId w:val="21"/>
        </w:numPr>
        <w:jc w:val="both"/>
      </w:pPr>
      <w:r w:rsidRPr="00E50474">
        <w:rPr>
          <w:color w:val="000000"/>
        </w:rPr>
        <w:t>Таблицы</w:t>
      </w:r>
    </w:p>
    <w:p w:rsidR="00433C11" w:rsidRPr="00E50474" w:rsidRDefault="00433C11" w:rsidP="00433C11">
      <w:pPr>
        <w:rPr>
          <w:b/>
        </w:rPr>
      </w:pPr>
    </w:p>
    <w:p w:rsidR="00433C11" w:rsidRPr="00E50474" w:rsidRDefault="00433C11" w:rsidP="00433C11">
      <w:pPr>
        <w:ind w:left="720"/>
        <w:jc w:val="both"/>
        <w:rPr>
          <w:i/>
        </w:rPr>
      </w:pPr>
      <w:r w:rsidRPr="00E50474">
        <w:rPr>
          <w:b/>
        </w:rPr>
        <w:t>Социальная гигиена, организация и управление госсанэпидслужбой</w:t>
      </w:r>
      <w:r w:rsidRPr="00E50474">
        <w:rPr>
          <w:i/>
        </w:rPr>
        <w:t xml:space="preserve"> </w:t>
      </w:r>
    </w:p>
    <w:p w:rsidR="00433C11" w:rsidRPr="00E50474" w:rsidRDefault="00433C11" w:rsidP="00433C11">
      <w:pPr>
        <w:numPr>
          <w:ilvl w:val="0"/>
          <w:numId w:val="22"/>
        </w:numPr>
        <w:jc w:val="both"/>
        <w:rPr>
          <w:color w:val="000000"/>
        </w:rPr>
      </w:pPr>
      <w:r w:rsidRPr="00E50474">
        <w:rPr>
          <w:color w:val="000000"/>
        </w:rPr>
        <w:t xml:space="preserve">Специально оборудованные учебные комнаты № 315 площадью 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, № 317 площадью 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433C11" w:rsidRPr="00E50474" w:rsidRDefault="00433C11" w:rsidP="00433C11">
      <w:pPr>
        <w:numPr>
          <w:ilvl w:val="0"/>
          <w:numId w:val="22"/>
        </w:numPr>
        <w:tabs>
          <w:tab w:val="left" w:pos="284"/>
        </w:tabs>
        <w:jc w:val="both"/>
        <w:rPr>
          <w:color w:val="000000"/>
        </w:rPr>
      </w:pPr>
      <w:r w:rsidRPr="00E50474">
        <w:rPr>
          <w:color w:val="000000"/>
        </w:rPr>
        <w:t xml:space="preserve">Лекционная аудитория площадью </w:t>
      </w:r>
      <w:r w:rsidRPr="00E50474">
        <w:t>105,28м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433C11" w:rsidRPr="00E50474" w:rsidRDefault="00433C11" w:rsidP="00433C11">
      <w:pPr>
        <w:numPr>
          <w:ilvl w:val="0"/>
          <w:numId w:val="22"/>
        </w:numPr>
        <w:tabs>
          <w:tab w:val="left" w:pos="284"/>
        </w:tabs>
        <w:jc w:val="both"/>
        <w:rPr>
          <w:color w:val="000000"/>
        </w:rPr>
      </w:pPr>
      <w:r w:rsidRPr="00E50474">
        <w:rPr>
          <w:color w:val="000000"/>
        </w:rPr>
        <w:t>Мультимедийный комплекс (ноутбук, проектор, экран), компьютеры (4 шт.), сканер, принтеры (4 шт).</w:t>
      </w:r>
    </w:p>
    <w:p w:rsidR="00433C11" w:rsidRPr="00E50474" w:rsidRDefault="00433C11" w:rsidP="00433C11">
      <w:pPr>
        <w:numPr>
          <w:ilvl w:val="0"/>
          <w:numId w:val="22"/>
        </w:numPr>
        <w:tabs>
          <w:tab w:val="left" w:pos="284"/>
        </w:tabs>
        <w:jc w:val="both"/>
        <w:rPr>
          <w:color w:val="000000"/>
        </w:rPr>
      </w:pPr>
      <w:r w:rsidRPr="00E50474">
        <w:t xml:space="preserve">Научно-учебные стенды </w:t>
      </w:r>
    </w:p>
    <w:p w:rsidR="00433C11" w:rsidRPr="00E50474" w:rsidRDefault="00433C11" w:rsidP="00433C11">
      <w:pPr>
        <w:numPr>
          <w:ilvl w:val="0"/>
          <w:numId w:val="22"/>
        </w:numPr>
        <w:jc w:val="both"/>
      </w:pPr>
      <w:r w:rsidRPr="00E50474">
        <w:rPr>
          <w:color w:val="000000"/>
        </w:rPr>
        <w:t>Таблицы</w:t>
      </w:r>
    </w:p>
    <w:p w:rsidR="007F6A3B" w:rsidRDefault="007F6A3B"/>
    <w:sectPr w:rsidR="007F6A3B" w:rsidSect="007F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8503A"/>
    <w:multiLevelType w:val="hybridMultilevel"/>
    <w:tmpl w:val="0B1C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E4342"/>
    <w:multiLevelType w:val="hybridMultilevel"/>
    <w:tmpl w:val="D8B06F34"/>
    <w:lvl w:ilvl="0" w:tplc="F4D0504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8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0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8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5"/>
  </w:num>
  <w:num w:numId="3">
    <w:abstractNumId w:val="18"/>
  </w:num>
  <w:num w:numId="4">
    <w:abstractNumId w:val="13"/>
  </w:num>
  <w:num w:numId="5">
    <w:abstractNumId w:val="21"/>
  </w:num>
  <w:num w:numId="6">
    <w:abstractNumId w:val="4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22"/>
  </w:num>
  <w:num w:numId="12">
    <w:abstractNumId w:val="26"/>
  </w:num>
  <w:num w:numId="13">
    <w:abstractNumId w:val="23"/>
  </w:num>
  <w:num w:numId="14">
    <w:abstractNumId w:val="28"/>
  </w:num>
  <w:num w:numId="15">
    <w:abstractNumId w:val="17"/>
  </w:num>
  <w:num w:numId="16">
    <w:abstractNumId w:val="7"/>
  </w:num>
  <w:num w:numId="17">
    <w:abstractNumId w:val="7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8"/>
  </w:num>
  <w:num w:numId="20">
    <w:abstractNumId w:val="11"/>
  </w:num>
  <w:num w:numId="21">
    <w:abstractNumId w:val="2"/>
  </w:num>
  <w:num w:numId="22">
    <w:abstractNumId w:val="5"/>
  </w:num>
  <w:num w:numId="23">
    <w:abstractNumId w:val="20"/>
  </w:num>
  <w:num w:numId="24">
    <w:abstractNumId w:val="10"/>
  </w:num>
  <w:num w:numId="25">
    <w:abstractNumId w:val="1"/>
  </w:num>
  <w:num w:numId="26">
    <w:abstractNumId w:val="9"/>
  </w:num>
  <w:num w:numId="27">
    <w:abstractNumId w:val="27"/>
  </w:num>
  <w:num w:numId="28">
    <w:abstractNumId w:val="12"/>
  </w:num>
  <w:num w:numId="29">
    <w:abstractNumId w:val="6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33C11"/>
    <w:rsid w:val="00433C11"/>
    <w:rsid w:val="007F6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3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33C11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433C1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0"/>
    <w:next w:val="a0"/>
    <w:link w:val="30"/>
    <w:qFormat/>
    <w:rsid w:val="00433C11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33C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33C1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33C1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433C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33C1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33C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33C1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4">
    <w:name w:val="Table Grid"/>
    <w:basedOn w:val="a2"/>
    <w:rsid w:val="00433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433C11"/>
    <w:pPr>
      <w:widowControl w:val="0"/>
      <w:autoSpaceDE w:val="0"/>
      <w:autoSpaceDN w:val="0"/>
      <w:spacing w:before="160" w:after="0" w:line="320" w:lineRule="auto"/>
      <w:ind w:left="4480" w:right="440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R2">
    <w:name w:val="FR2"/>
    <w:rsid w:val="00433C1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0"/>
    <w:link w:val="a6"/>
    <w:rsid w:val="00433C11"/>
    <w:pPr>
      <w:ind w:left="1418" w:hanging="1418"/>
      <w:jc w:val="both"/>
    </w:pPr>
  </w:style>
  <w:style w:type="character" w:customStyle="1" w:styleId="a6">
    <w:name w:val="Основной текст с отступом Знак"/>
    <w:basedOn w:val="a1"/>
    <w:link w:val="a5"/>
    <w:rsid w:val="00433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33C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rsid w:val="00433C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33C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uiPriority w:val="99"/>
    <w:locked/>
    <w:rsid w:val="00433C11"/>
    <w:rPr>
      <w:sz w:val="24"/>
      <w:szCs w:val="24"/>
    </w:rPr>
  </w:style>
  <w:style w:type="paragraph" w:styleId="aa">
    <w:name w:val="Body Text"/>
    <w:basedOn w:val="a0"/>
    <w:link w:val="a9"/>
    <w:uiPriority w:val="99"/>
    <w:rsid w:val="00433C1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1"/>
    <w:link w:val="aa"/>
    <w:rsid w:val="00433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99"/>
    <w:qFormat/>
    <w:rsid w:val="00433C11"/>
    <w:pPr>
      <w:ind w:left="720"/>
      <w:contextualSpacing/>
    </w:pPr>
  </w:style>
  <w:style w:type="paragraph" w:customStyle="1" w:styleId="ac">
    <w:name w:val="Для таблиц"/>
    <w:basedOn w:val="a0"/>
    <w:rsid w:val="00433C11"/>
  </w:style>
  <w:style w:type="paragraph" w:customStyle="1" w:styleId="msonormalcxsplast">
    <w:name w:val="msonormalcxsplast"/>
    <w:basedOn w:val="a0"/>
    <w:rsid w:val="00433C11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0"/>
    <w:rsid w:val="00433C11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0"/>
    <w:rsid w:val="00433C11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0"/>
    <w:link w:val="HTML0"/>
    <w:uiPriority w:val="99"/>
    <w:unhideWhenUsed/>
    <w:rsid w:val="00433C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33C1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_"/>
    <w:link w:val="12"/>
    <w:rsid w:val="00433C11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0"/>
    <w:link w:val="ae"/>
    <w:rsid w:val="00433C11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">
    <w:name w:val="Основной текст + Полужирный"/>
    <w:uiPriority w:val="99"/>
    <w:rsid w:val="00433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433C11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433C11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433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43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43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43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43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433C11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0"/>
    <w:link w:val="45"/>
    <w:rsid w:val="00433C1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433C11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43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43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0"/>
    <w:link w:val="43"/>
    <w:rsid w:val="00433C11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0"/>
    <w:rsid w:val="00433C11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0"/>
    <w:link w:val="22"/>
    <w:unhideWhenUsed/>
    <w:rsid w:val="00433C1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433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433C11"/>
    <w:rPr>
      <w:color w:val="0000FF"/>
      <w:u w:val="single"/>
    </w:rPr>
  </w:style>
  <w:style w:type="paragraph" w:styleId="32">
    <w:name w:val="Body Text 3"/>
    <w:basedOn w:val="a0"/>
    <w:link w:val="33"/>
    <w:unhideWhenUsed/>
    <w:rsid w:val="00433C1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433C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433C11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uiPriority w:val="99"/>
    <w:rsid w:val="00433C1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Основной текст + Курсив"/>
    <w:uiPriority w:val="99"/>
    <w:rsid w:val="00433C11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433C11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3">
    <w:name w:val="Основной текст + Курсив1"/>
    <w:uiPriority w:val="99"/>
    <w:rsid w:val="00433C11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1">
    <w:name w:val="Основной текст + Полужирный4"/>
    <w:uiPriority w:val="99"/>
    <w:rsid w:val="00433C11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4">
    <w:name w:val="Основной текст + Полужирный3"/>
    <w:uiPriority w:val="99"/>
    <w:rsid w:val="00433C11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433C11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433C11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5">
    <w:name w:val="Основной текст + Курсив3"/>
    <w:uiPriority w:val="99"/>
    <w:rsid w:val="00433C11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433C11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433C11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Iniiaiieoaeno2">
    <w:name w:val="Iniiaiie oaeno 2"/>
    <w:basedOn w:val="a0"/>
    <w:rsid w:val="00433C11"/>
    <w:pPr>
      <w:ind w:right="-766" w:firstLine="709"/>
      <w:jc w:val="both"/>
    </w:pPr>
    <w:rPr>
      <w:sz w:val="32"/>
      <w:szCs w:val="20"/>
    </w:rPr>
  </w:style>
  <w:style w:type="paragraph" w:styleId="af4">
    <w:name w:val="No Spacing"/>
    <w:uiPriority w:val="1"/>
    <w:qFormat/>
    <w:rsid w:val="00433C11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FollowedHyperlink"/>
    <w:basedOn w:val="a1"/>
    <w:uiPriority w:val="99"/>
    <w:unhideWhenUsed/>
    <w:rsid w:val="00433C11"/>
    <w:rPr>
      <w:color w:val="800080"/>
      <w:u w:val="single"/>
    </w:rPr>
  </w:style>
  <w:style w:type="paragraph" w:styleId="af6">
    <w:name w:val="footer"/>
    <w:basedOn w:val="a0"/>
    <w:link w:val="af7"/>
    <w:uiPriority w:val="99"/>
    <w:rsid w:val="00433C11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433C11"/>
    <w:rPr>
      <w:rFonts w:ascii="Arial" w:eastAsia="Times New Roman" w:hAnsi="Arial" w:cs="Times New Roman"/>
      <w:szCs w:val="20"/>
      <w:lang w:eastAsia="ru-RU"/>
    </w:rPr>
  </w:style>
  <w:style w:type="paragraph" w:styleId="af8">
    <w:name w:val="Title"/>
    <w:basedOn w:val="a0"/>
    <w:link w:val="af9"/>
    <w:qFormat/>
    <w:rsid w:val="00433C11"/>
    <w:pPr>
      <w:jc w:val="center"/>
    </w:pPr>
    <w:rPr>
      <w:b/>
      <w:bCs/>
      <w:sz w:val="20"/>
    </w:rPr>
  </w:style>
  <w:style w:type="character" w:customStyle="1" w:styleId="af9">
    <w:name w:val="Название Знак"/>
    <w:basedOn w:val="a1"/>
    <w:link w:val="af8"/>
    <w:rsid w:val="00433C1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fa">
    <w:name w:val="Emphasis"/>
    <w:basedOn w:val="a1"/>
    <w:qFormat/>
    <w:rsid w:val="00433C11"/>
    <w:rPr>
      <w:i/>
      <w:iCs/>
    </w:rPr>
  </w:style>
  <w:style w:type="paragraph" w:customStyle="1" w:styleId="afb">
    <w:name w:val="Вариант ответа"/>
    <w:basedOn w:val="a0"/>
    <w:uiPriority w:val="99"/>
    <w:rsid w:val="00433C11"/>
    <w:pPr>
      <w:keepNext/>
      <w:keepLines/>
      <w:widowControl w:val="0"/>
      <w:tabs>
        <w:tab w:val="left" w:pos="709"/>
      </w:tabs>
      <w:suppressAutoHyphens/>
      <w:ind w:left="936" w:hanging="284"/>
      <w:jc w:val="both"/>
    </w:pPr>
    <w:rPr>
      <w:rFonts w:eastAsia="MS Mincho" w:cs="Tahoma"/>
      <w:sz w:val="18"/>
      <w:szCs w:val="20"/>
      <w:lang w:eastAsia="ar-SA"/>
    </w:rPr>
  </w:style>
  <w:style w:type="paragraph" w:customStyle="1" w:styleId="afc">
    <w:name w:val="Вариант ответа последний"/>
    <w:basedOn w:val="afb"/>
    <w:next w:val="a0"/>
    <w:uiPriority w:val="99"/>
    <w:rsid w:val="00433C11"/>
    <w:pPr>
      <w:keepNext w:val="0"/>
      <w:spacing w:after="120"/>
    </w:pPr>
  </w:style>
  <w:style w:type="paragraph" w:customStyle="1" w:styleId="afd">
    <w:name w:val="Вопрос теста"/>
    <w:basedOn w:val="a0"/>
    <w:next w:val="afb"/>
    <w:uiPriority w:val="99"/>
    <w:rsid w:val="00433C11"/>
    <w:pPr>
      <w:keepNext/>
      <w:keepLines/>
      <w:widowControl w:val="0"/>
      <w:tabs>
        <w:tab w:val="left" w:pos="425"/>
      </w:tabs>
      <w:suppressAutoHyphens/>
      <w:ind w:left="425" w:hanging="425"/>
      <w:jc w:val="both"/>
    </w:pPr>
    <w:rPr>
      <w:rFonts w:eastAsia="MS Mincho" w:cs="Tahoma"/>
      <w:b/>
      <w:bCs/>
      <w:sz w:val="18"/>
      <w:lang w:eastAsia="ar-SA"/>
    </w:rPr>
  </w:style>
  <w:style w:type="paragraph" w:customStyle="1" w:styleId="15">
    <w:name w:val="Цитата1"/>
    <w:basedOn w:val="a0"/>
    <w:uiPriority w:val="99"/>
    <w:rsid w:val="00433C11"/>
    <w:pPr>
      <w:tabs>
        <w:tab w:val="left" w:pos="2250"/>
      </w:tabs>
      <w:suppressAutoHyphens/>
      <w:ind w:left="360" w:right="-96"/>
    </w:pPr>
    <w:rPr>
      <w:sz w:val="28"/>
      <w:szCs w:val="20"/>
      <w:lang w:eastAsia="ar-SA"/>
    </w:rPr>
  </w:style>
  <w:style w:type="paragraph" w:customStyle="1" w:styleId="36">
    <w:name w:val="Вариант ответа последний 3 пт"/>
    <w:basedOn w:val="afc"/>
    <w:uiPriority w:val="99"/>
    <w:rsid w:val="00433C11"/>
    <w:pPr>
      <w:spacing w:after="60"/>
    </w:pPr>
  </w:style>
  <w:style w:type="character" w:customStyle="1" w:styleId="afe">
    <w:name w:val="Вопрос теста Знак"/>
    <w:basedOn w:val="a1"/>
    <w:uiPriority w:val="99"/>
    <w:rsid w:val="00433C11"/>
    <w:rPr>
      <w:rFonts w:eastAsia="MS Mincho" w:cs="Times New Roman"/>
      <w:b/>
      <w:bCs/>
      <w:sz w:val="24"/>
      <w:szCs w:val="24"/>
      <w:lang w:val="ru-RU" w:eastAsia="ar-SA" w:bidi="ar-SA"/>
    </w:rPr>
  </w:style>
  <w:style w:type="paragraph" w:styleId="aff">
    <w:name w:val="header"/>
    <w:basedOn w:val="a0"/>
    <w:link w:val="aff0"/>
    <w:uiPriority w:val="99"/>
    <w:rsid w:val="00433C1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f0">
    <w:name w:val="Верхний колонтитул Знак"/>
    <w:basedOn w:val="a1"/>
    <w:link w:val="aff"/>
    <w:uiPriority w:val="99"/>
    <w:rsid w:val="00433C11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uiPriority w:val="99"/>
    <w:rsid w:val="00433C11"/>
    <w:rPr>
      <w:rFonts w:cs="Times New Roman"/>
    </w:rPr>
  </w:style>
  <w:style w:type="paragraph" w:customStyle="1" w:styleId="FR4">
    <w:name w:val="FR4"/>
    <w:rsid w:val="00433C1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customStyle="1" w:styleId="FR3">
    <w:name w:val="FR3"/>
    <w:rsid w:val="00433C11"/>
    <w:pPr>
      <w:widowControl w:val="0"/>
      <w:spacing w:before="960" w:after="0" w:line="300" w:lineRule="auto"/>
      <w:ind w:left="520" w:right="400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4">
    <w:name w:val="Body Text Indent 2"/>
    <w:basedOn w:val="a0"/>
    <w:link w:val="25"/>
    <w:rsid w:val="00433C11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433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0"/>
    <w:link w:val="38"/>
    <w:rsid w:val="00433C11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rsid w:val="00433C1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1"/>
    <w:rsid w:val="00433C11"/>
  </w:style>
  <w:style w:type="paragraph" w:customStyle="1" w:styleId="16">
    <w:name w:val="Обычный1"/>
    <w:rsid w:val="00433C11"/>
    <w:pPr>
      <w:widowControl w:val="0"/>
      <w:spacing w:after="0" w:line="260" w:lineRule="auto"/>
      <w:ind w:left="200" w:hanging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aff2">
    <w:name w:val="вопрос"/>
    <w:basedOn w:val="a0"/>
    <w:rsid w:val="00433C11"/>
    <w:pPr>
      <w:tabs>
        <w:tab w:val="left" w:pos="397"/>
      </w:tabs>
      <w:spacing w:before="40"/>
      <w:ind w:left="397" w:hanging="397"/>
      <w:jc w:val="both"/>
    </w:pPr>
    <w:rPr>
      <w:sz w:val="20"/>
      <w:szCs w:val="20"/>
    </w:rPr>
  </w:style>
  <w:style w:type="paragraph" w:customStyle="1" w:styleId="aff3">
    <w:name w:val="ответ"/>
    <w:basedOn w:val="a0"/>
    <w:rsid w:val="00433C11"/>
    <w:pPr>
      <w:tabs>
        <w:tab w:val="left" w:pos="340"/>
      </w:tabs>
      <w:spacing w:before="20"/>
      <w:ind w:left="567" w:hanging="170"/>
    </w:pPr>
    <w:rPr>
      <w:i/>
      <w:sz w:val="20"/>
      <w:szCs w:val="20"/>
    </w:rPr>
  </w:style>
  <w:style w:type="paragraph" w:styleId="aff4">
    <w:name w:val="Normal (Web)"/>
    <w:basedOn w:val="a0"/>
    <w:rsid w:val="00433C11"/>
    <w:pPr>
      <w:spacing w:before="100" w:beforeAutospacing="1" w:after="100" w:afterAutospacing="1"/>
    </w:pPr>
  </w:style>
  <w:style w:type="character" w:customStyle="1" w:styleId="26">
    <w:name w:val="Знак Знак2"/>
    <w:rsid w:val="00433C11"/>
    <w:rPr>
      <w:rFonts w:ascii="Courier New" w:eastAsia="Times New Roman" w:hAnsi="Courier New"/>
      <w:sz w:val="26"/>
    </w:rPr>
  </w:style>
  <w:style w:type="paragraph" w:customStyle="1" w:styleId="17">
    <w:name w:val="Текст1"/>
    <w:basedOn w:val="a0"/>
    <w:rsid w:val="00433C11"/>
    <w:pPr>
      <w:widowControl w:val="0"/>
    </w:pPr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0"/>
    <w:rsid w:val="00433C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">
    <w:name w:val="МОЙ СТИЛЬ"/>
    <w:basedOn w:val="ab"/>
    <w:qFormat/>
    <w:rsid w:val="00433C11"/>
    <w:pPr>
      <w:numPr>
        <w:numId w:val="30"/>
      </w:numPr>
      <w:spacing w:line="360" w:lineRule="auto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8670</Words>
  <Characters>49420</Characters>
  <Application>Microsoft Office Word</Application>
  <DocSecurity>0</DocSecurity>
  <Lines>411</Lines>
  <Paragraphs>115</Paragraphs>
  <ScaleCrop>false</ScaleCrop>
  <Company>Reanimator Extreme Edition</Company>
  <LinksUpToDate>false</LinksUpToDate>
  <CharactersWithSpaces>57975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2013-10-31T19:38:00Z</dcterms:created>
  <dcterms:modified xsi:type="dcterms:W3CDTF">2013-10-31T19:39:00Z</dcterms:modified>
</cp:coreProperties>
</file>