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9AC" w:rsidRPr="008F068C" w:rsidRDefault="004459AC" w:rsidP="004537A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F068C">
        <w:rPr>
          <w:rFonts w:ascii="Times New Roman" w:hAnsi="Times New Roman" w:cs="Times New Roman"/>
          <w:color w:val="000000"/>
          <w:sz w:val="28"/>
          <w:szCs w:val="28"/>
        </w:rPr>
        <w:t>МИНИСТЕРСТВО  ЗДРАВООХРАНЕНИЯ РОССИЙСКОЙ ФЕДЕРАЦИИ</w:t>
      </w:r>
    </w:p>
    <w:p w:rsidR="004459AC" w:rsidRPr="008F068C" w:rsidRDefault="004459AC" w:rsidP="004537A9">
      <w:pPr>
        <w:pStyle w:val="a3"/>
      </w:pPr>
      <w:r w:rsidRPr="008F068C">
        <w:t xml:space="preserve">Государственное бюджетное образовательное учреждение </w:t>
      </w:r>
    </w:p>
    <w:p w:rsidR="004459AC" w:rsidRPr="008F068C" w:rsidRDefault="004459AC" w:rsidP="004537A9">
      <w:pPr>
        <w:pStyle w:val="a3"/>
      </w:pPr>
      <w:r w:rsidRPr="008F068C">
        <w:t>высшего профессионального образования</w:t>
      </w:r>
    </w:p>
    <w:p w:rsidR="004459AC" w:rsidRPr="008F068C" w:rsidRDefault="004459AC" w:rsidP="004537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F068C">
        <w:rPr>
          <w:rFonts w:ascii="Times New Roman" w:hAnsi="Times New Roman" w:cs="Times New Roman"/>
          <w:sz w:val="28"/>
          <w:szCs w:val="28"/>
        </w:rPr>
        <w:t>«Оренбургская государственная медицинская академия»</w:t>
      </w:r>
    </w:p>
    <w:p w:rsidR="004459AC" w:rsidRPr="008F068C" w:rsidRDefault="004459AC" w:rsidP="00453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68C">
        <w:rPr>
          <w:rFonts w:ascii="Times New Roman" w:hAnsi="Times New Roman" w:cs="Times New Roman"/>
          <w:sz w:val="28"/>
          <w:szCs w:val="28"/>
        </w:rPr>
        <w:t>Министерства здравоохранения Российской Федерации</w:t>
      </w:r>
    </w:p>
    <w:p w:rsidR="004459AC" w:rsidRPr="008F068C" w:rsidRDefault="004459AC" w:rsidP="00453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9AC" w:rsidRPr="008F068C" w:rsidRDefault="004459AC" w:rsidP="004537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пропедевтики внутренних болезней</w:t>
      </w:r>
    </w:p>
    <w:p w:rsidR="004459AC" w:rsidRPr="008F068C" w:rsidRDefault="004459AC" w:rsidP="004537A9">
      <w:pPr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06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«УТВЕРЖДАЮ»</w:t>
      </w:r>
    </w:p>
    <w:p w:rsidR="004459AC" w:rsidRPr="008F068C" w:rsidRDefault="004459AC" w:rsidP="004537A9">
      <w:pPr>
        <w:tabs>
          <w:tab w:val="left" w:pos="5245"/>
        </w:tabs>
        <w:ind w:left="4253" w:hanging="567"/>
        <w:jc w:val="both"/>
        <w:rPr>
          <w:rFonts w:ascii="Times New Roman" w:hAnsi="Times New Roman" w:cs="Times New Roman"/>
          <w:sz w:val="28"/>
          <w:szCs w:val="28"/>
        </w:rPr>
      </w:pPr>
      <w:r w:rsidRPr="008F068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ректор по научной и клинической </w:t>
      </w:r>
      <w:r w:rsidRPr="008F068C">
        <w:rPr>
          <w:rFonts w:ascii="Times New Roman" w:hAnsi="Times New Roman" w:cs="Times New Roman"/>
          <w:sz w:val="28"/>
          <w:szCs w:val="28"/>
        </w:rPr>
        <w:t>работе                                                                     профессор __________ Н.П. Сетко</w:t>
      </w:r>
    </w:p>
    <w:p w:rsidR="004459AC" w:rsidRPr="008F068C" w:rsidRDefault="004459AC" w:rsidP="004537A9">
      <w:pPr>
        <w:tabs>
          <w:tab w:val="left" w:pos="5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06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«     » ________20___ г. </w:t>
      </w:r>
    </w:p>
    <w:p w:rsidR="004459AC" w:rsidRDefault="004459AC" w:rsidP="004537A9">
      <w:pPr>
        <w:pStyle w:val="1"/>
        <w:rPr>
          <w:b/>
          <w:bCs/>
        </w:rPr>
      </w:pPr>
    </w:p>
    <w:p w:rsidR="004459AC" w:rsidRPr="008F068C" w:rsidRDefault="004459AC" w:rsidP="004537A9">
      <w:pPr>
        <w:pStyle w:val="1"/>
        <w:rPr>
          <w:b/>
          <w:bCs/>
        </w:rPr>
      </w:pPr>
      <w:r w:rsidRPr="008F068C">
        <w:rPr>
          <w:b/>
          <w:bCs/>
        </w:rPr>
        <w:t xml:space="preserve">РАБОЧАЯ ПРОГРАММА </w:t>
      </w:r>
    </w:p>
    <w:p w:rsidR="004459AC" w:rsidRPr="008F068C" w:rsidRDefault="004459AC" w:rsidP="004537A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специальной д</w:t>
      </w:r>
      <w:r w:rsidRPr="008F068C">
        <w:rPr>
          <w:rFonts w:ascii="Times New Roman" w:hAnsi="Times New Roman" w:cs="Times New Roman"/>
          <w:b/>
          <w:bCs/>
          <w:sz w:val="28"/>
          <w:szCs w:val="28"/>
        </w:rPr>
        <w:t>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68C">
        <w:rPr>
          <w:rFonts w:ascii="Times New Roman" w:hAnsi="Times New Roman" w:cs="Times New Roman"/>
          <w:b/>
          <w:bCs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ВНУТРЕННИЕ БОЛЕЗНИ</w:t>
      </w:r>
      <w:r w:rsidRPr="008F068C"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p w:rsidR="004459AC" w:rsidRPr="008F068C" w:rsidRDefault="004459AC" w:rsidP="004537A9">
      <w:pPr>
        <w:pStyle w:val="1"/>
        <w:rPr>
          <w:b/>
          <w:bCs/>
        </w:rPr>
      </w:pPr>
    </w:p>
    <w:p w:rsidR="004459AC" w:rsidRPr="008F068C" w:rsidRDefault="004459AC" w:rsidP="004537A9">
      <w:pPr>
        <w:pStyle w:val="1"/>
      </w:pPr>
      <w:r w:rsidRPr="008F068C">
        <w:t>основной профессиональной образовательной программы послевузовского профессионального образования (аспирантура)</w:t>
      </w:r>
    </w:p>
    <w:p w:rsidR="004459AC" w:rsidRPr="008F068C" w:rsidRDefault="004459AC" w:rsidP="00453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9AC" w:rsidRPr="008F068C" w:rsidRDefault="004459AC" w:rsidP="004537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научной специальности 14.01</w:t>
      </w:r>
      <w:r w:rsidRPr="008F068C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F068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Внутренние болезни</w:t>
      </w:r>
      <w:r w:rsidRPr="008F068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459AC" w:rsidRPr="008F068C" w:rsidRDefault="004459AC" w:rsidP="004537A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459AC" w:rsidRPr="008F068C" w:rsidRDefault="004459AC" w:rsidP="004537A9">
      <w:pPr>
        <w:autoSpaceDE w:val="0"/>
        <w:autoSpaceDN w:val="0"/>
        <w:adjustRightInd w:val="0"/>
        <w:jc w:val="center"/>
        <w:rPr>
          <w:rFonts w:ascii="Times New Roman" w:eastAsia="HiddenHorzOCR" w:hAnsi="Times New Roman" w:cs="Times New Roman"/>
          <w:sz w:val="28"/>
          <w:szCs w:val="28"/>
        </w:rPr>
      </w:pPr>
      <w:r w:rsidRPr="008F068C">
        <w:rPr>
          <w:rFonts w:ascii="Times New Roman" w:hAnsi="Times New Roman" w:cs="Times New Roman"/>
          <w:sz w:val="28"/>
          <w:szCs w:val="28"/>
        </w:rPr>
        <w:t>Присуждается ученая степень</w:t>
      </w:r>
      <w:r w:rsidRPr="008F068C">
        <w:rPr>
          <w:rFonts w:ascii="Times New Roman" w:hAnsi="Times New Roman" w:cs="Times New Roman"/>
          <w:sz w:val="28"/>
          <w:szCs w:val="28"/>
        </w:rPr>
        <w:br/>
        <w:t>кандидат медицинских наук</w:t>
      </w:r>
      <w:r w:rsidRPr="008F068C">
        <w:rPr>
          <w:rFonts w:ascii="Times New Roman" w:hAnsi="Times New Roman" w:cs="Times New Roman"/>
          <w:sz w:val="28"/>
          <w:szCs w:val="28"/>
        </w:rPr>
        <w:br/>
      </w:r>
    </w:p>
    <w:p w:rsidR="004459AC" w:rsidRDefault="004459AC" w:rsidP="004537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9AC" w:rsidRPr="008F068C" w:rsidRDefault="004459AC" w:rsidP="004537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68C">
        <w:rPr>
          <w:rFonts w:ascii="Times New Roman" w:hAnsi="Times New Roman" w:cs="Times New Roman"/>
          <w:sz w:val="28"/>
          <w:szCs w:val="28"/>
        </w:rPr>
        <w:t xml:space="preserve"> Форма обучения</w:t>
      </w:r>
    </w:p>
    <w:p w:rsidR="004459AC" w:rsidRPr="008F068C" w:rsidRDefault="004459AC" w:rsidP="004537A9">
      <w:pPr>
        <w:jc w:val="center"/>
        <w:rPr>
          <w:rFonts w:cs="Times New Roman"/>
        </w:rPr>
      </w:pPr>
      <w:r w:rsidRPr="008F068C">
        <w:rPr>
          <w:rFonts w:ascii="Times New Roman" w:hAnsi="Times New Roman" w:cs="Times New Roman"/>
          <w:sz w:val="28"/>
          <w:szCs w:val="28"/>
        </w:rPr>
        <w:t>Очная</w:t>
      </w:r>
    </w:p>
    <w:p w:rsidR="004459AC" w:rsidRPr="008F068C" w:rsidRDefault="004459AC" w:rsidP="004537A9">
      <w:pPr>
        <w:pStyle w:val="1"/>
      </w:pPr>
    </w:p>
    <w:p w:rsidR="004459AC" w:rsidRPr="008F068C" w:rsidRDefault="004459AC" w:rsidP="004537A9">
      <w:pPr>
        <w:pStyle w:val="1"/>
      </w:pPr>
    </w:p>
    <w:p w:rsidR="004459AC" w:rsidRDefault="004459AC" w:rsidP="004537A9">
      <w:pPr>
        <w:pStyle w:val="1"/>
      </w:pPr>
    </w:p>
    <w:p w:rsidR="004459AC" w:rsidRDefault="004459AC" w:rsidP="004537A9">
      <w:pPr>
        <w:pStyle w:val="1"/>
      </w:pPr>
    </w:p>
    <w:p w:rsidR="004459AC" w:rsidRPr="008F068C" w:rsidRDefault="004459AC" w:rsidP="004537A9">
      <w:pPr>
        <w:pStyle w:val="1"/>
      </w:pPr>
      <w:r w:rsidRPr="008F068C">
        <w:t>Оренбург, 2012</w:t>
      </w:r>
    </w:p>
    <w:p w:rsidR="004459AC" w:rsidRDefault="00646B47" w:rsidP="004537A9">
      <w:pPr>
        <w:rPr>
          <w:rFonts w:ascii="Times New Roman" w:hAnsi="Times New Roman" w:cs="Times New Roman"/>
        </w:rPr>
      </w:pPr>
      <w:r>
        <w:rPr>
          <w:noProof/>
        </w:rPr>
        <w:pict>
          <v:rect id="_x0000_s1026" style="position:absolute;margin-left:460.2pt;margin-top:40pt;width:9.75pt;height:17.25pt;z-index:1" stroked="f"/>
        </w:pict>
      </w:r>
      <w:r w:rsidR="004459AC">
        <w:rPr>
          <w:rFonts w:ascii="Times New Roman" w:hAnsi="Times New Roman" w:cs="Times New Roman"/>
        </w:rPr>
        <w:t xml:space="preserve">   </w:t>
      </w:r>
    </w:p>
    <w:p w:rsidR="004459AC" w:rsidRDefault="004459AC" w:rsidP="004537A9">
      <w:pPr>
        <w:rPr>
          <w:rFonts w:ascii="Times New Roman" w:hAnsi="Times New Roman" w:cs="Times New Roman"/>
        </w:rPr>
      </w:pPr>
    </w:p>
    <w:p w:rsidR="004459AC" w:rsidRDefault="004459AC" w:rsidP="004537A9">
      <w:pPr>
        <w:rPr>
          <w:rFonts w:ascii="Times New Roman" w:hAnsi="Times New Roman" w:cs="Times New Roman"/>
        </w:rPr>
      </w:pPr>
    </w:p>
    <w:p w:rsidR="004459AC" w:rsidRPr="008F068C" w:rsidRDefault="004459AC" w:rsidP="004537A9">
      <w:pPr>
        <w:suppressLineNumbers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068C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:rsidR="004459AC" w:rsidRPr="008F068C" w:rsidRDefault="004459AC" w:rsidP="004537A9">
      <w:pPr>
        <w:suppressLineNumber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3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34"/>
        <w:gridCol w:w="8959"/>
        <w:gridCol w:w="637"/>
      </w:tblGrid>
      <w:tr w:rsidR="004459AC" w:rsidRPr="00D5221E">
        <w:tc>
          <w:tcPr>
            <w:tcW w:w="534" w:type="dxa"/>
          </w:tcPr>
          <w:p w:rsidR="004459AC" w:rsidRPr="00D5221E" w:rsidRDefault="004459AC" w:rsidP="004537A9">
            <w:pPr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59" w:type="dxa"/>
          </w:tcPr>
          <w:p w:rsidR="004459AC" w:rsidRPr="00D5221E" w:rsidRDefault="004459AC" w:rsidP="004537A9">
            <w:pPr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Цели и задачи освоения дисциплины……………………………………….</w:t>
            </w:r>
          </w:p>
        </w:tc>
        <w:tc>
          <w:tcPr>
            <w:tcW w:w="637" w:type="dxa"/>
          </w:tcPr>
          <w:p w:rsidR="004459AC" w:rsidRPr="00D5221E" w:rsidRDefault="004459AC" w:rsidP="004537A9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9AC" w:rsidRPr="00D5221E">
        <w:trPr>
          <w:trHeight w:val="410"/>
        </w:trPr>
        <w:tc>
          <w:tcPr>
            <w:tcW w:w="534" w:type="dxa"/>
          </w:tcPr>
          <w:p w:rsidR="004459AC" w:rsidRPr="00D5221E" w:rsidRDefault="004459AC" w:rsidP="004537A9">
            <w:pPr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59" w:type="dxa"/>
          </w:tcPr>
          <w:p w:rsidR="004459AC" w:rsidRPr="00D5221E" w:rsidRDefault="004459AC" w:rsidP="004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структуре ОПП ………………………………………</w:t>
            </w:r>
          </w:p>
        </w:tc>
        <w:tc>
          <w:tcPr>
            <w:tcW w:w="637" w:type="dxa"/>
          </w:tcPr>
          <w:p w:rsidR="004459AC" w:rsidRPr="00D5221E" w:rsidRDefault="004459AC" w:rsidP="004537A9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9AC" w:rsidRPr="00D5221E">
        <w:tc>
          <w:tcPr>
            <w:tcW w:w="534" w:type="dxa"/>
          </w:tcPr>
          <w:p w:rsidR="004459AC" w:rsidRPr="008F068C" w:rsidRDefault="004459AC" w:rsidP="004537A9">
            <w:pPr>
              <w:pStyle w:val="afe"/>
              <w:suppressLineNumbers/>
              <w:ind w:hanging="283"/>
              <w:jc w:val="both"/>
            </w:pPr>
            <w:r w:rsidRPr="008F068C">
              <w:t>3</w:t>
            </w:r>
          </w:p>
        </w:tc>
        <w:tc>
          <w:tcPr>
            <w:tcW w:w="8959" w:type="dxa"/>
          </w:tcPr>
          <w:p w:rsidR="004459AC" w:rsidRPr="00D5221E" w:rsidRDefault="004459AC" w:rsidP="004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Требования к результатам освоения содержания дисциплины (разделов)</w:t>
            </w:r>
          </w:p>
        </w:tc>
        <w:tc>
          <w:tcPr>
            <w:tcW w:w="637" w:type="dxa"/>
          </w:tcPr>
          <w:p w:rsidR="004459AC" w:rsidRPr="00D5221E" w:rsidRDefault="004459AC" w:rsidP="004537A9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9AC" w:rsidRPr="00D5221E">
        <w:tc>
          <w:tcPr>
            <w:tcW w:w="534" w:type="dxa"/>
          </w:tcPr>
          <w:p w:rsidR="004459AC" w:rsidRPr="00D5221E" w:rsidRDefault="004459AC" w:rsidP="004537A9">
            <w:pPr>
              <w:suppressLineNumber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59" w:type="dxa"/>
          </w:tcPr>
          <w:p w:rsidR="004459AC" w:rsidRPr="00D5221E" w:rsidRDefault="004459AC" w:rsidP="004537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Объем дисциплины  и виды учебной работы……………………………..</w:t>
            </w:r>
          </w:p>
        </w:tc>
        <w:tc>
          <w:tcPr>
            <w:tcW w:w="637" w:type="dxa"/>
          </w:tcPr>
          <w:p w:rsidR="004459AC" w:rsidRPr="00D5221E" w:rsidRDefault="004459AC" w:rsidP="004537A9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59AC" w:rsidRPr="00D5221E">
        <w:tc>
          <w:tcPr>
            <w:tcW w:w="534" w:type="dxa"/>
          </w:tcPr>
          <w:p w:rsidR="004459AC" w:rsidRPr="00D5221E" w:rsidRDefault="004459AC" w:rsidP="00453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59" w:type="dxa"/>
          </w:tcPr>
          <w:p w:rsidR="004459AC" w:rsidRPr="00D5221E" w:rsidRDefault="004459AC" w:rsidP="004537A9">
            <w:pPr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информационное обеспечение дисциплины……</w:t>
            </w:r>
          </w:p>
        </w:tc>
        <w:tc>
          <w:tcPr>
            <w:tcW w:w="637" w:type="dxa"/>
          </w:tcPr>
          <w:p w:rsidR="004459AC" w:rsidRPr="00D5221E" w:rsidRDefault="004459AC" w:rsidP="004537A9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59AC" w:rsidRPr="00D5221E">
        <w:tc>
          <w:tcPr>
            <w:tcW w:w="534" w:type="dxa"/>
          </w:tcPr>
          <w:p w:rsidR="004459AC" w:rsidRPr="00D5221E" w:rsidRDefault="004459AC" w:rsidP="00453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59" w:type="dxa"/>
          </w:tcPr>
          <w:p w:rsidR="004459AC" w:rsidRPr="00D5221E" w:rsidRDefault="004459AC" w:rsidP="004537A9">
            <w:pPr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 дисциплины (раздела)………….</w:t>
            </w:r>
          </w:p>
        </w:tc>
        <w:tc>
          <w:tcPr>
            <w:tcW w:w="637" w:type="dxa"/>
          </w:tcPr>
          <w:p w:rsidR="004459AC" w:rsidRPr="00D5221E" w:rsidRDefault="004459AC" w:rsidP="004537A9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459AC" w:rsidRPr="00D5221E">
        <w:tc>
          <w:tcPr>
            <w:tcW w:w="534" w:type="dxa"/>
          </w:tcPr>
          <w:p w:rsidR="004459AC" w:rsidRPr="00D5221E" w:rsidRDefault="004459AC" w:rsidP="00453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59" w:type="dxa"/>
          </w:tcPr>
          <w:p w:rsidR="004459AC" w:rsidRPr="00D5221E" w:rsidRDefault="004459AC" w:rsidP="004537A9">
            <w:pPr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Лист регистрации внесения изменений…………………………………….</w:t>
            </w:r>
          </w:p>
        </w:tc>
        <w:tc>
          <w:tcPr>
            <w:tcW w:w="637" w:type="dxa"/>
          </w:tcPr>
          <w:p w:rsidR="004459AC" w:rsidRDefault="004459AC" w:rsidP="00B055C2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459AC" w:rsidRDefault="004459AC" w:rsidP="00B055C2">
            <w:pPr>
              <w:suppressLineNumbers/>
              <w:spacing w:line="240" w:lineRule="auto"/>
              <w:ind w:left="-88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AC" w:rsidRDefault="004459AC" w:rsidP="00B055C2">
            <w:pPr>
              <w:suppressLineNumbers/>
              <w:spacing w:line="240" w:lineRule="auto"/>
              <w:ind w:left="-9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59AC" w:rsidRPr="00D5221E" w:rsidRDefault="004459AC" w:rsidP="00B055C2">
            <w:pPr>
              <w:suppressLineNumbers/>
              <w:ind w:left="-93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59AC" w:rsidRPr="00D5221E">
        <w:tc>
          <w:tcPr>
            <w:tcW w:w="534" w:type="dxa"/>
          </w:tcPr>
          <w:p w:rsidR="004459AC" w:rsidRPr="00D5221E" w:rsidRDefault="004459AC" w:rsidP="00453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</w:tcPr>
          <w:p w:rsidR="004459AC" w:rsidRPr="00D5221E" w:rsidRDefault="004459AC" w:rsidP="004537A9">
            <w:pPr>
              <w:ind w:firstLine="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4459AC" w:rsidRPr="00D5221E" w:rsidRDefault="004459AC" w:rsidP="004537A9">
            <w:pPr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9AC" w:rsidRPr="004A62D8" w:rsidRDefault="004459AC" w:rsidP="004A62D8">
      <w:pPr>
        <w:pStyle w:val="26"/>
        <w:numPr>
          <w:ilvl w:val="0"/>
          <w:numId w:val="9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8F068C">
        <w:br w:type="page"/>
      </w:r>
      <w:r w:rsidRPr="004A62D8">
        <w:rPr>
          <w:b/>
          <w:bCs/>
          <w:sz w:val="24"/>
          <w:szCs w:val="24"/>
        </w:rPr>
        <w:lastRenderedPageBreak/>
        <w:t>Цель и задачи дисциплины</w:t>
      </w:r>
    </w:p>
    <w:p w:rsidR="004459AC" w:rsidRPr="004A62D8" w:rsidRDefault="004459AC" w:rsidP="004A62D8">
      <w:pPr>
        <w:pStyle w:val="26"/>
        <w:spacing w:after="0" w:line="240" w:lineRule="auto"/>
        <w:rPr>
          <w:b/>
          <w:bCs/>
          <w:sz w:val="24"/>
          <w:szCs w:val="24"/>
        </w:rPr>
      </w:pPr>
    </w:p>
    <w:p w:rsidR="004459AC" w:rsidRPr="004A62D8" w:rsidRDefault="004459AC" w:rsidP="004A62D8">
      <w:pPr>
        <w:pStyle w:val="26"/>
        <w:spacing w:after="0" w:line="240" w:lineRule="auto"/>
        <w:ind w:left="0"/>
        <w:jc w:val="both"/>
        <w:rPr>
          <w:sz w:val="24"/>
          <w:szCs w:val="24"/>
        </w:rPr>
      </w:pPr>
      <w:r w:rsidRPr="004A62D8">
        <w:rPr>
          <w:b/>
          <w:bCs/>
          <w:sz w:val="24"/>
          <w:szCs w:val="24"/>
        </w:rPr>
        <w:t xml:space="preserve">Цель преподавания </w:t>
      </w:r>
      <w:r w:rsidRPr="004A62D8">
        <w:rPr>
          <w:sz w:val="24"/>
          <w:szCs w:val="24"/>
        </w:rPr>
        <w:t>специальной дисциплины: углубленное изучение вопросов этиологии, патогенеза, клинических проявлений, диагностики и дифференциальной диагностики, принципов лечения и профилактики, тактики ведения больных с наиболее распространенными заболеваниями внутренних органов.</w:t>
      </w:r>
    </w:p>
    <w:p w:rsidR="004459AC" w:rsidRPr="004A62D8" w:rsidRDefault="004459AC" w:rsidP="004A62D8">
      <w:pPr>
        <w:pStyle w:val="26"/>
        <w:spacing w:after="0" w:line="240" w:lineRule="auto"/>
        <w:ind w:left="0"/>
        <w:jc w:val="both"/>
        <w:rPr>
          <w:sz w:val="24"/>
          <w:szCs w:val="24"/>
        </w:rPr>
      </w:pPr>
    </w:p>
    <w:p w:rsidR="004459AC" w:rsidRPr="004A62D8" w:rsidRDefault="004459AC" w:rsidP="004A62D8">
      <w:pPr>
        <w:pStyle w:val="26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4A62D8">
        <w:rPr>
          <w:b/>
          <w:bCs/>
          <w:sz w:val="24"/>
          <w:szCs w:val="24"/>
        </w:rPr>
        <w:t>Задачи:</w:t>
      </w:r>
    </w:p>
    <w:p w:rsidR="004459AC" w:rsidRPr="004A62D8" w:rsidRDefault="004459AC" w:rsidP="004A62D8">
      <w:pPr>
        <w:pStyle w:val="26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A62D8">
        <w:rPr>
          <w:sz w:val="24"/>
          <w:szCs w:val="24"/>
        </w:rPr>
        <w:t>глубокое усвоение содержания предмета во взаимосвязи с наиболее существенными материалами из предыдущих или параллельных дисциплин;</w:t>
      </w:r>
    </w:p>
    <w:p w:rsidR="004459AC" w:rsidRPr="004A62D8" w:rsidRDefault="004459AC" w:rsidP="004A62D8">
      <w:pPr>
        <w:pStyle w:val="26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A62D8">
        <w:rPr>
          <w:sz w:val="24"/>
          <w:szCs w:val="24"/>
        </w:rPr>
        <w:t>формирование представления о месте и значимости специальности в медицинской и биологической науке;</w:t>
      </w:r>
    </w:p>
    <w:p w:rsidR="004459AC" w:rsidRPr="004A62D8" w:rsidRDefault="004459AC" w:rsidP="004A62D8">
      <w:pPr>
        <w:pStyle w:val="26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A62D8">
        <w:rPr>
          <w:sz w:val="24"/>
          <w:szCs w:val="24"/>
        </w:rPr>
        <w:t>формирование у аспирантов знаний об этиологии и патогенезе наиболее распространенных заболеваний внутренних органов;</w:t>
      </w:r>
    </w:p>
    <w:p w:rsidR="004459AC" w:rsidRPr="004A62D8" w:rsidRDefault="004459AC" w:rsidP="004A62D8">
      <w:pPr>
        <w:pStyle w:val="26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A62D8">
        <w:rPr>
          <w:sz w:val="24"/>
          <w:szCs w:val="24"/>
        </w:rPr>
        <w:t>углубленное изучение клинических проявлений, критериев диагностики различных заболеваний внутренних органов;</w:t>
      </w:r>
    </w:p>
    <w:p w:rsidR="004459AC" w:rsidRPr="004A62D8" w:rsidRDefault="004459AC" w:rsidP="004A62D8">
      <w:pPr>
        <w:pStyle w:val="26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A62D8">
        <w:rPr>
          <w:sz w:val="24"/>
          <w:szCs w:val="24"/>
        </w:rPr>
        <w:t>знакомство со стандартами оказания медицинской помощи больным на амбулаторно-поликлиническом и стационарном этапах;</w:t>
      </w:r>
    </w:p>
    <w:p w:rsidR="004459AC" w:rsidRPr="004A62D8" w:rsidRDefault="004459AC" w:rsidP="004A62D8">
      <w:pPr>
        <w:pStyle w:val="26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A62D8">
        <w:rPr>
          <w:sz w:val="24"/>
          <w:szCs w:val="24"/>
        </w:rPr>
        <w:t>формирование навыков составления алгоритмов диагностики различных заболеваний внутренних органов с учётом современных диагностических методов лабораторного и инструментального исследования;</w:t>
      </w:r>
    </w:p>
    <w:p w:rsidR="004459AC" w:rsidRPr="004A62D8" w:rsidRDefault="004459AC" w:rsidP="004A62D8">
      <w:pPr>
        <w:pStyle w:val="26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A62D8">
        <w:rPr>
          <w:sz w:val="24"/>
          <w:szCs w:val="24"/>
        </w:rPr>
        <w:t>знание общих принципов лечения заболеваний внутренних органов, групп препаратов и механизмов их действия, индивидуализированные показания к назначению;</w:t>
      </w:r>
    </w:p>
    <w:p w:rsidR="004459AC" w:rsidRPr="004A62D8" w:rsidRDefault="004459AC" w:rsidP="004A62D8">
      <w:pPr>
        <w:pStyle w:val="26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A62D8">
        <w:rPr>
          <w:sz w:val="24"/>
          <w:szCs w:val="24"/>
        </w:rPr>
        <w:t>выработка умения составления тактики ведения больного на амбулаторном и стационарном этапах, в том числе, реабилитации, диспансеризации, медико-социальной экспертизы;</w:t>
      </w:r>
    </w:p>
    <w:p w:rsidR="004459AC" w:rsidRPr="004A62D8" w:rsidRDefault="004459AC" w:rsidP="004A62D8">
      <w:pPr>
        <w:pStyle w:val="26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A62D8">
        <w:rPr>
          <w:sz w:val="24"/>
          <w:szCs w:val="24"/>
        </w:rPr>
        <w:t>приобретение навыков и умений использования полученных знаний в научно-исследовательской работе.</w:t>
      </w:r>
    </w:p>
    <w:p w:rsidR="004459AC" w:rsidRPr="004A62D8" w:rsidRDefault="004459AC" w:rsidP="004A62D8">
      <w:pPr>
        <w:pStyle w:val="26"/>
        <w:numPr>
          <w:ilvl w:val="0"/>
          <w:numId w:val="9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4A62D8">
        <w:rPr>
          <w:b/>
          <w:bCs/>
          <w:sz w:val="24"/>
          <w:szCs w:val="24"/>
        </w:rPr>
        <w:t>Требования к результатам освоения программы:</w:t>
      </w:r>
    </w:p>
    <w:p w:rsidR="004459AC" w:rsidRPr="004A62D8" w:rsidRDefault="004459AC" w:rsidP="004A62D8">
      <w:pPr>
        <w:pStyle w:val="26"/>
        <w:spacing w:after="0" w:line="240" w:lineRule="auto"/>
        <w:ind w:left="0"/>
        <w:rPr>
          <w:sz w:val="24"/>
          <w:szCs w:val="24"/>
        </w:rPr>
      </w:pPr>
    </w:p>
    <w:p w:rsidR="004459AC" w:rsidRPr="004A62D8" w:rsidRDefault="004459AC" w:rsidP="004A62D8">
      <w:pPr>
        <w:pStyle w:val="26"/>
        <w:spacing w:after="0" w:line="240" w:lineRule="auto"/>
        <w:ind w:left="0"/>
        <w:rPr>
          <w:sz w:val="24"/>
          <w:szCs w:val="24"/>
        </w:rPr>
      </w:pPr>
      <w:r w:rsidRPr="004A62D8">
        <w:rPr>
          <w:sz w:val="24"/>
          <w:szCs w:val="24"/>
        </w:rPr>
        <w:t>В результате изучения предмета аспирант должен:</w:t>
      </w:r>
    </w:p>
    <w:p w:rsidR="004459AC" w:rsidRPr="004A62D8" w:rsidRDefault="004459AC" w:rsidP="004A62D8">
      <w:pPr>
        <w:pStyle w:val="26"/>
        <w:spacing w:after="0" w:line="240" w:lineRule="auto"/>
        <w:ind w:left="0"/>
        <w:rPr>
          <w:b/>
          <w:bCs/>
          <w:sz w:val="24"/>
          <w:szCs w:val="24"/>
        </w:rPr>
      </w:pPr>
      <w:r w:rsidRPr="004A62D8">
        <w:rPr>
          <w:b/>
          <w:bCs/>
          <w:sz w:val="24"/>
          <w:szCs w:val="24"/>
        </w:rPr>
        <w:t>Знать:</w:t>
      </w:r>
    </w:p>
    <w:p w:rsidR="004459AC" w:rsidRPr="004A62D8" w:rsidRDefault="004459AC" w:rsidP="004A62D8">
      <w:pPr>
        <w:pStyle w:val="26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4A62D8">
        <w:rPr>
          <w:sz w:val="24"/>
          <w:szCs w:val="24"/>
        </w:rPr>
        <w:t>современные представления об этиологии и механизмах развития различных заболеваний внутренних органов;</w:t>
      </w:r>
    </w:p>
    <w:p w:rsidR="004459AC" w:rsidRPr="004A62D8" w:rsidRDefault="004459AC" w:rsidP="004A62D8">
      <w:pPr>
        <w:pStyle w:val="26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4A62D8">
        <w:rPr>
          <w:sz w:val="24"/>
          <w:szCs w:val="24"/>
        </w:rPr>
        <w:t>особенности их клинических проявлений;</w:t>
      </w:r>
    </w:p>
    <w:p w:rsidR="004459AC" w:rsidRPr="004A62D8" w:rsidRDefault="004459AC" w:rsidP="004A62D8">
      <w:pPr>
        <w:pStyle w:val="26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4A62D8">
        <w:rPr>
          <w:sz w:val="24"/>
          <w:szCs w:val="24"/>
        </w:rPr>
        <w:t>принципы лечения, группы препаратов и их механизм действия;</w:t>
      </w:r>
    </w:p>
    <w:p w:rsidR="004459AC" w:rsidRPr="004A62D8" w:rsidRDefault="004459AC" w:rsidP="004A62D8">
      <w:pPr>
        <w:pStyle w:val="26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4A62D8">
        <w:rPr>
          <w:sz w:val="24"/>
          <w:szCs w:val="24"/>
        </w:rPr>
        <w:t>тактику ведения больных на стационарном и амбулаторном этапах.</w:t>
      </w:r>
    </w:p>
    <w:p w:rsidR="004459AC" w:rsidRPr="004A62D8" w:rsidRDefault="004459AC" w:rsidP="004A62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62D8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4459AC" w:rsidRPr="004A62D8" w:rsidRDefault="004459AC" w:rsidP="004A62D8">
      <w:pPr>
        <w:pStyle w:val="26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4A62D8">
        <w:rPr>
          <w:sz w:val="24"/>
          <w:szCs w:val="24"/>
        </w:rPr>
        <w:t>использовать полученные знания для проведения клинического обследования больных;</w:t>
      </w:r>
    </w:p>
    <w:p w:rsidR="004459AC" w:rsidRPr="004A62D8" w:rsidRDefault="004459AC" w:rsidP="004A62D8">
      <w:pPr>
        <w:pStyle w:val="26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4A62D8">
        <w:rPr>
          <w:sz w:val="24"/>
          <w:szCs w:val="24"/>
        </w:rPr>
        <w:t>составить план обследования с учетом патологии, используя наиболее информативные методы исследования;</w:t>
      </w:r>
    </w:p>
    <w:p w:rsidR="004459AC" w:rsidRPr="004A62D8" w:rsidRDefault="004459AC" w:rsidP="004A62D8">
      <w:pPr>
        <w:pStyle w:val="26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4A62D8">
        <w:rPr>
          <w:sz w:val="24"/>
          <w:szCs w:val="24"/>
        </w:rPr>
        <w:t>на основании критериев диагностики различных заболеваний внутренних органов провести дифференциальный диагноз;</w:t>
      </w:r>
    </w:p>
    <w:p w:rsidR="004459AC" w:rsidRPr="004A62D8" w:rsidRDefault="004459AC" w:rsidP="004A62D8">
      <w:pPr>
        <w:pStyle w:val="26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4A62D8">
        <w:rPr>
          <w:sz w:val="24"/>
          <w:szCs w:val="24"/>
        </w:rPr>
        <w:t>с учётом имеющихся классификаций сформулировать полный клинический диагноз;</w:t>
      </w:r>
    </w:p>
    <w:p w:rsidR="004459AC" w:rsidRPr="004A62D8" w:rsidRDefault="004459AC" w:rsidP="004A62D8">
      <w:pPr>
        <w:pStyle w:val="26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4A62D8">
        <w:rPr>
          <w:sz w:val="24"/>
          <w:szCs w:val="24"/>
        </w:rPr>
        <w:t>составить план ведения конкретного пациента, подобрать адекватную терапию.</w:t>
      </w:r>
    </w:p>
    <w:p w:rsidR="004459AC" w:rsidRPr="004A62D8" w:rsidRDefault="004459AC" w:rsidP="004A62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62D8">
        <w:rPr>
          <w:rFonts w:ascii="Times New Roman" w:hAnsi="Times New Roman" w:cs="Times New Roman"/>
          <w:b/>
          <w:bCs/>
          <w:sz w:val="24"/>
          <w:szCs w:val="24"/>
        </w:rPr>
        <w:t>Владеть:</w:t>
      </w:r>
    </w:p>
    <w:p w:rsidR="004459AC" w:rsidRPr="004A62D8" w:rsidRDefault="004459AC" w:rsidP="004A62D8">
      <w:pPr>
        <w:pStyle w:val="26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4A62D8">
        <w:rPr>
          <w:sz w:val="24"/>
          <w:szCs w:val="24"/>
        </w:rPr>
        <w:t>навыками научно-исследовательской работы.</w:t>
      </w:r>
    </w:p>
    <w:p w:rsidR="004459AC" w:rsidRPr="004A62D8" w:rsidRDefault="004459AC" w:rsidP="004A62D8">
      <w:pPr>
        <w:pStyle w:val="26"/>
        <w:spacing w:after="0" w:line="240" w:lineRule="auto"/>
        <w:jc w:val="center"/>
        <w:rPr>
          <w:b/>
          <w:bCs/>
          <w:sz w:val="24"/>
          <w:szCs w:val="24"/>
        </w:rPr>
      </w:pPr>
    </w:p>
    <w:p w:rsidR="004459AC" w:rsidRPr="004A62D8" w:rsidRDefault="004459AC" w:rsidP="004A62D8">
      <w:pPr>
        <w:pStyle w:val="26"/>
        <w:numPr>
          <w:ilvl w:val="0"/>
          <w:numId w:val="9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4A62D8">
        <w:rPr>
          <w:b/>
          <w:bCs/>
          <w:sz w:val="24"/>
          <w:szCs w:val="24"/>
        </w:rPr>
        <w:t>Объём дисциплины и виды учебной работы</w:t>
      </w:r>
    </w:p>
    <w:p w:rsidR="004459AC" w:rsidRPr="004A62D8" w:rsidRDefault="004459AC" w:rsidP="004A62D8">
      <w:pPr>
        <w:pStyle w:val="26"/>
        <w:spacing w:after="0" w:line="240" w:lineRule="auto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63"/>
        <w:gridCol w:w="1808"/>
      </w:tblGrid>
      <w:tr w:rsidR="004459AC" w:rsidRPr="004A62D8">
        <w:tc>
          <w:tcPr>
            <w:tcW w:w="7763" w:type="dxa"/>
          </w:tcPr>
          <w:p w:rsidR="004459AC" w:rsidRPr="004A62D8" w:rsidRDefault="004459AC" w:rsidP="004A6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808" w:type="dxa"/>
          </w:tcPr>
          <w:p w:rsidR="004459AC" w:rsidRPr="004A62D8" w:rsidRDefault="004459AC" w:rsidP="004A62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</w:tr>
      <w:tr w:rsidR="004459AC" w:rsidRPr="004A62D8">
        <w:tc>
          <w:tcPr>
            <w:tcW w:w="7763" w:type="dxa"/>
          </w:tcPr>
          <w:p w:rsidR="004459AC" w:rsidRPr="004A62D8" w:rsidRDefault="004459AC" w:rsidP="004A6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Курс лекций по специальности</w:t>
            </w:r>
          </w:p>
        </w:tc>
        <w:tc>
          <w:tcPr>
            <w:tcW w:w="1808" w:type="dxa"/>
          </w:tcPr>
          <w:p w:rsidR="004459AC" w:rsidRPr="004A62D8" w:rsidRDefault="004459AC" w:rsidP="004A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459AC" w:rsidRPr="004A62D8">
        <w:tc>
          <w:tcPr>
            <w:tcW w:w="7763" w:type="dxa"/>
          </w:tcPr>
          <w:p w:rsidR="004459AC" w:rsidRPr="004A62D8" w:rsidRDefault="004459AC" w:rsidP="004A6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Семинары</w:t>
            </w:r>
          </w:p>
        </w:tc>
        <w:tc>
          <w:tcPr>
            <w:tcW w:w="1808" w:type="dxa"/>
          </w:tcPr>
          <w:p w:rsidR="004459AC" w:rsidRDefault="004459AC" w:rsidP="004A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459AC" w:rsidRPr="004A62D8">
        <w:tc>
          <w:tcPr>
            <w:tcW w:w="7763" w:type="dxa"/>
          </w:tcPr>
          <w:p w:rsidR="004459AC" w:rsidRPr="004A62D8" w:rsidRDefault="004459AC" w:rsidP="004A6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изучению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разделов предмета</w:t>
            </w:r>
          </w:p>
        </w:tc>
        <w:tc>
          <w:tcPr>
            <w:tcW w:w="1808" w:type="dxa"/>
          </w:tcPr>
          <w:p w:rsidR="004459AC" w:rsidRPr="004A62D8" w:rsidRDefault="004459AC" w:rsidP="004A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4459AC" w:rsidRPr="004A62D8">
        <w:tc>
          <w:tcPr>
            <w:tcW w:w="7763" w:type="dxa"/>
          </w:tcPr>
          <w:p w:rsidR="004459AC" w:rsidRPr="004A62D8" w:rsidRDefault="004459AC" w:rsidP="004A6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808" w:type="dxa"/>
          </w:tcPr>
          <w:p w:rsidR="004459AC" w:rsidRDefault="004459AC" w:rsidP="004A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</w:tbl>
    <w:p w:rsidR="004459AC" w:rsidRPr="004A62D8" w:rsidRDefault="004459AC" w:rsidP="004A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9AC" w:rsidRPr="004A62D8" w:rsidRDefault="004459AC" w:rsidP="004A62D8">
      <w:pPr>
        <w:pStyle w:val="26"/>
        <w:numPr>
          <w:ilvl w:val="0"/>
          <w:numId w:val="9"/>
        </w:numPr>
        <w:spacing w:after="0" w:line="240" w:lineRule="auto"/>
        <w:jc w:val="center"/>
        <w:rPr>
          <w:b/>
          <w:bCs/>
          <w:sz w:val="24"/>
          <w:szCs w:val="24"/>
        </w:rPr>
      </w:pPr>
      <w:r w:rsidRPr="004A62D8">
        <w:rPr>
          <w:b/>
          <w:bCs/>
          <w:sz w:val="24"/>
          <w:szCs w:val="24"/>
        </w:rPr>
        <w:t>Структура и содержание программы</w:t>
      </w:r>
    </w:p>
    <w:p w:rsidR="004459AC" w:rsidRPr="004A62D8" w:rsidRDefault="004459AC" w:rsidP="004A62D8">
      <w:pPr>
        <w:pStyle w:val="26"/>
        <w:spacing w:after="0" w:line="240" w:lineRule="auto"/>
        <w:rPr>
          <w:b/>
          <w:bCs/>
          <w:sz w:val="24"/>
          <w:szCs w:val="24"/>
        </w:rPr>
      </w:pPr>
    </w:p>
    <w:p w:rsidR="004459AC" w:rsidRPr="004A62D8" w:rsidRDefault="004459AC" w:rsidP="004A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2D8">
        <w:rPr>
          <w:rFonts w:ascii="Times New Roman" w:hAnsi="Times New Roman" w:cs="Times New Roman"/>
          <w:b/>
          <w:bCs/>
          <w:sz w:val="24"/>
          <w:szCs w:val="24"/>
        </w:rPr>
        <w:t xml:space="preserve">Итоговый контроль: </w:t>
      </w:r>
      <w:r w:rsidRPr="004A62D8">
        <w:rPr>
          <w:rFonts w:ascii="Times New Roman" w:hAnsi="Times New Roman" w:cs="Times New Roman"/>
          <w:sz w:val="24"/>
          <w:szCs w:val="24"/>
        </w:rPr>
        <w:t>кандидатский экзамен – 1 з.е. (36 часов)</w:t>
      </w:r>
    </w:p>
    <w:p w:rsidR="004459AC" w:rsidRPr="004A62D8" w:rsidRDefault="004459AC" w:rsidP="004A62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D8">
        <w:rPr>
          <w:rFonts w:ascii="Times New Roman" w:hAnsi="Times New Roman" w:cs="Times New Roman"/>
          <w:sz w:val="24"/>
          <w:szCs w:val="24"/>
        </w:rPr>
        <w:t>Общая трудоёмкость дисциплины составляет 7 зачетных единиц (252 часов)</w:t>
      </w:r>
    </w:p>
    <w:tbl>
      <w:tblPr>
        <w:tblW w:w="984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567"/>
        <w:gridCol w:w="1850"/>
        <w:gridCol w:w="560"/>
        <w:gridCol w:w="1086"/>
        <w:gridCol w:w="615"/>
        <w:gridCol w:w="850"/>
        <w:gridCol w:w="567"/>
        <w:gridCol w:w="709"/>
        <w:gridCol w:w="2086"/>
      </w:tblGrid>
      <w:tr w:rsidR="004459AC" w:rsidRPr="004A62D8">
        <w:tc>
          <w:tcPr>
            <w:tcW w:w="959" w:type="dxa"/>
            <w:vMerge w:val="restart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</w:t>
            </w:r>
          </w:p>
        </w:tc>
        <w:tc>
          <w:tcPr>
            <w:tcW w:w="567" w:type="dxa"/>
            <w:vMerge w:val="restart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50" w:type="dxa"/>
            <w:vMerge w:val="restart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дисциплины</w:t>
            </w:r>
          </w:p>
        </w:tc>
        <w:tc>
          <w:tcPr>
            <w:tcW w:w="560" w:type="dxa"/>
            <w:vMerge w:val="restart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обучения</w:t>
            </w:r>
          </w:p>
        </w:tc>
        <w:tc>
          <w:tcPr>
            <w:tcW w:w="1086" w:type="dxa"/>
            <w:vMerge w:val="restart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года обучения</w:t>
            </w:r>
          </w:p>
        </w:tc>
        <w:tc>
          <w:tcPr>
            <w:tcW w:w="2741" w:type="dxa"/>
            <w:gridSpan w:val="4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учебной работы, включая самостоятельную работу аспирантов и трудоемкость (в часах)</w:t>
            </w:r>
          </w:p>
        </w:tc>
        <w:tc>
          <w:tcPr>
            <w:tcW w:w="2086" w:type="dxa"/>
            <w:vMerge w:val="restart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текущего контроля успеваемости. Формы промежуточной аттестации.</w:t>
            </w:r>
          </w:p>
        </w:tc>
      </w:tr>
      <w:tr w:rsidR="004459AC" w:rsidRPr="004A62D8">
        <w:tc>
          <w:tcPr>
            <w:tcW w:w="959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Лекции, час.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Семинарские занятия, час.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СР, час.</w:t>
            </w: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2086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59AC" w:rsidRPr="004A62D8"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459AC" w:rsidRPr="004A62D8">
        <w:tc>
          <w:tcPr>
            <w:tcW w:w="959" w:type="dxa"/>
            <w:vMerge w:val="restart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ОД.А.05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459AC" w:rsidRPr="004A62D8">
        <w:tc>
          <w:tcPr>
            <w:tcW w:w="959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Болезни органов кровообращения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459AC" w:rsidRPr="004A62D8">
        <w:tc>
          <w:tcPr>
            <w:tcW w:w="959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23, 24,25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459AC" w:rsidRPr="004A62D8">
        <w:tc>
          <w:tcPr>
            <w:tcW w:w="959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Болезни почек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459AC" w:rsidRPr="004A62D8">
        <w:tc>
          <w:tcPr>
            <w:tcW w:w="959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Болезни органов кроветворения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459AC" w:rsidRPr="004A62D8">
        <w:tc>
          <w:tcPr>
            <w:tcW w:w="959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Болезни эндокринной системы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30,31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459AC" w:rsidRPr="004A62D8">
        <w:tc>
          <w:tcPr>
            <w:tcW w:w="959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Аллергозы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459AC" w:rsidRPr="004A62D8">
        <w:tc>
          <w:tcPr>
            <w:tcW w:w="959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Коллагенозы, болезни суставов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459AC" w:rsidRPr="004A62D8">
        <w:tc>
          <w:tcPr>
            <w:tcW w:w="959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Лучевая болезнь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4459AC" w:rsidRPr="004A62D8">
        <w:tc>
          <w:tcPr>
            <w:tcW w:w="959" w:type="dxa"/>
            <w:vMerge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Острые и хронические отравления</w:t>
            </w:r>
          </w:p>
        </w:tc>
        <w:tc>
          <w:tcPr>
            <w:tcW w:w="56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5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6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</w:tbl>
    <w:p w:rsidR="004459AC" w:rsidRPr="004A62D8" w:rsidRDefault="004459AC" w:rsidP="004A62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9AC" w:rsidRPr="004A62D8" w:rsidRDefault="004459AC" w:rsidP="004A62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2D8">
        <w:rPr>
          <w:rFonts w:ascii="Times New Roman" w:hAnsi="Times New Roman" w:cs="Times New Roman"/>
          <w:b/>
          <w:bCs/>
          <w:sz w:val="24"/>
          <w:szCs w:val="24"/>
        </w:rPr>
        <w:t>6. Структура и содержание модулей</w:t>
      </w:r>
    </w:p>
    <w:tbl>
      <w:tblPr>
        <w:tblW w:w="9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"/>
        <w:gridCol w:w="15"/>
        <w:gridCol w:w="7202"/>
        <w:gridCol w:w="15"/>
        <w:gridCol w:w="1751"/>
      </w:tblGrid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Трудоёмкость (час)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Болезни органов дыхания и кровообращения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Бронхиты.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Пневмонии.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Гнойные заболевания легких.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Хронические обструктивные болезни легких.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Дыхательная недостаточность.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Бронхиальная астма.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rPr>
          <w:trHeight w:val="134"/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Ревматизм. Ревматические пороки сердца.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Кардиомиопатии.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Гипертоническая болезнь.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Ишемическая болезнь сердца.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Хроническая сердечная недостаточность.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Нарушения ритма сердца и проводимости.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4459AC" w:rsidRPr="004A62D8">
        <w:trPr>
          <w:jc w:val="center"/>
        </w:trPr>
        <w:tc>
          <w:tcPr>
            <w:tcW w:w="974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Острые бронхиты и трахеобронхиты. Хронический необструктивный бронхит.</w:t>
            </w:r>
          </w:p>
        </w:tc>
        <w:tc>
          <w:tcPr>
            <w:tcW w:w="1707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Крупозная и очаговая пневмония.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Абсцесс и гангрена легких. Бронхоэктатическая болезнь.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Хронические обструктивные болезни легких. Дыхательная недостаточность.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Ревматизм. Ревмокардит. Ревматический полиартрит.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Ревматические пороки сердца.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 xml:space="preserve">Гипертоническая болезнь. Гипертонические кризы. 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 xml:space="preserve">Ишемическая болезнь сердца. Острый коронарный синдром. 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Нарушение ритма сердца и проводимости. ЭКГ диагностика.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pStyle w:val="26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 xml:space="preserve">Бронхиальная астма. Астматический статус. Неотложная помощь. 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pStyle w:val="26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Пневмокониозы. Рак легких.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pStyle w:val="26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Плевриты сухие и экссудативные. Опухоли плевры.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pStyle w:val="26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 xml:space="preserve">Пневмоторакс спонтанный и травматический. Инфаркт легких. 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pStyle w:val="26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Диффузные заболевания легких.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pStyle w:val="26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Септический эндокардит.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pStyle w:val="26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Врожденные пороки сердца. Пролапс митрального клапана.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pStyle w:val="26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Кардиомиопатии. Миокардит. Миокардиодистрофия.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pStyle w:val="26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Сифилитический мезаортит. Аневризма аорты.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Перикардиты острые и хронические.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Нейроциркуляторная дистония.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Осложнения инфаркта миокарда. Антикоагулянтная и фибринолитическая терапия.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Хроническая застойная сердечная недостаточность.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Болезни органов пищеварения и почек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Гастриты. Язвенная болезнь желудка и двенадцатиперстной кишки.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Холециститы. Желчекаменная болезнь.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 xml:space="preserve">Гепатиты. Цирроз печени. 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Желтухи.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Панкреатиты.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Гломерулонефриты.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Пиелонефриты. Мочекаменная болезнь.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Хроническая почечная недостаточность.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Гастриты острые и хронические. Эрозии желудка и двенадцатиперстной кишки.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Язвенная болезнь желудка и двенадцатиперстной кишки.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Холецистит острый и хронический. ЖКБ. Постхолецистэктомический синдром.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Гепатиты острые и хроническик. Цирроз печени. Портальная гипертензия.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Панкреатиты острые и хронические. Опухоли поджелудочной железы.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Методы диагностики заболеваний почек.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Гломерулонефриты острые и хронические.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Острый и хронический пиелонефрит. МКБ.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Хроническая почечная недостаточность.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Врожденные аномалии пищевода. ГЭРБ. Опухоли пищевода.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Опухоли желудка. Постгастрорезекционные расстройства.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Опухоли билиарной системы.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Пигментные гепатозы. Болезни накопления, жировой гепатоз и др.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Первичный склерозирующий холангит. Опухоли печени.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Синдром раздраженного кишечника. Опухоли кишечника.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Хронический энтерит. Энтеропатии. НЯК. Болезнь Крона.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Острые инфекционно-токсические поражения почек. Синдром сдавления. ОПН.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Амилоидоз почек. Нефротический синдром.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Нефропатия беременных.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Заболевания крупных сосудов почек.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Опухоли почек.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Болезни органов кроветворения, эндокринной системы, аллергозы, коллагенозы, болезни суставов, лучевая болезнь, острые и хронические отравления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Анемии.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Лейкозы.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Синдром диссиминированного внутрисосудистого свертывания.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Заболевания щитовидной железы.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Сахарный диабет.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Надпочечниковая недостаточность. Болезнь и синдром Иценко-Кушинга.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Аллергические реакции.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Ревматоидный артрит. Болезнь Бехтерева.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Лучевая болезнь.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Острые и хронические отравления.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Анемии. Гемоглобинопатии.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Лейкозы острые и хронические. Остеомиелосклероз. Остеомиелофиброз.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ДВС-синдром.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Диффузный токсический зоб. Узловые формы зоба.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Аутоиммунный тиреоидит. Гипотиреоз. Гипо- и гиперпаротиреоз.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 xml:space="preserve">Сахарный диабет. Осложнения ранние и поздние. 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Острая и хроническая надпочечниковая недостаточность. Болезнь и синдром Иценко-Кушинга.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Аллергические реакции немедленного и замедленного типа.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Ревматоидный артрит. Болезнь Бехтерева. Остеоартроз.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Эритремия и эритроцитозы первичные и вторичные.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Миеломная болезнь. Макроглобулинемия Вальденстрема.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Лимфогрануломатоз. Лимфосаркома. Саркоидоз.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Геморрагические диатезы. Геморрагический васкулит.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Свертывающая-антисвертывающая система крови. Тромбоцитопении.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Акромегалия. Несахарный диабет. Гипоталамический синдром.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Синдром Конна. Гиперальдостеронизм. Феохромацитома.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59AC" w:rsidRPr="004A62D8">
        <w:tblPrEx>
          <w:jc w:val="left"/>
        </w:tblPrEx>
        <w:tc>
          <w:tcPr>
            <w:tcW w:w="959" w:type="dxa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Коллагенозы. СКВ. Системная склеродермия. Узелковый периартериит.</w:t>
            </w:r>
          </w:p>
        </w:tc>
        <w:tc>
          <w:tcPr>
            <w:tcW w:w="1751" w:type="dxa"/>
            <w:gridSpan w:val="2"/>
          </w:tcPr>
          <w:p w:rsidR="004459AC" w:rsidRPr="004A62D8" w:rsidRDefault="004459AC" w:rsidP="004A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2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4459AC" w:rsidRPr="004A62D8" w:rsidRDefault="004459AC" w:rsidP="004A62D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AC" w:rsidRPr="008F068C" w:rsidRDefault="004459AC" w:rsidP="004537A9">
      <w:pPr>
        <w:pStyle w:val="afe"/>
        <w:suppressLineNumbers/>
        <w:ind w:left="0"/>
        <w:jc w:val="both"/>
        <w:rPr>
          <w:b/>
          <w:bCs/>
        </w:rPr>
      </w:pPr>
    </w:p>
    <w:p w:rsidR="004459AC" w:rsidRPr="00DF5591" w:rsidRDefault="004459AC" w:rsidP="00DF5591">
      <w:pPr>
        <w:pStyle w:val="afe"/>
        <w:suppressLineNumbers/>
        <w:spacing w:after="0"/>
        <w:ind w:left="0" w:firstLine="709"/>
        <w:jc w:val="both"/>
        <w:rPr>
          <w:b/>
          <w:bCs/>
        </w:rPr>
      </w:pPr>
      <w:r w:rsidRPr="00DF5591">
        <w:rPr>
          <w:b/>
          <w:bCs/>
        </w:rPr>
        <w:t>5 Учебно-методическое и информационное обеспечение дисциплины</w:t>
      </w:r>
    </w:p>
    <w:p w:rsidR="004459AC" w:rsidRPr="00DF5591" w:rsidRDefault="004459AC" w:rsidP="00DF5591">
      <w:pPr>
        <w:spacing w:after="0" w:line="240" w:lineRule="auto"/>
        <w:ind w:firstLine="709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6.1.1</w:t>
      </w:r>
      <w:r w:rsidRPr="00DF5591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DF5591">
        <w:rPr>
          <w:rFonts w:ascii="Times New Roman" w:hAnsi="Times New Roman" w:cs="Times New Roman"/>
          <w:kern w:val="36"/>
          <w:sz w:val="24"/>
          <w:szCs w:val="24"/>
        </w:rPr>
        <w:t>Основная литература:</w:t>
      </w:r>
    </w:p>
    <w:p w:rsidR="004459AC" w:rsidRPr="00DF5591" w:rsidRDefault="004459AC" w:rsidP="00DF5591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Внутренние болезни. Под редакцией  В.С. Моисеева,  А.И.Мартынова.  В 2-х томах.  ГЭОТАР-Медиа, 2010.</w:t>
      </w:r>
    </w:p>
    <w:p w:rsidR="004459AC" w:rsidRPr="00DF5591" w:rsidRDefault="004459AC" w:rsidP="00DF5591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Пропедевтика внутренних болезней. Н.А.Мухин, В.С.Моисеев. ГЭОТАР-Медиа, Москва, 2007.</w:t>
      </w:r>
    </w:p>
    <w:p w:rsidR="004459AC" w:rsidRPr="00DF5591" w:rsidRDefault="004459AC" w:rsidP="00DF559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6.1.2 Дополнительная литература:</w:t>
      </w:r>
    </w:p>
    <w:p w:rsidR="004459AC" w:rsidRPr="00DF5591" w:rsidRDefault="004459AC" w:rsidP="00DF5591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Внутренние болезни по  Т.Р. Харрисону.  Под редакцией Э. Фаучи, Ю. Браунвальда. В 10 томах. Практика, Москва, 2005.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2. Внутренние болезни : руководство к практическим занятиям по госпитальной терапии: учеб. пособие / под ред. Л. И. Дворецкого. - М. : ГЭОТАР-Медиа, 2010. - 456 с. : ил.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 xml:space="preserve"> Экземпляры: всего:60 - Ч/З-1(1), Ч/З-2(1), Ч/З-3(1), АБ.уч./л(57)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3. Внутренние болезни : тесты и ситуац. задачи: учеб. пособие / В. И. Маколкин [и др.]. - М. : ГЭОТАР-Медиа, 2011. - 304 с. : ил.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 xml:space="preserve"> Экземпляры: всего:2 - Ч/З-1(1), АБ.уч./л(1).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4. Внутренние болезни : 333 тестовые задачи и комментарии к ним: учеб. пособие / Л. И. Дворецкий [и др.]. - 2-е изд., доп. и перераб. . - М. : ГЭОТАР-Медиа, 2010. - 160 с. : ил.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 xml:space="preserve"> Экземпляры: всего:21 - Ч/З-1(2), Ч/З-2(1), Ч/З-3(1), АБ.уч./л(17).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5. Внутренние болезни / ред. Н. А. Мухин ; сост.: В. В. Фомин, Э. З. Бурневич. - 2-е изд. - М. : Литтерра. - 2010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. Т. 1. - 576 с. - (Клин. разборы)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 xml:space="preserve"> Экземпляры: всего:1 - Ч/З-1(1).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 xml:space="preserve">6. Маколкин В. И. 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Внутренние болезни : учебник / В. И. Маколкин, С. И. Овчаренко, В. А. Сулимов. - 6-е изд., перераб. и доп. - М. : ГЭОТАР-Медиа, 2011. - 768 с.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 xml:space="preserve"> Экземпляры: всего:1 - Ч/З-1(1).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 xml:space="preserve">7. Стрюк Р.И. 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>Внутренние болезни / Стрюк Р.И.,  Маев И.В. - Москва : ГЭОТАР-Медиа, 2013    . (Шифр В526277)</w:t>
      </w:r>
    </w:p>
    <w:p w:rsidR="004459AC" w:rsidRPr="00DF5591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591">
        <w:rPr>
          <w:rFonts w:ascii="Times New Roman" w:hAnsi="Times New Roman" w:cs="Times New Roman"/>
          <w:sz w:val="24"/>
          <w:szCs w:val="24"/>
        </w:rPr>
        <w:t xml:space="preserve"> Экземпляры: всего:1 - Сервер(1).</w:t>
      </w:r>
    </w:p>
    <w:p w:rsidR="004459AC" w:rsidRPr="00315C5F" w:rsidRDefault="004459AC" w:rsidP="00DF55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CYR" w:hAnsi="Arial CYR" w:cs="Arial CYR"/>
          <w:sz w:val="24"/>
          <w:szCs w:val="24"/>
        </w:rPr>
      </w:pPr>
    </w:p>
    <w:p w:rsidR="004459AC" w:rsidRDefault="004459AC" w:rsidP="00315C5F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4459AC" w:rsidRDefault="004459AC" w:rsidP="00315C5F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4459AC" w:rsidRDefault="004459AC" w:rsidP="00315C5F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4459AC" w:rsidRDefault="004459AC" w:rsidP="00315C5F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4459AC" w:rsidRPr="00D565FD" w:rsidRDefault="004459AC" w:rsidP="00A46EA6">
      <w:pPr>
        <w:numPr>
          <w:ilvl w:val="0"/>
          <w:numId w:val="19"/>
        </w:numPr>
        <w:spacing w:before="100" w:beforeAutospacing="1" w:after="100" w:afterAutospacing="1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4459AC" w:rsidRPr="00325109" w:rsidRDefault="004459AC" w:rsidP="00A46E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AC" w:rsidRPr="00325109" w:rsidRDefault="004459AC" w:rsidP="00A46EA6">
      <w:pPr>
        <w:pStyle w:val="afe"/>
        <w:suppressLineNumbers/>
        <w:spacing w:after="0"/>
        <w:ind w:firstLine="709"/>
        <w:jc w:val="both"/>
      </w:pPr>
      <w:r w:rsidRPr="00325109">
        <w:t>6.1.3. Периодическая литература</w:t>
      </w:r>
    </w:p>
    <w:p w:rsidR="004459AC" w:rsidRPr="00325109" w:rsidRDefault="004459AC" w:rsidP="00A46EA6">
      <w:pPr>
        <w:pStyle w:val="afe"/>
        <w:suppressLineNumbers/>
        <w:spacing w:after="0"/>
        <w:ind w:firstLine="143"/>
        <w:jc w:val="both"/>
      </w:pPr>
      <w:r w:rsidRPr="00325109">
        <w:t xml:space="preserve">1. Журнал </w:t>
      </w:r>
      <w:r>
        <w:t>Терапевтический архив</w:t>
      </w:r>
      <w:r w:rsidRPr="00325109">
        <w:t>.</w:t>
      </w:r>
    </w:p>
    <w:p w:rsidR="004459AC" w:rsidRPr="00325109" w:rsidRDefault="004459AC" w:rsidP="00A46EA6">
      <w:pPr>
        <w:pStyle w:val="afe"/>
        <w:suppressLineNumbers/>
        <w:spacing w:after="0"/>
        <w:ind w:firstLine="143"/>
        <w:jc w:val="both"/>
      </w:pPr>
      <w:r w:rsidRPr="00325109">
        <w:t xml:space="preserve">2. Журнал </w:t>
      </w:r>
      <w:r>
        <w:t>Клиническая медицина</w:t>
      </w:r>
      <w:r w:rsidRPr="00325109">
        <w:t>.</w:t>
      </w:r>
    </w:p>
    <w:p w:rsidR="004459AC" w:rsidRPr="00325109" w:rsidRDefault="004459AC" w:rsidP="00A46EA6">
      <w:pPr>
        <w:pStyle w:val="afe"/>
        <w:suppressLineNumbers/>
        <w:spacing w:after="0"/>
        <w:ind w:firstLine="143"/>
        <w:jc w:val="both"/>
      </w:pPr>
      <w:r w:rsidRPr="00325109">
        <w:t xml:space="preserve">3. Журнал </w:t>
      </w:r>
      <w:r>
        <w:t>Клиническая фармакология и терапия</w:t>
      </w:r>
    </w:p>
    <w:p w:rsidR="004459AC" w:rsidRPr="00325109" w:rsidRDefault="004459AC" w:rsidP="00A46EA6">
      <w:pPr>
        <w:pStyle w:val="afe"/>
        <w:suppressLineNumbers/>
        <w:spacing w:after="0"/>
        <w:ind w:firstLine="143"/>
        <w:jc w:val="both"/>
      </w:pPr>
    </w:p>
    <w:p w:rsidR="004459AC" w:rsidRDefault="004459AC" w:rsidP="00A46EA6">
      <w:pPr>
        <w:pStyle w:val="afe"/>
        <w:suppressLineNumbers/>
        <w:spacing w:after="0"/>
        <w:ind w:firstLine="709"/>
        <w:jc w:val="both"/>
      </w:pPr>
    </w:p>
    <w:p w:rsidR="004459AC" w:rsidRPr="00325109" w:rsidRDefault="004459AC" w:rsidP="00A46EA6">
      <w:pPr>
        <w:pStyle w:val="afe"/>
        <w:suppressLineNumbers/>
        <w:spacing w:after="0"/>
        <w:ind w:firstLine="709"/>
        <w:jc w:val="both"/>
      </w:pPr>
      <w:r w:rsidRPr="00325109">
        <w:t>6.1.4. Электронные учебники</w:t>
      </w:r>
    </w:p>
    <w:p w:rsidR="004459AC" w:rsidRPr="00325109" w:rsidRDefault="004459AC" w:rsidP="00A46E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9AC" w:rsidRPr="00325109" w:rsidRDefault="004459AC" w:rsidP="00A46EA6">
      <w:pPr>
        <w:pStyle w:val="afe"/>
        <w:suppressLineNumbers/>
        <w:spacing w:after="0"/>
        <w:ind w:left="720"/>
        <w:jc w:val="both"/>
      </w:pPr>
      <w:r w:rsidRPr="00325109">
        <w:t>6.1.5 Программное обеспечение (общесистемное, прикладное)</w:t>
      </w:r>
    </w:p>
    <w:p w:rsidR="004459AC" w:rsidRPr="00325109" w:rsidRDefault="004459AC" w:rsidP="00A46EA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5109">
        <w:rPr>
          <w:rFonts w:ascii="Times New Roman" w:hAnsi="Times New Roman" w:cs="Times New Roman"/>
          <w:color w:val="000000"/>
          <w:sz w:val="24"/>
          <w:szCs w:val="24"/>
          <w:lang w:val="en-US"/>
        </w:rPr>
        <w:t>Windows</w:t>
      </w:r>
    </w:p>
    <w:p w:rsidR="004459AC" w:rsidRPr="00325109" w:rsidRDefault="004459AC" w:rsidP="00A46EA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5109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MicrosoftOffice</w:t>
      </w:r>
    </w:p>
    <w:p w:rsidR="004459AC" w:rsidRPr="00325109" w:rsidRDefault="004459AC" w:rsidP="00A46EA6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25109">
        <w:rPr>
          <w:rFonts w:ascii="Times New Roman" w:hAnsi="Times New Roman" w:cs="Times New Roman"/>
          <w:color w:val="000000"/>
          <w:sz w:val="24"/>
          <w:szCs w:val="24"/>
          <w:lang w:val="en-US"/>
        </w:rPr>
        <w:t>Irbisbib</w:t>
      </w:r>
    </w:p>
    <w:p w:rsidR="004459AC" w:rsidRPr="00325109" w:rsidRDefault="004459AC" w:rsidP="00A46E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59AC" w:rsidRPr="00325109" w:rsidRDefault="004459AC" w:rsidP="00A46EA6">
      <w:pPr>
        <w:pStyle w:val="afe"/>
        <w:suppressLineNumbers/>
        <w:spacing w:after="0"/>
        <w:ind w:left="720"/>
        <w:jc w:val="both"/>
        <w:rPr>
          <w:b/>
          <w:bCs/>
        </w:rPr>
      </w:pPr>
      <w:r w:rsidRPr="00325109">
        <w:t>6.1.6 Информационно-справочные и поисковые системы</w:t>
      </w:r>
    </w:p>
    <w:p w:rsidR="004459AC" w:rsidRPr="00325109" w:rsidRDefault="00646B47" w:rsidP="00A46EA6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459AC" w:rsidRPr="00325109">
          <w:rPr>
            <w:rStyle w:val="aa"/>
            <w:lang w:val="en-US"/>
          </w:rPr>
          <w:t>http</w:t>
        </w:r>
        <w:r w:rsidR="004459AC" w:rsidRPr="00325109">
          <w:rPr>
            <w:rStyle w:val="aa"/>
          </w:rPr>
          <w:t>://</w:t>
        </w:r>
        <w:r w:rsidR="004459AC" w:rsidRPr="00325109">
          <w:rPr>
            <w:rStyle w:val="aa"/>
            <w:lang w:val="en-US"/>
          </w:rPr>
          <w:t>diss</w:t>
        </w:r>
        <w:r w:rsidR="004459AC" w:rsidRPr="00325109">
          <w:rPr>
            <w:rStyle w:val="aa"/>
          </w:rPr>
          <w:t>.</w:t>
        </w:r>
        <w:r w:rsidR="004459AC" w:rsidRPr="00325109">
          <w:rPr>
            <w:rStyle w:val="aa"/>
            <w:lang w:val="en-US"/>
          </w:rPr>
          <w:t>rsl</w:t>
        </w:r>
        <w:r w:rsidR="004459AC" w:rsidRPr="00325109">
          <w:rPr>
            <w:rStyle w:val="aa"/>
          </w:rPr>
          <w:t>.</w:t>
        </w:r>
        <w:r w:rsidR="004459AC" w:rsidRPr="00325109">
          <w:rPr>
            <w:rStyle w:val="aa"/>
            <w:lang w:val="en-US"/>
          </w:rPr>
          <w:t>ru</w:t>
        </w:r>
      </w:hyperlink>
    </w:p>
    <w:p w:rsidR="004459AC" w:rsidRPr="00325109" w:rsidRDefault="00646B47" w:rsidP="00A46EA6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459AC" w:rsidRPr="00325109">
          <w:rPr>
            <w:rStyle w:val="aa"/>
            <w:lang w:val="en-US"/>
          </w:rPr>
          <w:t>http</w:t>
        </w:r>
        <w:r w:rsidR="004459AC" w:rsidRPr="00325109">
          <w:rPr>
            <w:rStyle w:val="aa"/>
          </w:rPr>
          <w:t>://</w:t>
        </w:r>
        <w:r w:rsidR="004459AC" w:rsidRPr="00325109">
          <w:rPr>
            <w:rStyle w:val="aa"/>
            <w:lang w:val="en-US"/>
          </w:rPr>
          <w:t>search</w:t>
        </w:r>
        <w:r w:rsidR="004459AC" w:rsidRPr="00325109">
          <w:rPr>
            <w:rStyle w:val="aa"/>
          </w:rPr>
          <w:t>.</w:t>
        </w:r>
        <w:r w:rsidR="004459AC" w:rsidRPr="00325109">
          <w:rPr>
            <w:rStyle w:val="aa"/>
            <w:lang w:val="en-US"/>
          </w:rPr>
          <w:t>ebscohost</w:t>
        </w:r>
        <w:r w:rsidR="004459AC" w:rsidRPr="00325109">
          <w:rPr>
            <w:rStyle w:val="aa"/>
          </w:rPr>
          <w:t>.</w:t>
        </w:r>
        <w:r w:rsidR="004459AC" w:rsidRPr="00325109">
          <w:rPr>
            <w:rStyle w:val="aa"/>
            <w:lang w:val="en-US"/>
          </w:rPr>
          <w:t>com</w:t>
        </w:r>
      </w:hyperlink>
    </w:p>
    <w:p w:rsidR="004459AC" w:rsidRPr="00325109" w:rsidRDefault="00646B47" w:rsidP="00A46EA6">
      <w:pPr>
        <w:numPr>
          <w:ilvl w:val="0"/>
          <w:numId w:val="17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4459AC" w:rsidRPr="00325109">
          <w:rPr>
            <w:rStyle w:val="aa"/>
            <w:lang w:val="en-US"/>
          </w:rPr>
          <w:t>http://www.cir.jsp</w:t>
        </w:r>
      </w:hyperlink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109">
        <w:rPr>
          <w:rFonts w:ascii="Times New Roman" w:hAnsi="Times New Roman" w:cs="Times New Roman"/>
          <w:sz w:val="24"/>
          <w:szCs w:val="24"/>
          <w:lang w:val="en-US"/>
        </w:rPr>
        <w:t>Science Direct URL: http://www.sciencedirect.com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109">
        <w:rPr>
          <w:rFonts w:ascii="Times New Roman" w:hAnsi="Times New Roman" w:cs="Times New Roman"/>
          <w:sz w:val="24"/>
          <w:szCs w:val="24"/>
          <w:lang w:val="en-US"/>
        </w:rPr>
        <w:t>Elsevier (</w:t>
      </w:r>
      <w:r w:rsidRPr="00325109">
        <w:rPr>
          <w:rFonts w:ascii="Times New Roman" w:hAnsi="Times New Roman" w:cs="Times New Roman"/>
          <w:sz w:val="24"/>
          <w:szCs w:val="24"/>
        </w:rPr>
        <w:t>платформа</w:t>
      </w:r>
      <w:r w:rsidRPr="00325109">
        <w:rPr>
          <w:rFonts w:ascii="Times New Roman" w:hAnsi="Times New Roman" w:cs="Times New Roman"/>
          <w:sz w:val="24"/>
          <w:szCs w:val="24"/>
          <w:lang w:val="en-US"/>
        </w:rPr>
        <w:t xml:space="preserve"> Science Direct) URL: http://www.sciencedirect.com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109">
        <w:rPr>
          <w:rFonts w:ascii="Times New Roman" w:hAnsi="Times New Roman" w:cs="Times New Roman"/>
          <w:sz w:val="24"/>
          <w:szCs w:val="24"/>
          <w:lang w:val="en-US"/>
        </w:rPr>
        <w:t>URL: http://diss.rsl.ru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109">
        <w:rPr>
          <w:rFonts w:ascii="Times New Roman" w:hAnsi="Times New Roman" w:cs="Times New Roman"/>
          <w:sz w:val="24"/>
          <w:szCs w:val="24"/>
          <w:lang w:val="en-US"/>
        </w:rPr>
        <w:t xml:space="preserve">EBSCO URL: http://search.ebscohost.com, Academic Search Premier 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109">
        <w:rPr>
          <w:rFonts w:ascii="Times New Roman" w:hAnsi="Times New Roman" w:cs="Times New Roman"/>
          <w:sz w:val="24"/>
          <w:szCs w:val="24"/>
          <w:lang w:val="en-US"/>
        </w:rPr>
        <w:t>Oxford University Press URL: http://www3.oup.co.uk/jnls/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109">
        <w:rPr>
          <w:rFonts w:ascii="Times New Roman" w:hAnsi="Times New Roman" w:cs="Times New Roman"/>
          <w:sz w:val="24"/>
          <w:szCs w:val="24"/>
          <w:lang w:val="en-US"/>
        </w:rPr>
        <w:t>The Russia Longitudinal Monitoring Survey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25109">
        <w:rPr>
          <w:rFonts w:ascii="Times New Roman" w:hAnsi="Times New Roman" w:cs="Times New Roman"/>
          <w:sz w:val="24"/>
          <w:szCs w:val="24"/>
          <w:lang w:val="fr-FR"/>
        </w:rPr>
        <w:t>Sage PublicationsURL: http://online.sagepub.com/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325109">
        <w:rPr>
          <w:rFonts w:ascii="Times New Roman" w:hAnsi="Times New Roman" w:cs="Times New Roman"/>
          <w:sz w:val="24"/>
          <w:szCs w:val="24"/>
          <w:lang w:val="nb-NO"/>
        </w:rPr>
        <w:t>Springer/KluwerURL: http://www.springerlink.com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109">
        <w:rPr>
          <w:rFonts w:ascii="Times New Roman" w:hAnsi="Times New Roman" w:cs="Times New Roman"/>
          <w:sz w:val="24"/>
          <w:szCs w:val="24"/>
          <w:lang w:val="en-US"/>
        </w:rPr>
        <w:t>Tailor &amp; Francis URL: http://www.informaworld.com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5109">
        <w:rPr>
          <w:rFonts w:ascii="Times New Roman" w:hAnsi="Times New Roman" w:cs="Times New Roman"/>
          <w:sz w:val="24"/>
          <w:szCs w:val="24"/>
          <w:lang w:val="en-US"/>
        </w:rPr>
        <w:t>Web of Science URL: http://isiknowledge.com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5109">
        <w:rPr>
          <w:rFonts w:ascii="Times New Roman" w:hAnsi="Times New Roman" w:cs="Times New Roman"/>
          <w:sz w:val="24"/>
          <w:szCs w:val="24"/>
        </w:rPr>
        <w:t>Ресурсы Института научной информации по общественным наукам Российской академии наук (ИНИОН РАН) URL: http://elibrary.ru/</w:t>
      </w:r>
    </w:p>
    <w:p w:rsidR="004459AC" w:rsidRPr="00325109" w:rsidRDefault="004459AC" w:rsidP="00A46EA6">
      <w:pPr>
        <w:numPr>
          <w:ilvl w:val="0"/>
          <w:numId w:val="1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5109">
        <w:rPr>
          <w:rFonts w:ascii="Times New Roman" w:hAnsi="Times New Roman" w:cs="Times New Roman"/>
          <w:sz w:val="24"/>
          <w:szCs w:val="24"/>
        </w:rPr>
        <w:t xml:space="preserve">Университетская информационная система Россия </w:t>
      </w:r>
      <w:r w:rsidRPr="0032510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25109">
        <w:rPr>
          <w:rFonts w:ascii="Times New Roman" w:hAnsi="Times New Roman" w:cs="Times New Roman"/>
          <w:sz w:val="24"/>
          <w:szCs w:val="24"/>
        </w:rPr>
        <w:t xml:space="preserve">: </w:t>
      </w:r>
      <w:r w:rsidRPr="003251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325109">
        <w:rPr>
          <w:rFonts w:ascii="Times New Roman" w:hAnsi="Times New Roman" w:cs="Times New Roman"/>
          <w:sz w:val="24"/>
          <w:szCs w:val="24"/>
        </w:rPr>
        <w:t>://</w:t>
      </w:r>
      <w:r w:rsidRPr="003251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25109">
        <w:rPr>
          <w:rFonts w:ascii="Times New Roman" w:hAnsi="Times New Roman" w:cs="Times New Roman"/>
          <w:sz w:val="24"/>
          <w:szCs w:val="24"/>
        </w:rPr>
        <w:t>.</w:t>
      </w:r>
      <w:r w:rsidRPr="00325109">
        <w:rPr>
          <w:rFonts w:ascii="Times New Roman" w:hAnsi="Times New Roman" w:cs="Times New Roman"/>
          <w:sz w:val="24"/>
          <w:szCs w:val="24"/>
          <w:lang w:val="en-US"/>
        </w:rPr>
        <w:t>cir</w:t>
      </w:r>
      <w:r w:rsidRPr="00325109">
        <w:rPr>
          <w:rFonts w:ascii="Times New Roman" w:hAnsi="Times New Roman" w:cs="Times New Roman"/>
          <w:sz w:val="24"/>
          <w:szCs w:val="24"/>
        </w:rPr>
        <w:t>.</w:t>
      </w:r>
      <w:r w:rsidRPr="0032510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25109">
        <w:rPr>
          <w:rFonts w:ascii="Times New Roman" w:hAnsi="Times New Roman" w:cs="Times New Roman"/>
          <w:sz w:val="24"/>
          <w:szCs w:val="24"/>
        </w:rPr>
        <w:t>/</w:t>
      </w:r>
      <w:r w:rsidRPr="00325109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Pr="00325109">
        <w:rPr>
          <w:rFonts w:ascii="Times New Roman" w:hAnsi="Times New Roman" w:cs="Times New Roman"/>
          <w:sz w:val="24"/>
          <w:szCs w:val="24"/>
        </w:rPr>
        <w:t>.</w:t>
      </w:r>
      <w:r w:rsidRPr="00325109">
        <w:rPr>
          <w:rFonts w:ascii="Times New Roman" w:hAnsi="Times New Roman" w:cs="Times New Roman"/>
          <w:sz w:val="24"/>
          <w:szCs w:val="24"/>
          <w:lang w:val="en-US"/>
        </w:rPr>
        <w:t>jsp</w:t>
      </w:r>
    </w:p>
    <w:p w:rsidR="004459AC" w:rsidRPr="00325109" w:rsidRDefault="004459AC" w:rsidP="00A46E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9AC" w:rsidRPr="008F068C" w:rsidRDefault="004459AC" w:rsidP="004537A9">
      <w:pPr>
        <w:pStyle w:val="3"/>
        <w:ind w:firstLine="709"/>
        <w:jc w:val="both"/>
        <w:rPr>
          <w:b/>
          <w:bCs/>
        </w:rPr>
      </w:pPr>
    </w:p>
    <w:p w:rsidR="004459AC" w:rsidRPr="00E639C7" w:rsidRDefault="004459AC" w:rsidP="004537A9">
      <w:pPr>
        <w:pStyle w:val="3"/>
        <w:ind w:firstLine="709"/>
        <w:jc w:val="both"/>
        <w:rPr>
          <w:b/>
          <w:bCs/>
          <w:sz w:val="24"/>
          <w:szCs w:val="24"/>
        </w:rPr>
      </w:pPr>
      <w:r w:rsidRPr="00E639C7">
        <w:rPr>
          <w:b/>
          <w:bCs/>
          <w:sz w:val="24"/>
          <w:szCs w:val="24"/>
        </w:rPr>
        <w:t>6 Материально-техническое обеспечение дисциплины</w:t>
      </w:r>
    </w:p>
    <w:p w:rsidR="004459AC" w:rsidRPr="00E639C7" w:rsidRDefault="004459AC" w:rsidP="004537A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9AC" w:rsidRPr="00A46EA6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EA6">
        <w:rPr>
          <w:rFonts w:ascii="Times New Roman" w:hAnsi="Times New Roman" w:cs="Times New Roman"/>
          <w:b/>
          <w:bCs/>
          <w:sz w:val="24"/>
          <w:szCs w:val="24"/>
        </w:rPr>
        <w:t>УЧЕБНЫЕ  И ВСПОМОГАТЕЛЬНЫЕ ПОМЕЩЕНИЯ КАФЕДРЫ</w:t>
      </w:r>
    </w:p>
    <w:p w:rsidR="004459AC" w:rsidRPr="00A46EA6" w:rsidRDefault="004459AC" w:rsidP="004537A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6E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ПРОПЕДЕВТИКИ ВНУТРЕННИХ БОЛЕЗНЕЙ</w:t>
      </w:r>
    </w:p>
    <w:p w:rsidR="004459AC" w:rsidRDefault="004459AC" w:rsidP="004537A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459AC" w:rsidRDefault="004459AC" w:rsidP="00EE406C">
      <w:pPr>
        <w:numPr>
          <w:ilvl w:val="0"/>
          <w:numId w:val="20"/>
        </w:numPr>
        <w:autoSpaceDN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Лекционная аудитория, закрепленная за кафедрой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2284"/>
        <w:gridCol w:w="2365"/>
        <w:gridCol w:w="2596"/>
      </w:tblGrid>
      <w:tr w:rsidR="004459AC">
        <w:tc>
          <w:tcPr>
            <w:tcW w:w="2711" w:type="dxa"/>
            <w:vAlign w:val="center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аудитории</w:t>
            </w:r>
          </w:p>
        </w:tc>
        <w:tc>
          <w:tcPr>
            <w:tcW w:w="2712" w:type="dxa"/>
            <w:vAlign w:val="center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2712" w:type="dxa"/>
            <w:vAlign w:val="center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2712" w:type="dxa"/>
            <w:vAlign w:val="center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демонстрационным оборудованием</w:t>
            </w:r>
          </w:p>
        </w:tc>
      </w:tr>
      <w:tr w:rsidR="004459AC">
        <w:tc>
          <w:tcPr>
            <w:tcW w:w="2711" w:type="dxa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12" w:type="dxa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2" w:type="dxa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459AC">
        <w:tc>
          <w:tcPr>
            <w:tcW w:w="2711" w:type="dxa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</w:t>
            </w:r>
          </w:p>
        </w:tc>
        <w:tc>
          <w:tcPr>
            <w:tcW w:w="2712" w:type="dxa"/>
          </w:tcPr>
          <w:p w:rsidR="004459AC" w:rsidRDefault="004459AC" w:rsidP="00B8499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217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12" w:type="dxa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712" w:type="dxa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4459AC" w:rsidRDefault="004459AC" w:rsidP="00EE406C">
      <w:pPr>
        <w:ind w:left="426"/>
        <w:jc w:val="both"/>
        <w:rPr>
          <w:rFonts w:cs="Times New Roman"/>
          <w:sz w:val="24"/>
          <w:szCs w:val="24"/>
        </w:rPr>
      </w:pPr>
    </w:p>
    <w:p w:rsidR="004459AC" w:rsidRDefault="004459AC" w:rsidP="00EE406C">
      <w:pPr>
        <w:numPr>
          <w:ilvl w:val="0"/>
          <w:numId w:val="20"/>
        </w:numPr>
        <w:tabs>
          <w:tab w:val="num" w:pos="-4111"/>
        </w:tabs>
        <w:autoSpaceDN w:val="0"/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клинических баз в учебном процессе</w:t>
      </w:r>
    </w:p>
    <w:tbl>
      <w:tblPr>
        <w:tblW w:w="49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2557"/>
        <w:gridCol w:w="4610"/>
      </w:tblGrid>
      <w:tr w:rsidR="004459AC" w:rsidTr="00DF5591">
        <w:tc>
          <w:tcPr>
            <w:tcW w:w="2403" w:type="dxa"/>
            <w:vAlign w:val="center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Базы </w:t>
            </w:r>
          </w:p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кафедры</w:t>
            </w:r>
          </w:p>
        </w:tc>
        <w:tc>
          <w:tcPr>
            <w:tcW w:w="2557" w:type="dxa"/>
            <w:vAlign w:val="center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комнат</w:t>
            </w:r>
          </w:p>
        </w:tc>
        <w:tc>
          <w:tcPr>
            <w:tcW w:w="4610" w:type="dxa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</w:tr>
      <w:tr w:rsidR="004459AC" w:rsidTr="00DF5591">
        <w:tc>
          <w:tcPr>
            <w:tcW w:w="2403" w:type="dxa"/>
            <w:vAlign w:val="center"/>
          </w:tcPr>
          <w:p w:rsidR="004459AC" w:rsidRDefault="004459AC" w:rsidP="00B849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НУЗ «ОКБ на ст. Оренбург ОАО «РЖД»</w:t>
            </w:r>
          </w:p>
          <w:p w:rsidR="004459AC" w:rsidRDefault="004459AC" w:rsidP="00B8499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4459AC" w:rsidRDefault="004459AC" w:rsidP="00B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- 4 учебные комнаты</w:t>
            </w:r>
          </w:p>
          <w:p w:rsidR="004459AC" w:rsidRDefault="004459AC" w:rsidP="00B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Кабинеты профессорско-преподавательского состава</w:t>
            </w:r>
          </w:p>
          <w:p w:rsidR="004459AC" w:rsidRDefault="004459AC" w:rsidP="00B84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Препараторские</w:t>
            </w:r>
          </w:p>
          <w:p w:rsidR="004459AC" w:rsidRDefault="004459AC" w:rsidP="00B8499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10" w:type="dxa"/>
          </w:tcPr>
          <w:p w:rsidR="004459AC" w:rsidRDefault="004459AC" w:rsidP="00B8499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70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4459AC" w:rsidRDefault="004459AC" w:rsidP="00B8499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459AC" w:rsidRDefault="004459AC" w:rsidP="00B8499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40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4459AC" w:rsidRDefault="004459AC" w:rsidP="00B8499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459AC" w:rsidRDefault="004459AC" w:rsidP="00B8499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459AC" w:rsidRDefault="004459AC" w:rsidP="00B8499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459AC" w:rsidRDefault="004459AC" w:rsidP="00B84997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25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4459AC" w:rsidRDefault="004459AC" w:rsidP="00B84997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</w:tr>
    </w:tbl>
    <w:p w:rsidR="004459AC" w:rsidRDefault="004459AC" w:rsidP="004537A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459AC" w:rsidRPr="008F068C" w:rsidRDefault="004459AC" w:rsidP="004537A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Pr="000F7FCF" w:rsidRDefault="00DF5591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bookmarkStart w:id="0" w:name="_GoBack"/>
      <w:bookmarkEnd w:id="0"/>
      <w:r w:rsidR="004459AC" w:rsidRPr="000F7F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 ЗДРАВООХРАНЕНИЯ РОССИЙСКОЙ ФЕДЕРАЦИИ</w:t>
      </w:r>
    </w:p>
    <w:p w:rsidR="004459AC" w:rsidRPr="000F7FCF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Pr="000F7FCF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7FCF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бюджетное образовательное учреждение </w:t>
      </w:r>
    </w:p>
    <w:p w:rsidR="004459AC" w:rsidRPr="000F7FCF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7FCF">
        <w:rPr>
          <w:rFonts w:ascii="Times New Roman" w:hAnsi="Times New Roman" w:cs="Times New Roman"/>
          <w:color w:val="000000"/>
          <w:sz w:val="28"/>
          <w:szCs w:val="28"/>
        </w:rPr>
        <w:t xml:space="preserve">высшего профессионального образования </w:t>
      </w:r>
    </w:p>
    <w:p w:rsidR="004459AC" w:rsidRPr="000F7FCF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7FCF">
        <w:rPr>
          <w:rFonts w:ascii="Times New Roman" w:hAnsi="Times New Roman" w:cs="Times New Roman"/>
          <w:color w:val="000000"/>
          <w:sz w:val="28"/>
          <w:szCs w:val="28"/>
        </w:rPr>
        <w:t xml:space="preserve">«Оренбургская государственная медицинская академия» </w:t>
      </w:r>
    </w:p>
    <w:p w:rsidR="004459AC" w:rsidRPr="000F7FCF" w:rsidRDefault="004459AC" w:rsidP="004537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F7FCF">
        <w:rPr>
          <w:rFonts w:ascii="Times New Roman" w:hAnsi="Times New Roman" w:cs="Times New Roman"/>
          <w:color w:val="000000"/>
          <w:sz w:val="28"/>
          <w:szCs w:val="28"/>
        </w:rPr>
        <w:t>Министерства здравоохранения  Российской Федерации</w:t>
      </w:r>
    </w:p>
    <w:p w:rsidR="004459AC" w:rsidRPr="000F7FCF" w:rsidRDefault="004459AC" w:rsidP="004537A9">
      <w:pPr>
        <w:tabs>
          <w:tab w:val="left" w:pos="2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59AC" w:rsidRDefault="004459AC" w:rsidP="004537A9">
      <w:pPr>
        <w:tabs>
          <w:tab w:val="left" w:pos="2480"/>
        </w:tabs>
        <w:jc w:val="center"/>
        <w:rPr>
          <w:rFonts w:ascii="Times New Roman" w:hAnsi="Times New Roman" w:cs="Times New Roman"/>
          <w:b/>
          <w:bCs/>
        </w:rPr>
      </w:pPr>
    </w:p>
    <w:p w:rsidR="004459AC" w:rsidRPr="000F7FCF" w:rsidRDefault="004459AC" w:rsidP="004537A9">
      <w:pPr>
        <w:tabs>
          <w:tab w:val="left" w:pos="24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FCF">
        <w:rPr>
          <w:rFonts w:ascii="Times New Roman" w:hAnsi="Times New Roman" w:cs="Times New Roman"/>
          <w:b/>
          <w:bCs/>
          <w:sz w:val="28"/>
          <w:szCs w:val="28"/>
        </w:rPr>
        <w:t>ЛИСТ РЕГИСТРАЦИИ ВНЕСЕНИЙ ИЗМЕНЕНИЙ</w:t>
      </w:r>
    </w:p>
    <w:p w:rsidR="004459AC" w:rsidRPr="000F7FCF" w:rsidRDefault="004459AC" w:rsidP="004537A9">
      <w:pPr>
        <w:pStyle w:val="Default"/>
        <w:widowControl w:val="0"/>
        <w:jc w:val="center"/>
        <w:rPr>
          <w:sz w:val="28"/>
          <w:szCs w:val="28"/>
        </w:rPr>
      </w:pPr>
    </w:p>
    <w:tbl>
      <w:tblPr>
        <w:tblW w:w="10253" w:type="dxa"/>
        <w:tblInd w:w="-106" w:type="dxa"/>
        <w:tblLook w:val="01E0" w:firstRow="1" w:lastRow="1" w:firstColumn="1" w:lastColumn="1" w:noHBand="0" w:noVBand="0"/>
      </w:tblPr>
      <w:tblGrid>
        <w:gridCol w:w="2376"/>
        <w:gridCol w:w="426"/>
        <w:gridCol w:w="567"/>
        <w:gridCol w:w="6317"/>
        <w:gridCol w:w="567"/>
      </w:tblGrid>
      <w:tr w:rsidR="004459AC" w:rsidRPr="00D5221E">
        <w:trPr>
          <w:gridAfter w:val="1"/>
          <w:wAfter w:w="567" w:type="dxa"/>
          <w:trHeight w:val="436"/>
        </w:trPr>
        <w:tc>
          <w:tcPr>
            <w:tcW w:w="2376" w:type="dxa"/>
          </w:tcPr>
          <w:p w:rsidR="004459AC" w:rsidRPr="00D5221E" w:rsidRDefault="004459AC" w:rsidP="00453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4459AC" w:rsidRPr="00D5221E" w:rsidRDefault="004459AC" w:rsidP="00453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</w:tcPr>
          <w:p w:rsidR="004459AC" w:rsidRPr="00D5221E" w:rsidRDefault="004459AC" w:rsidP="00453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на совещании кафедры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пропедевтики внутренних болезней</w:t>
            </w:r>
          </w:p>
        </w:tc>
      </w:tr>
      <w:tr w:rsidR="004459AC" w:rsidRPr="00D5221E">
        <w:trPr>
          <w:gridAfter w:val="1"/>
          <w:wAfter w:w="567" w:type="dxa"/>
        </w:trPr>
        <w:tc>
          <w:tcPr>
            <w:tcW w:w="2376" w:type="dxa"/>
          </w:tcPr>
          <w:p w:rsidR="004459AC" w:rsidRPr="00D5221E" w:rsidRDefault="004459AC" w:rsidP="00453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4459AC" w:rsidRPr="00D5221E" w:rsidRDefault="004459AC" w:rsidP="00453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</w:tcPr>
          <w:p w:rsidR="004459AC" w:rsidRPr="00D5221E" w:rsidRDefault="004459AC" w:rsidP="004537A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№_____ от </w:t>
            </w:r>
            <w:r w:rsidRPr="00D52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«___»___________20__ г.</w:t>
            </w:r>
          </w:p>
        </w:tc>
      </w:tr>
      <w:tr w:rsidR="004459AC" w:rsidRPr="00D5221E">
        <w:trPr>
          <w:gridAfter w:val="1"/>
          <w:wAfter w:w="567" w:type="dxa"/>
          <w:trHeight w:val="249"/>
        </w:trPr>
        <w:tc>
          <w:tcPr>
            <w:tcW w:w="2376" w:type="dxa"/>
          </w:tcPr>
          <w:p w:rsidR="004459AC" w:rsidRPr="00D5221E" w:rsidRDefault="004459AC" w:rsidP="00453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6" w:type="dxa"/>
          </w:tcPr>
          <w:p w:rsidR="004459AC" w:rsidRPr="00D5221E" w:rsidRDefault="004459AC" w:rsidP="00453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</w:tcPr>
          <w:p w:rsidR="004459AC" w:rsidRPr="00D5221E" w:rsidRDefault="004459AC" w:rsidP="0045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459AC" w:rsidRPr="00D5221E">
        <w:trPr>
          <w:trHeight w:val="80"/>
        </w:trPr>
        <w:tc>
          <w:tcPr>
            <w:tcW w:w="2376" w:type="dxa"/>
          </w:tcPr>
          <w:p w:rsidR="004459AC" w:rsidRPr="00D5221E" w:rsidRDefault="004459AC" w:rsidP="00453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4459AC" w:rsidRPr="00D5221E" w:rsidRDefault="004459AC" w:rsidP="004537A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84" w:type="dxa"/>
            <w:gridSpan w:val="2"/>
          </w:tcPr>
          <w:p w:rsidR="004459AC" w:rsidRPr="00D5221E" w:rsidRDefault="004459AC" w:rsidP="004537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22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Зав. кафедрой  </w:t>
            </w:r>
            <w:r w:rsidRPr="00D5221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проф.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К.М. Иванов</w:t>
            </w:r>
          </w:p>
        </w:tc>
      </w:tr>
    </w:tbl>
    <w:p w:rsidR="004459AC" w:rsidRPr="000F7FCF" w:rsidRDefault="004459AC" w:rsidP="004537A9">
      <w:pPr>
        <w:pStyle w:val="Default"/>
        <w:widowControl w:val="0"/>
        <w:jc w:val="center"/>
        <w:rPr>
          <w:b/>
          <w:bCs/>
          <w:sz w:val="28"/>
          <w:szCs w:val="28"/>
        </w:rPr>
      </w:pPr>
    </w:p>
    <w:p w:rsidR="004459AC" w:rsidRPr="000F7FCF" w:rsidRDefault="004459AC" w:rsidP="004537A9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013"/>
        <w:gridCol w:w="3073"/>
        <w:gridCol w:w="1581"/>
        <w:gridCol w:w="1581"/>
        <w:gridCol w:w="1349"/>
      </w:tblGrid>
      <w:tr w:rsidR="004459AC" w:rsidRPr="00D5221E">
        <w:trPr>
          <w:trHeight w:val="574"/>
        </w:trPr>
        <w:tc>
          <w:tcPr>
            <w:tcW w:w="739" w:type="dxa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13" w:type="dxa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 xml:space="preserve">Раздел УМКД </w:t>
            </w:r>
          </w:p>
        </w:tc>
        <w:tc>
          <w:tcPr>
            <w:tcW w:w="3073" w:type="dxa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>Наименование пункта УМКД дисциплины</w:t>
            </w:r>
          </w:p>
        </w:tc>
        <w:tc>
          <w:tcPr>
            <w:tcW w:w="1581" w:type="dxa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 xml:space="preserve">Дата введения изменений в </w:t>
            </w:r>
          </w:p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 xml:space="preserve">действие </w:t>
            </w:r>
          </w:p>
        </w:tc>
        <w:tc>
          <w:tcPr>
            <w:tcW w:w="1581" w:type="dxa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 xml:space="preserve">Подпись </w:t>
            </w:r>
          </w:p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349" w:type="dxa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 xml:space="preserve">Подпись зав. </w:t>
            </w:r>
          </w:p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>кафедрой</w:t>
            </w:r>
          </w:p>
        </w:tc>
      </w:tr>
      <w:tr w:rsidR="004459AC" w:rsidRPr="00D5221E">
        <w:tc>
          <w:tcPr>
            <w:tcW w:w="739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vAlign w:val="center"/>
          </w:tcPr>
          <w:p w:rsidR="004459AC" w:rsidRPr="00D5221E" w:rsidRDefault="004459AC" w:rsidP="004537A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1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9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59AC" w:rsidRPr="00D5221E">
        <w:tc>
          <w:tcPr>
            <w:tcW w:w="739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vAlign w:val="center"/>
          </w:tcPr>
          <w:p w:rsidR="004459AC" w:rsidRPr="00D5221E" w:rsidRDefault="004459AC" w:rsidP="004537A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9AC" w:rsidRPr="00D5221E">
        <w:tc>
          <w:tcPr>
            <w:tcW w:w="739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vAlign w:val="center"/>
          </w:tcPr>
          <w:p w:rsidR="004459AC" w:rsidRPr="00D5221E" w:rsidRDefault="004459AC" w:rsidP="004537A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9AC" w:rsidRPr="00D5221E">
        <w:tc>
          <w:tcPr>
            <w:tcW w:w="739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vAlign w:val="center"/>
          </w:tcPr>
          <w:p w:rsidR="004459AC" w:rsidRPr="00D5221E" w:rsidRDefault="004459AC" w:rsidP="004537A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9AC" w:rsidRPr="00D5221E">
        <w:tc>
          <w:tcPr>
            <w:tcW w:w="739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vAlign w:val="center"/>
          </w:tcPr>
          <w:p w:rsidR="004459AC" w:rsidRPr="00D5221E" w:rsidRDefault="004459AC" w:rsidP="004537A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9AC" w:rsidRPr="008F068C" w:rsidRDefault="004459AC" w:rsidP="004537A9">
      <w:pPr>
        <w:shd w:val="clear" w:color="auto" w:fill="FFFFFF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487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340"/>
        <w:gridCol w:w="5848"/>
        <w:gridCol w:w="1406"/>
      </w:tblGrid>
      <w:tr w:rsidR="004459AC" w:rsidRPr="00D5221E">
        <w:trPr>
          <w:trHeight w:val="574"/>
        </w:trPr>
        <w:tc>
          <w:tcPr>
            <w:tcW w:w="742" w:type="dxa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0" w:type="dxa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>Раздел, пункт УМКД</w:t>
            </w:r>
          </w:p>
        </w:tc>
        <w:tc>
          <w:tcPr>
            <w:tcW w:w="5848" w:type="dxa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 xml:space="preserve">Содержание внесенных изменений </w:t>
            </w:r>
          </w:p>
        </w:tc>
        <w:tc>
          <w:tcPr>
            <w:tcW w:w="1406" w:type="dxa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 xml:space="preserve">Подпись зав. </w:t>
            </w:r>
          </w:p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D5221E">
              <w:rPr>
                <w:rFonts w:ascii="Times New Roman" w:hAnsi="Times New Roman" w:cs="Times New Roman"/>
              </w:rPr>
              <w:t>кафедрой</w:t>
            </w:r>
          </w:p>
        </w:tc>
      </w:tr>
      <w:tr w:rsidR="004459AC" w:rsidRPr="00D5221E">
        <w:tc>
          <w:tcPr>
            <w:tcW w:w="742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8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6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59AC" w:rsidRPr="00D5221E">
        <w:tc>
          <w:tcPr>
            <w:tcW w:w="742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8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Align w:val="center"/>
          </w:tcPr>
          <w:p w:rsidR="004459AC" w:rsidRPr="00D5221E" w:rsidRDefault="004459AC" w:rsidP="004537A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9AC" w:rsidRDefault="004459AC" w:rsidP="004537A9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4459AC" w:rsidRDefault="004459AC" w:rsidP="004537A9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4459AC" w:rsidRDefault="004459AC" w:rsidP="004537A9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4459AC" w:rsidRDefault="004459AC" w:rsidP="004537A9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4459AC" w:rsidRDefault="004459AC" w:rsidP="004537A9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4459AC" w:rsidRDefault="004459AC" w:rsidP="004537A9">
      <w:pPr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br w:type="page"/>
      </w:r>
    </w:p>
    <w:p w:rsidR="004459AC" w:rsidRPr="003769DB" w:rsidRDefault="004459AC" w:rsidP="004537A9">
      <w:pPr>
        <w:autoSpaceDE w:val="0"/>
        <w:autoSpaceDN w:val="0"/>
        <w:adjustRightInd w:val="0"/>
        <w:ind w:firstLine="720"/>
        <w:jc w:val="center"/>
        <w:rPr>
          <w:rFonts w:ascii="Times New Roman" w:eastAsia="HiddenHorzOCR" w:hAnsi="Times New Roman" w:cs="Times New Roman"/>
          <w:b/>
          <w:bCs/>
          <w:sz w:val="28"/>
          <w:szCs w:val="28"/>
        </w:rPr>
      </w:pPr>
      <w:r w:rsidRPr="003769DB">
        <w:rPr>
          <w:rFonts w:ascii="Times New Roman" w:eastAsia="HiddenHorzOCR" w:hAnsi="Times New Roman" w:cs="Times New Roman"/>
          <w:b/>
          <w:bCs/>
          <w:sz w:val="28"/>
          <w:szCs w:val="28"/>
        </w:rPr>
        <w:t>Лист согласования</w:t>
      </w:r>
    </w:p>
    <w:p w:rsidR="004459AC" w:rsidRDefault="004459AC" w:rsidP="00A46EA6">
      <w:pPr>
        <w:autoSpaceDE w:val="0"/>
        <w:autoSpaceDN w:val="0"/>
        <w:adjustRightInd w:val="0"/>
        <w:ind w:firstLine="720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Программа составлена в соответствии с утвержденными федеральными государственными требованиями к структуре основной профессиональной образовательной программе послевузовского профессионального образования (аспирантура), утверждённого приказом  Минобрнауки России 16.03.2011  № 1365.</w:t>
      </w:r>
    </w:p>
    <w:p w:rsidR="004459AC" w:rsidRDefault="004459AC" w:rsidP="00A46EA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A46E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Разработчик: </w:t>
      </w:r>
    </w:p>
    <w:p w:rsidR="004459AC" w:rsidRDefault="004459AC" w:rsidP="00A46E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459AC" w:rsidRDefault="004459AC" w:rsidP="00A46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Профессор, д. м. н., заведующий </w:t>
      </w:r>
    </w:p>
    <w:p w:rsidR="004459AC" w:rsidRDefault="004459AC" w:rsidP="00A46E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пропедевтики внутренних болезней</w:t>
      </w:r>
    </w:p>
    <w:p w:rsidR="004459AC" w:rsidRDefault="004459AC" w:rsidP="00A46E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_________«___» _______ 20___ К.М. Иванов </w:t>
      </w:r>
    </w:p>
    <w:p w:rsidR="004459AC" w:rsidRDefault="004459AC" w:rsidP="00A46EA6">
      <w:pPr>
        <w:spacing w:after="0" w:line="240" w:lineRule="auto"/>
        <w:rPr>
          <w:rFonts w:ascii="Times New Roman" w:eastAsia="HiddenHorzOCR" w:hAnsi="Times New Roman" w:cs="Times New Roman"/>
          <w:i/>
          <w:iCs/>
          <w:sz w:val="16"/>
          <w:szCs w:val="16"/>
        </w:rPr>
      </w:pPr>
      <w:r>
        <w:rPr>
          <w:rFonts w:ascii="Times New Roman" w:eastAsia="HiddenHorzOCR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</w:t>
      </w:r>
    </w:p>
    <w:p w:rsidR="004459AC" w:rsidRDefault="004459AC" w:rsidP="00A46EA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i/>
          <w:iCs/>
          <w:sz w:val="16"/>
          <w:szCs w:val="16"/>
        </w:rPr>
      </w:pPr>
      <w:r>
        <w:rPr>
          <w:rFonts w:ascii="Times New Roman" w:eastAsia="HiddenHorzOCR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</w:t>
      </w:r>
    </w:p>
    <w:p w:rsidR="004459AC" w:rsidRDefault="004459AC" w:rsidP="00A46E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459AC" w:rsidRDefault="004459AC" w:rsidP="00A46EA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4459AC" w:rsidRDefault="004459AC" w:rsidP="00A46EA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одобрена на заседании кафедры пропедевтики внутренних болезней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№____, протокол № ___ от  </w:t>
      </w:r>
      <w:r>
        <w:rPr>
          <w:rFonts w:ascii="Times New Roman" w:eastAsia="HiddenHorzOCR" w:hAnsi="Times New Roman" w:cs="Times New Roman"/>
          <w:sz w:val="28"/>
          <w:szCs w:val="28"/>
        </w:rPr>
        <w:t>«__» _____20___г.</w:t>
      </w:r>
    </w:p>
    <w:p w:rsidR="004459AC" w:rsidRDefault="004459AC" w:rsidP="00A46EA6">
      <w:pPr>
        <w:autoSpaceDE w:val="0"/>
        <w:autoSpaceDN w:val="0"/>
        <w:adjustRightInd w:val="0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 xml:space="preserve">Программа рассмотрена и одобрена на заседании методического совета по аспирантуре    от  «   </w:t>
      </w:r>
      <w:r>
        <w:rPr>
          <w:rFonts w:ascii="Times New Roman" w:eastAsia="HiddenHorzOCR" w:hAnsi="Times New Roman" w:cs="Times New Roman"/>
          <w:sz w:val="28"/>
          <w:szCs w:val="28"/>
          <w:u w:val="single"/>
        </w:rPr>
        <w:t xml:space="preserve">»               20    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года, протокол  </w:t>
      </w:r>
      <w:r>
        <w:rPr>
          <w:rFonts w:ascii="Times New Roman" w:eastAsia="HiddenHorzOCR" w:hAnsi="Times New Roman" w:cs="Times New Roman"/>
          <w:sz w:val="28"/>
          <w:szCs w:val="28"/>
          <w:u w:val="single"/>
        </w:rPr>
        <w:t>№ .</w:t>
      </w:r>
    </w:p>
    <w:p w:rsidR="004459AC" w:rsidRDefault="004459AC" w:rsidP="00A46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sz w:val="28"/>
          <w:szCs w:val="28"/>
        </w:rPr>
        <w:t>СОГЛАСОВАНО:</w:t>
      </w:r>
    </w:p>
    <w:p w:rsidR="004459AC" w:rsidRDefault="004459AC" w:rsidP="00A46EA6">
      <w:pPr>
        <w:suppressAutoHyphens/>
        <w:spacing w:after="0" w:line="240" w:lineRule="auto"/>
        <w:jc w:val="both"/>
        <w:rPr>
          <w:rFonts w:ascii="Times New Roman" w:eastAsia="HiddenHorzOCR" w:hAnsi="Times New Roman" w:cs="Times New Roman"/>
          <w:sz w:val="28"/>
          <w:szCs w:val="28"/>
        </w:rPr>
      </w:pPr>
    </w:p>
    <w:p w:rsidR="004459AC" w:rsidRDefault="004459AC" w:rsidP="00A46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4459AC" w:rsidRDefault="004459AC" w:rsidP="00A46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методического совета по аспирантуре</w:t>
      </w:r>
    </w:p>
    <w:p w:rsidR="004459AC" w:rsidRDefault="004459AC" w:rsidP="00A46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д.м.н. профессор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_____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_______«__» _____20___ г. </w:t>
      </w:r>
      <w:r>
        <w:rPr>
          <w:rFonts w:ascii="Times New Roman" w:hAnsi="Times New Roman" w:cs="Times New Roman"/>
          <w:sz w:val="28"/>
          <w:szCs w:val="28"/>
        </w:rPr>
        <w:t xml:space="preserve"> А.А. Вялкова      </w:t>
      </w:r>
    </w:p>
    <w:p w:rsidR="004459AC" w:rsidRDefault="004459AC" w:rsidP="00A46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59AC" w:rsidRDefault="004459AC" w:rsidP="00A46E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4459AC" w:rsidRDefault="004459AC" w:rsidP="00A46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аспирантуры, докторантуры и организации</w:t>
      </w:r>
    </w:p>
    <w:p w:rsidR="004459AC" w:rsidRDefault="004459AC" w:rsidP="00A46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научных исследований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_____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_______«__» _____20___ </w:t>
      </w:r>
      <w:r>
        <w:rPr>
          <w:rFonts w:ascii="Times New Roman" w:hAnsi="Times New Roman" w:cs="Times New Roman"/>
          <w:sz w:val="28"/>
          <w:szCs w:val="28"/>
        </w:rPr>
        <w:t xml:space="preserve"> М.В. Фомина</w:t>
      </w:r>
    </w:p>
    <w:p w:rsidR="004459AC" w:rsidRDefault="004459AC" w:rsidP="00A46EA6">
      <w:pPr>
        <w:rPr>
          <w:rFonts w:ascii="Times New Roman" w:hAnsi="Times New Roman" w:cs="Times New Roman"/>
          <w:sz w:val="28"/>
          <w:szCs w:val="28"/>
        </w:rPr>
      </w:pPr>
    </w:p>
    <w:p w:rsidR="004459AC" w:rsidRDefault="004459AC">
      <w:pPr>
        <w:rPr>
          <w:rFonts w:cs="Times New Roman"/>
        </w:rPr>
      </w:pPr>
    </w:p>
    <w:sectPr w:rsidR="004459AC" w:rsidSect="004537A9">
      <w:footerReference w:type="default" r:id="rId10"/>
      <w:pgSz w:w="11906" w:h="16838"/>
      <w:pgMar w:top="568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B47" w:rsidRDefault="00646B47" w:rsidP="009816B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6B47" w:rsidRDefault="00646B47" w:rsidP="009816B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9AC" w:rsidRDefault="00646B47">
    <w:pPr>
      <w:pStyle w:val="ad"/>
      <w:jc w:val="right"/>
    </w:pPr>
    <w:r>
      <w:fldChar w:fldCharType="begin"/>
    </w:r>
    <w:r>
      <w:instrText xml:space="preserve"> PAGE   \</w:instrText>
    </w:r>
    <w:r>
      <w:instrText xml:space="preserve">* MERGEFORMAT </w:instrText>
    </w:r>
    <w:r>
      <w:fldChar w:fldCharType="separate"/>
    </w:r>
    <w:r w:rsidR="00DF5591">
      <w:rPr>
        <w:noProof/>
      </w:rPr>
      <w:t>11</w:t>
    </w:r>
    <w:r>
      <w:rPr>
        <w:noProof/>
      </w:rPr>
      <w:fldChar w:fldCharType="end"/>
    </w:r>
  </w:p>
  <w:p w:rsidR="004459AC" w:rsidRDefault="004459A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B47" w:rsidRDefault="00646B47" w:rsidP="009816B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6B47" w:rsidRDefault="00646B47" w:rsidP="009816B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1914"/>
    <w:multiLevelType w:val="hybridMultilevel"/>
    <w:tmpl w:val="8DE89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D07E9"/>
    <w:multiLevelType w:val="hybridMultilevel"/>
    <w:tmpl w:val="6D5E3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957D7"/>
    <w:multiLevelType w:val="hybridMultilevel"/>
    <w:tmpl w:val="2820D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1E6831"/>
    <w:multiLevelType w:val="hybridMultilevel"/>
    <w:tmpl w:val="C4A6D1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616691"/>
    <w:multiLevelType w:val="hybridMultilevel"/>
    <w:tmpl w:val="0BC8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4F325E7"/>
    <w:multiLevelType w:val="hybridMultilevel"/>
    <w:tmpl w:val="B0E8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E775DA"/>
    <w:multiLevelType w:val="multilevel"/>
    <w:tmpl w:val="D35AB73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  <w:i/>
        <w:i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bCs/>
        <w:i/>
        <w:iCs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bCs/>
        <w:i/>
        <w:iCs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bCs/>
        <w:i/>
        <w:iCs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bCs/>
        <w:i/>
        <w:iCs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bCs/>
        <w:i/>
        <w:iCs/>
      </w:rPr>
    </w:lvl>
  </w:abstractNum>
  <w:abstractNum w:abstractNumId="7">
    <w:nsid w:val="303F0E98"/>
    <w:multiLevelType w:val="hybridMultilevel"/>
    <w:tmpl w:val="3A9494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633367"/>
    <w:multiLevelType w:val="hybridMultilevel"/>
    <w:tmpl w:val="6D5E3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891CED"/>
    <w:multiLevelType w:val="hybridMultilevel"/>
    <w:tmpl w:val="DD549C10"/>
    <w:lvl w:ilvl="0" w:tplc="930CE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1E4106A"/>
    <w:multiLevelType w:val="hybridMultilevel"/>
    <w:tmpl w:val="60A4FB38"/>
    <w:lvl w:ilvl="0" w:tplc="73BEB6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D91C6E"/>
    <w:multiLevelType w:val="multilevel"/>
    <w:tmpl w:val="FE5C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>
    <w:nsid w:val="4C8D005D"/>
    <w:multiLevelType w:val="hybridMultilevel"/>
    <w:tmpl w:val="F2B4ADCA"/>
    <w:lvl w:ilvl="0" w:tplc="930CE0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4080BD7"/>
    <w:multiLevelType w:val="hybridMultilevel"/>
    <w:tmpl w:val="D26061C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F26986"/>
    <w:multiLevelType w:val="multilevel"/>
    <w:tmpl w:val="63F6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>
    <w:nsid w:val="5FEF165D"/>
    <w:multiLevelType w:val="multilevel"/>
    <w:tmpl w:val="33E8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A934859"/>
    <w:multiLevelType w:val="hybridMultilevel"/>
    <w:tmpl w:val="4014D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6AD376D8"/>
    <w:multiLevelType w:val="hybridMultilevel"/>
    <w:tmpl w:val="0E485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1A466B6"/>
    <w:multiLevelType w:val="multilevel"/>
    <w:tmpl w:val="4B92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7"/>
  </w:num>
  <w:num w:numId="13">
    <w:abstractNumId w:val="16"/>
  </w:num>
  <w:num w:numId="14">
    <w:abstractNumId w:val="7"/>
  </w:num>
  <w:num w:numId="15">
    <w:abstractNumId w:val="3"/>
  </w:num>
  <w:num w:numId="16">
    <w:abstractNumId w:val="1"/>
  </w:num>
  <w:num w:numId="17">
    <w:abstractNumId w:val="13"/>
  </w:num>
  <w:num w:numId="18">
    <w:abstractNumId w:val="12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7A9"/>
    <w:rsid w:val="00044E35"/>
    <w:rsid w:val="0009524D"/>
    <w:rsid w:val="000F7FCF"/>
    <w:rsid w:val="001D7FB2"/>
    <w:rsid w:val="002D25F9"/>
    <w:rsid w:val="00315C5F"/>
    <w:rsid w:val="00325109"/>
    <w:rsid w:val="003769DB"/>
    <w:rsid w:val="004072D7"/>
    <w:rsid w:val="00433C30"/>
    <w:rsid w:val="004459AC"/>
    <w:rsid w:val="00450496"/>
    <w:rsid w:val="004537A9"/>
    <w:rsid w:val="00475DFF"/>
    <w:rsid w:val="004A62D8"/>
    <w:rsid w:val="00533133"/>
    <w:rsid w:val="0054439E"/>
    <w:rsid w:val="00594F41"/>
    <w:rsid w:val="005F60AC"/>
    <w:rsid w:val="0061750C"/>
    <w:rsid w:val="00627C62"/>
    <w:rsid w:val="00636E18"/>
    <w:rsid w:val="00646B47"/>
    <w:rsid w:val="00665AF5"/>
    <w:rsid w:val="0067570A"/>
    <w:rsid w:val="007A4AE4"/>
    <w:rsid w:val="00842E07"/>
    <w:rsid w:val="008C1300"/>
    <w:rsid w:val="008F068C"/>
    <w:rsid w:val="00957DC4"/>
    <w:rsid w:val="009816BA"/>
    <w:rsid w:val="00A46EA6"/>
    <w:rsid w:val="00AA0226"/>
    <w:rsid w:val="00AE3779"/>
    <w:rsid w:val="00B055C2"/>
    <w:rsid w:val="00B50211"/>
    <w:rsid w:val="00B84997"/>
    <w:rsid w:val="00B97841"/>
    <w:rsid w:val="00C43BE5"/>
    <w:rsid w:val="00C66A13"/>
    <w:rsid w:val="00CB1C24"/>
    <w:rsid w:val="00CC0079"/>
    <w:rsid w:val="00D30186"/>
    <w:rsid w:val="00D5221E"/>
    <w:rsid w:val="00D565FD"/>
    <w:rsid w:val="00DB5D1B"/>
    <w:rsid w:val="00DF5591"/>
    <w:rsid w:val="00E639C7"/>
    <w:rsid w:val="00EE406C"/>
    <w:rsid w:val="00F31229"/>
    <w:rsid w:val="00F97D77"/>
    <w:rsid w:val="00FA247B"/>
    <w:rsid w:val="00F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0902105-5464-4580-A1CC-26C654B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7A9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537A9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537A9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537A9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537A9"/>
    <w:pPr>
      <w:keepNext/>
      <w:spacing w:after="0" w:line="240" w:lineRule="auto"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4537A9"/>
    <w:pPr>
      <w:keepNext/>
      <w:spacing w:after="0" w:line="240" w:lineRule="auto"/>
      <w:outlineLvl w:val="4"/>
    </w:pPr>
    <w:rPr>
      <w:rFonts w:ascii="Times New Roman" w:hAnsi="Times New Roman" w:cs="Times New Roman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37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4537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4537A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4537A9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50">
    <w:name w:val="Заголовок 5 Знак"/>
    <w:link w:val="5"/>
    <w:uiPriority w:val="99"/>
    <w:locked/>
    <w:rsid w:val="004537A9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4537A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4537A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4537A9"/>
    <w:pPr>
      <w:spacing w:after="0" w:line="240" w:lineRule="auto"/>
    </w:pPr>
    <w:rPr>
      <w:rFonts w:ascii="Times New Roman" w:hAnsi="Times New Roman" w:cs="Times New Roman"/>
      <w:sz w:val="28"/>
      <w:szCs w:val="28"/>
      <w:u w:val="single"/>
    </w:rPr>
  </w:style>
  <w:style w:type="character" w:customStyle="1" w:styleId="a6">
    <w:name w:val="Основной текст Знак"/>
    <w:link w:val="a5"/>
    <w:uiPriority w:val="99"/>
    <w:locked/>
    <w:rsid w:val="004537A9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a7">
    <w:name w:val="Текст выноски Знак"/>
    <w:link w:val="a8"/>
    <w:uiPriority w:val="99"/>
    <w:semiHidden/>
    <w:locked/>
    <w:rsid w:val="004537A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45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2E07"/>
    <w:rPr>
      <w:rFonts w:ascii="Times New Roman" w:hAnsi="Times New Roman" w:cs="Times New Roman"/>
      <w:sz w:val="2"/>
      <w:szCs w:val="2"/>
    </w:rPr>
  </w:style>
  <w:style w:type="paragraph" w:styleId="a9">
    <w:name w:val="Normal (Web)"/>
    <w:basedOn w:val="a"/>
    <w:uiPriority w:val="99"/>
    <w:rsid w:val="004537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uiPriority w:val="99"/>
    <w:rsid w:val="004537A9"/>
    <w:rPr>
      <w:color w:val="000080"/>
      <w:u w:val="single"/>
    </w:rPr>
  </w:style>
  <w:style w:type="paragraph" w:customStyle="1" w:styleId="Default">
    <w:name w:val="Default"/>
    <w:uiPriority w:val="99"/>
    <w:rsid w:val="004537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4537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locked/>
    <w:rsid w:val="004537A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537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locked/>
    <w:rsid w:val="004537A9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uiPriority w:val="99"/>
    <w:qFormat/>
    <w:rsid w:val="004537A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f0">
    <w:name w:val="список с точками"/>
    <w:basedOn w:val="a"/>
    <w:uiPriority w:val="99"/>
    <w:rsid w:val="004537A9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Для таблиц"/>
    <w:basedOn w:val="a"/>
    <w:uiPriority w:val="99"/>
    <w:rsid w:val="004537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4537A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sid w:val="004537A9"/>
  </w:style>
  <w:style w:type="paragraph" w:styleId="af3">
    <w:name w:val="List Paragraph"/>
    <w:basedOn w:val="a"/>
    <w:uiPriority w:val="99"/>
    <w:qFormat/>
    <w:rsid w:val="004537A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_"/>
    <w:link w:val="31"/>
    <w:uiPriority w:val="99"/>
    <w:locked/>
    <w:rsid w:val="004537A9"/>
    <w:rPr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f4"/>
    <w:uiPriority w:val="99"/>
    <w:rsid w:val="004537A9"/>
    <w:pPr>
      <w:shd w:val="clear" w:color="auto" w:fill="FFFFFF"/>
      <w:spacing w:before="60" w:after="2580" w:line="226" w:lineRule="exact"/>
      <w:ind w:hanging="560"/>
    </w:pPr>
    <w:rPr>
      <w:rFonts w:eastAsia="Calibri"/>
      <w:sz w:val="19"/>
      <w:szCs w:val="19"/>
      <w:lang w:eastAsia="en-US"/>
    </w:rPr>
  </w:style>
  <w:style w:type="character" w:customStyle="1" w:styleId="6">
    <w:name w:val="Основной текст (6)_"/>
    <w:link w:val="60"/>
    <w:uiPriority w:val="99"/>
    <w:locked/>
    <w:rsid w:val="004537A9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537A9"/>
    <w:pPr>
      <w:shd w:val="clear" w:color="auto" w:fill="FFFFFF"/>
      <w:spacing w:before="660" w:after="0" w:line="274" w:lineRule="exact"/>
      <w:ind w:hanging="560"/>
    </w:pPr>
    <w:rPr>
      <w:rFonts w:eastAsia="Calibri"/>
      <w:sz w:val="19"/>
      <w:szCs w:val="19"/>
      <w:lang w:eastAsia="en-US"/>
    </w:rPr>
  </w:style>
  <w:style w:type="paragraph" w:styleId="af5">
    <w:name w:val="Plain Text"/>
    <w:basedOn w:val="a"/>
    <w:link w:val="af6"/>
    <w:uiPriority w:val="99"/>
    <w:rsid w:val="004537A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link w:val="af5"/>
    <w:uiPriority w:val="99"/>
    <w:locked/>
    <w:rsid w:val="004537A9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537A9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4537A9"/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rsid w:val="004537A9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3">
    <w:name w:val="Основной текст 3 Знак"/>
    <w:link w:val="32"/>
    <w:uiPriority w:val="99"/>
    <w:locked/>
    <w:rsid w:val="004537A9"/>
    <w:rPr>
      <w:rFonts w:ascii="Calibri" w:hAnsi="Calibri" w:cs="Calibri"/>
      <w:sz w:val="16"/>
      <w:szCs w:val="16"/>
    </w:rPr>
  </w:style>
  <w:style w:type="paragraph" w:styleId="af7">
    <w:name w:val="List"/>
    <w:basedOn w:val="a"/>
    <w:link w:val="af8"/>
    <w:uiPriority w:val="99"/>
    <w:rsid w:val="004537A9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Список Знак"/>
    <w:link w:val="af7"/>
    <w:uiPriority w:val="99"/>
    <w:locked/>
    <w:rsid w:val="004537A9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4537A9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4537A9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4537A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4537A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9">
    <w:name w:val="текст"/>
    <w:basedOn w:val="a"/>
    <w:uiPriority w:val="99"/>
    <w:rsid w:val="004537A9"/>
    <w:pPr>
      <w:tabs>
        <w:tab w:val="left" w:pos="1191"/>
        <w:tab w:val="left" w:pos="1418"/>
      </w:tabs>
      <w:spacing w:after="120" w:line="24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a">
    <w:name w:val="т_маркер"/>
    <w:basedOn w:val="af9"/>
    <w:uiPriority w:val="99"/>
    <w:rsid w:val="004537A9"/>
    <w:pPr>
      <w:tabs>
        <w:tab w:val="num" w:pos="720"/>
        <w:tab w:val="left" w:pos="1095"/>
      </w:tabs>
      <w:autoSpaceDE w:val="0"/>
      <w:autoSpaceDN w:val="0"/>
      <w:spacing w:after="0"/>
      <w:ind w:left="1094" w:hanging="374"/>
    </w:pPr>
  </w:style>
  <w:style w:type="paragraph" w:styleId="HTML">
    <w:name w:val="HTML Preformatted"/>
    <w:basedOn w:val="a"/>
    <w:link w:val="HTML0"/>
    <w:uiPriority w:val="99"/>
    <w:rsid w:val="00453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537A9"/>
    <w:rPr>
      <w:rFonts w:ascii="Courier New" w:hAnsi="Courier New" w:cs="Courier New"/>
      <w:sz w:val="20"/>
      <w:szCs w:val="20"/>
      <w:lang w:eastAsia="ru-RU"/>
    </w:rPr>
  </w:style>
  <w:style w:type="paragraph" w:styleId="afb">
    <w:name w:val="footnote text"/>
    <w:basedOn w:val="a"/>
    <w:link w:val="afc"/>
    <w:uiPriority w:val="99"/>
    <w:semiHidden/>
    <w:rsid w:val="004537A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4537A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uiPriority w:val="99"/>
    <w:semiHidden/>
    <w:rsid w:val="004537A9"/>
    <w:rPr>
      <w:vertAlign w:val="superscript"/>
    </w:rPr>
  </w:style>
  <w:style w:type="paragraph" w:customStyle="1" w:styleId="ConsPlusNormal">
    <w:name w:val="ConsPlusNormal"/>
    <w:uiPriority w:val="99"/>
    <w:rsid w:val="004537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e">
    <w:name w:val="Body Text Indent"/>
    <w:basedOn w:val="a"/>
    <w:link w:val="aff"/>
    <w:uiPriority w:val="99"/>
    <w:rsid w:val="004537A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link w:val="afe"/>
    <w:uiPriority w:val="99"/>
    <w:locked/>
    <w:rsid w:val="004537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537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5">
    <w:name w:val="заголовок 2"/>
    <w:basedOn w:val="a"/>
    <w:next w:val="a"/>
    <w:uiPriority w:val="99"/>
    <w:rsid w:val="004537A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Абзац списка2"/>
    <w:basedOn w:val="a"/>
    <w:uiPriority w:val="99"/>
    <w:rsid w:val="004A62D8"/>
    <w:pPr>
      <w:ind w:left="720"/>
    </w:pPr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ebscoho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s.rs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ir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11</Pages>
  <Words>2280</Words>
  <Characters>13001</Characters>
  <Application>Microsoft Office Word</Application>
  <DocSecurity>0</DocSecurity>
  <Lines>108</Lines>
  <Paragraphs>30</Paragraphs>
  <ScaleCrop>false</ScaleCrop>
  <Company>Microsoft</Company>
  <LinksUpToDate>false</LinksUpToDate>
  <CharactersWithSpaces>15251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Фомина Марина Викторовна</cp:lastModifiedBy>
  <cp:revision>12</cp:revision>
  <dcterms:created xsi:type="dcterms:W3CDTF">2014-06-28T17:33:00Z</dcterms:created>
  <dcterms:modified xsi:type="dcterms:W3CDTF">2014-12-23T05:42:00Z</dcterms:modified>
</cp:coreProperties>
</file>