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A11" w:rsidRPr="00C95A11" w:rsidRDefault="00C95A11" w:rsidP="00C95A11">
      <w:pPr>
        <w:spacing w:after="0" w:line="240" w:lineRule="auto"/>
        <w:ind w:left="450"/>
        <w:outlineLvl w:val="2"/>
        <w:rPr>
          <w:rFonts w:ascii="Verdana" w:eastAsia="Times New Roman" w:hAnsi="Verdana" w:cs="Times New Roman"/>
          <w:b/>
          <w:bCs/>
          <w:color w:val="83866D"/>
          <w:sz w:val="19"/>
          <w:szCs w:val="19"/>
          <w:lang w:eastAsia="ru-RU"/>
        </w:rPr>
      </w:pPr>
      <w:r w:rsidRPr="00C95A11">
        <w:rPr>
          <w:rFonts w:ascii="Verdana" w:eastAsia="Times New Roman" w:hAnsi="Verdana" w:cs="Times New Roman"/>
          <w:b/>
          <w:bCs/>
          <w:color w:val="83866D"/>
          <w:sz w:val="19"/>
          <w:szCs w:val="19"/>
          <w:lang w:eastAsia="ru-RU"/>
        </w:rPr>
        <w:t>Объявлен совместный конкурс грантов Правительства Оренбургской области и Российского гуманитарного научного фонда «Урал: история, экономика, культура» (конкурс 2017 года)</w:t>
      </w:r>
    </w:p>
    <w:p w:rsidR="00C95A11" w:rsidRDefault="00C95A11" w:rsidP="00C95A11">
      <w:pPr>
        <w:spacing w:after="100" w:afterAutospacing="1" w:line="240" w:lineRule="auto"/>
        <w:ind w:left="450" w:right="15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C95A11" w:rsidRPr="00C95A11" w:rsidRDefault="00C95A11" w:rsidP="00C95A11">
      <w:pPr>
        <w:spacing w:after="100" w:afterAutospacing="1" w:line="240" w:lineRule="auto"/>
        <w:ind w:left="450" w:right="15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0" w:name="_GoBack"/>
      <w:r w:rsidRPr="00C95A1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Министерство образования Оренбургской области объявляет о проведении совместного конкурса Правительства Оренбургской области и Российского гуманитарного научного фонда «Урал: история, экономика, культура» (конкурс 2017 года). </w:t>
      </w:r>
    </w:p>
    <w:p w:rsidR="00C95A11" w:rsidRPr="00C95A11" w:rsidRDefault="00C95A11" w:rsidP="00C95A11">
      <w:pPr>
        <w:spacing w:after="100" w:afterAutospacing="1" w:line="240" w:lineRule="auto"/>
        <w:ind w:left="450" w:right="15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95A1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Региональный конкурс проводится по следующим областям знаний гуманитарных наук: </w:t>
      </w:r>
    </w:p>
    <w:p w:rsidR="00C95A11" w:rsidRPr="00C95A11" w:rsidRDefault="00C95A11" w:rsidP="00C95A11">
      <w:pPr>
        <w:spacing w:after="100" w:afterAutospacing="1" w:line="240" w:lineRule="auto"/>
        <w:ind w:left="450" w:right="15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95A1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01 – история; археология; этнография; </w:t>
      </w:r>
    </w:p>
    <w:p w:rsidR="00C95A11" w:rsidRPr="00C95A11" w:rsidRDefault="00C95A11" w:rsidP="00C95A11">
      <w:pPr>
        <w:spacing w:after="100" w:afterAutospacing="1" w:line="240" w:lineRule="auto"/>
        <w:ind w:left="450" w:right="15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95A1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02 – экономика; </w:t>
      </w:r>
    </w:p>
    <w:p w:rsidR="00C95A11" w:rsidRPr="00C95A11" w:rsidRDefault="00C95A11" w:rsidP="00C95A11">
      <w:pPr>
        <w:spacing w:after="100" w:afterAutospacing="1" w:line="240" w:lineRule="auto"/>
        <w:ind w:left="450" w:right="15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95A1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03 – философия; социология; политология; правоведение; </w:t>
      </w:r>
      <w:proofErr w:type="spellStart"/>
      <w:r w:rsidRPr="00C95A1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науковедение</w:t>
      </w:r>
      <w:proofErr w:type="spellEnd"/>
      <w:r w:rsidRPr="00C95A1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; </w:t>
      </w:r>
    </w:p>
    <w:p w:rsidR="00C95A11" w:rsidRPr="00C95A11" w:rsidRDefault="00C95A11" w:rsidP="00C95A11">
      <w:pPr>
        <w:spacing w:after="100" w:afterAutospacing="1" w:line="240" w:lineRule="auto"/>
        <w:ind w:left="450" w:right="15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95A1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04 – филология; искусствоведение; </w:t>
      </w:r>
    </w:p>
    <w:p w:rsidR="00C95A11" w:rsidRPr="00C95A11" w:rsidRDefault="00C95A11" w:rsidP="00C95A11">
      <w:pPr>
        <w:spacing w:after="100" w:afterAutospacing="1" w:line="240" w:lineRule="auto"/>
        <w:ind w:left="450" w:right="15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95A1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06 – комплексное изучение человека; психология; педагогика; социальные проблемы медицины и экологии человека; </w:t>
      </w:r>
    </w:p>
    <w:p w:rsidR="00C95A11" w:rsidRPr="00C95A11" w:rsidRDefault="00C95A11" w:rsidP="00C95A11">
      <w:pPr>
        <w:spacing w:after="100" w:afterAutospacing="1" w:line="240" w:lineRule="auto"/>
        <w:ind w:left="450" w:right="15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95A1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07 – глобальные проблемы и международные отношения.</w:t>
      </w:r>
      <w:bookmarkEnd w:id="0"/>
      <w:r w:rsidRPr="00C95A1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</w:t>
      </w:r>
    </w:p>
    <w:p w:rsidR="00C95A11" w:rsidRPr="00C95A11" w:rsidRDefault="00C95A11" w:rsidP="00C95A11">
      <w:pPr>
        <w:spacing w:after="100" w:afterAutospacing="1" w:line="240" w:lineRule="auto"/>
        <w:ind w:left="450" w:right="15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95A1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В рамках регионального конкурса поддерживаются следующие типы проектов: </w:t>
      </w:r>
    </w:p>
    <w:p w:rsidR="00C95A11" w:rsidRPr="00C95A11" w:rsidRDefault="00C95A11" w:rsidP="00C95A11">
      <w:pPr>
        <w:spacing w:after="100" w:afterAutospacing="1" w:line="240" w:lineRule="auto"/>
        <w:ind w:left="450" w:right="15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95A1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«</w:t>
      </w:r>
      <w:proofErr w:type="gramStart"/>
      <w:r w:rsidRPr="00C95A1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а(</w:t>
      </w:r>
      <w:proofErr w:type="gramEnd"/>
      <w:r w:rsidRPr="00C95A1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р)»</w:t>
      </w:r>
      <w:r w:rsidRPr="00C95A1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– проекты проведения научных исследований, выполняемые научными коллективами или отдельными учеными. </w:t>
      </w:r>
    </w:p>
    <w:p w:rsidR="00C95A11" w:rsidRPr="00C95A11" w:rsidRDefault="00C95A11" w:rsidP="00C95A11">
      <w:pPr>
        <w:spacing w:after="100" w:afterAutospacing="1" w:line="240" w:lineRule="auto"/>
        <w:ind w:left="450" w:right="15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95A1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Обращаем внимание, что в рамках региональных конкурсов РГНФ количество исполнителей проекта (включая руководителя) не может превышать 10 человек; </w:t>
      </w:r>
    </w:p>
    <w:p w:rsidR="00C95A11" w:rsidRPr="00C95A11" w:rsidRDefault="00C95A11" w:rsidP="00C95A11">
      <w:pPr>
        <w:spacing w:after="100" w:afterAutospacing="1" w:line="240" w:lineRule="auto"/>
        <w:ind w:left="450" w:right="15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95A1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Срок реализации проектов составляет – 1 календарный год. </w:t>
      </w:r>
    </w:p>
    <w:p w:rsidR="00C95A11" w:rsidRPr="00C95A11" w:rsidRDefault="00C95A11" w:rsidP="00C95A11">
      <w:pPr>
        <w:spacing w:after="100" w:afterAutospacing="1" w:line="240" w:lineRule="auto"/>
        <w:ind w:left="450" w:right="15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95A1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«</w:t>
      </w:r>
      <w:proofErr w:type="gramStart"/>
      <w:r w:rsidRPr="00C95A1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е(</w:t>
      </w:r>
      <w:proofErr w:type="gramEnd"/>
      <w:r w:rsidRPr="00C95A1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р)»</w:t>
      </w:r>
      <w:r w:rsidRPr="00C95A1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– проекты экспедиций, полевых и социологических исследований, научно-реставрационных работ, необходимых для получения новых данных в области гуманитарных наук. </w:t>
      </w:r>
    </w:p>
    <w:p w:rsidR="00C95A11" w:rsidRPr="00C95A11" w:rsidRDefault="00C95A11" w:rsidP="00C95A11">
      <w:pPr>
        <w:spacing w:after="100" w:afterAutospacing="1" w:line="240" w:lineRule="auto"/>
        <w:ind w:left="450" w:right="15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95A1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В региональных конкурсах могут принимать участие только ученые, проживающие и работающие на территории Оренбургской области. </w:t>
      </w:r>
    </w:p>
    <w:p w:rsidR="00C95A11" w:rsidRPr="00C95A11" w:rsidRDefault="00C95A11" w:rsidP="00C95A11">
      <w:pPr>
        <w:spacing w:after="100" w:afterAutospacing="1" w:line="240" w:lineRule="auto"/>
        <w:ind w:left="450" w:right="15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95A1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Для конкурса 2017 года РГНФ устанавливает следующие сроки подачи заявок, оформленных и распечатанных через Информационную систему (далее – ИС РГНФ): </w:t>
      </w:r>
    </w:p>
    <w:p w:rsidR="00C95A11" w:rsidRPr="00C95A11" w:rsidRDefault="00C95A11" w:rsidP="00C95A11">
      <w:pPr>
        <w:spacing w:after="100" w:afterAutospacing="1" w:line="240" w:lineRule="auto"/>
        <w:ind w:left="450" w:right="15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95A1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– начало оформления заявок в ИС РГНФ – </w:t>
      </w:r>
      <w:r w:rsidRPr="00C95A1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 июня 2016 года</w:t>
      </w:r>
      <w:r w:rsidRPr="00C95A1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; </w:t>
      </w:r>
    </w:p>
    <w:p w:rsidR="00C95A11" w:rsidRPr="00C95A11" w:rsidRDefault="00C95A11" w:rsidP="00C95A11">
      <w:pPr>
        <w:spacing w:after="100" w:afterAutospacing="1" w:line="240" w:lineRule="auto"/>
        <w:ind w:left="450" w:right="15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95A1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– окончание регистрации заявок в электронном виде в ИС РГНФ – </w:t>
      </w:r>
      <w:r w:rsidRPr="00C95A1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до 18:00 (по московскому времени) 12 сентября 2016 года</w:t>
      </w:r>
      <w:r w:rsidRPr="00C95A1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; </w:t>
      </w:r>
    </w:p>
    <w:p w:rsidR="00C95A11" w:rsidRPr="00C95A11" w:rsidRDefault="00C95A11" w:rsidP="00C95A11">
      <w:pPr>
        <w:spacing w:after="100" w:afterAutospacing="1" w:line="240" w:lineRule="auto"/>
        <w:ind w:left="450" w:right="15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95A1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– окончание приема печатных экземпляров заявок в РГНФ – </w:t>
      </w:r>
      <w:r w:rsidRPr="00C95A1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до 18:00 (по московскому времени) 15 сентября 2016 года</w:t>
      </w:r>
      <w:r w:rsidRPr="00C95A1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. </w:t>
      </w:r>
    </w:p>
    <w:p w:rsidR="00C95A11" w:rsidRPr="00C95A11" w:rsidRDefault="00C95A11" w:rsidP="00C95A11">
      <w:pPr>
        <w:spacing w:after="100" w:afterAutospacing="1" w:line="240" w:lineRule="auto"/>
        <w:ind w:left="450" w:right="15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95A1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В случае поступления печатного экземпляра заявки после истечения установленных сроков, вне зависимости от даты отправки заявки, заявка к конкурсу не допускается. </w:t>
      </w:r>
    </w:p>
    <w:p w:rsidR="00C95A11" w:rsidRPr="00C95A11" w:rsidRDefault="00C95A11" w:rsidP="00C95A11">
      <w:pPr>
        <w:spacing w:after="100" w:afterAutospacing="1" w:line="240" w:lineRule="auto"/>
        <w:ind w:left="450" w:right="15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95A1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В целях своевременной подачи заявок на конкурсы РГНФ рекомендует заблаговременно направлять подготовленные заявки в электронном виде на регистрацию. </w:t>
      </w:r>
    </w:p>
    <w:p w:rsidR="00C95A11" w:rsidRPr="00C95A11" w:rsidRDefault="00C95A11" w:rsidP="00C95A11">
      <w:pPr>
        <w:spacing w:after="100" w:afterAutospacing="1" w:line="240" w:lineRule="auto"/>
        <w:ind w:left="450" w:right="15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95A1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Один экземпляр заявки на участие в конкурсе, в том числе на электронном носителе, предоставляется </w:t>
      </w:r>
      <w:r w:rsidRPr="00C95A1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до 13 сентября 2016 года</w:t>
      </w:r>
      <w:r w:rsidRPr="00C95A1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(включительно) в региональный экспертный совет по адресу: 460000, г. Оренбург, пр. Парковый, 7, к. 6, отдел науки, координации деятельности </w:t>
      </w:r>
      <w:r w:rsidRPr="00C95A1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 xml:space="preserve">вузов министерства образования Оренбургской области, региональный конкурс 2017 года «Урал: история, экономика, культура», телефон для справок: (3532) 34-26-31. </w:t>
      </w:r>
    </w:p>
    <w:p w:rsidR="00C95A11" w:rsidRPr="00C95A11" w:rsidRDefault="00C95A11" w:rsidP="00C95A11">
      <w:pPr>
        <w:spacing w:after="100" w:afterAutospacing="1" w:line="240" w:lineRule="auto"/>
        <w:ind w:left="450" w:right="15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95A1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Второй экземпляр заявки направляется </w:t>
      </w:r>
      <w:r w:rsidRPr="00C95A1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до 15 сентября 2016 года</w:t>
      </w:r>
      <w:r w:rsidRPr="00C95A1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по адресу: 123557, Москва, Пресненский вал, д. 17, Российский гуманитарный научный фонд. </w:t>
      </w:r>
    </w:p>
    <w:p w:rsidR="00C95A11" w:rsidRPr="00C95A11" w:rsidRDefault="00C95A11" w:rsidP="00C95A11">
      <w:pPr>
        <w:spacing w:after="100" w:afterAutospacing="1" w:line="240" w:lineRule="auto"/>
        <w:ind w:left="450" w:right="15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95A1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Руководитель проекта самостоятельно выбирает способ доставки в Фонд материалов заявки, обеспечивающий их получение Фондом в установленный срок.</w:t>
      </w:r>
      <w:r w:rsidRPr="00C95A1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</w:t>
      </w:r>
    </w:p>
    <w:p w:rsidR="00C95A11" w:rsidRPr="00C95A11" w:rsidRDefault="00C95A11" w:rsidP="00C95A11">
      <w:pPr>
        <w:spacing w:after="100" w:afterAutospacing="1" w:line="240" w:lineRule="auto"/>
        <w:ind w:left="450" w:right="15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95A1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Информация о конкурсе размещена на сайте РГНФ в разделе «Региональные конкурсы» </w:t>
      </w:r>
      <w:hyperlink r:id="rId5" w:tgtFrame="_blank" w:history="1">
        <w:r w:rsidRPr="00C95A11">
          <w:rPr>
            <w:rFonts w:ascii="Verdana" w:eastAsia="Times New Roman" w:hAnsi="Verdana" w:cs="Times New Roman"/>
            <w:color w:val="224C7F"/>
            <w:sz w:val="17"/>
            <w:szCs w:val="17"/>
            <w:u w:val="single"/>
            <w:lang w:eastAsia="ru-RU"/>
          </w:rPr>
          <w:t>http://www.rfh.ru/index.php/ru/konkursy/regionalnye-konkursy</w:t>
        </w:r>
      </w:hyperlink>
      <w:r w:rsidRPr="00C95A1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.  </w:t>
      </w:r>
    </w:p>
    <w:p w:rsidR="00D12B3A" w:rsidRPr="00C95A11" w:rsidRDefault="00C95A11" w:rsidP="00C95A11"/>
    <w:sectPr w:rsidR="00D12B3A" w:rsidRPr="00C95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D66"/>
    <w:rsid w:val="00622643"/>
    <w:rsid w:val="00676D66"/>
    <w:rsid w:val="00C95A11"/>
    <w:rsid w:val="00D1204E"/>
    <w:rsid w:val="00F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6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6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0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6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fh.ru/index.php/ru/konkursy/regionalnye-konkurs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Мустафина Юлия Ирнисовна</dc:creator>
  <cp:keywords/>
  <dc:description/>
  <cp:lastModifiedBy>Мустафина Юлия Ирнисовна</cp:lastModifiedBy>
  <cp:revision>5</cp:revision>
  <cp:lastPrinted>2016-06-15T06:51:00Z</cp:lastPrinted>
  <dcterms:created xsi:type="dcterms:W3CDTF">2016-06-15T06:51:00Z</dcterms:created>
  <dcterms:modified xsi:type="dcterms:W3CDTF">2016-06-15T06:56:00Z</dcterms:modified>
</cp:coreProperties>
</file>