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77A7F" w:rsidTr="00477A7F">
        <w:tc>
          <w:tcPr>
            <w:tcW w:w="9571" w:type="dxa"/>
          </w:tcPr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1</w:t>
            </w:r>
          </w:p>
          <w:p w:rsidR="00477A7F" w:rsidRPr="001C453B" w:rsidRDefault="00D92BD4" w:rsidP="00D92BD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Макроэкономика: предмет и значение, характеристика идеальной макроэкономической модели.</w:t>
            </w:r>
          </w:p>
        </w:tc>
      </w:tr>
      <w:tr w:rsidR="00477A7F" w:rsidTr="00477A7F">
        <w:tc>
          <w:tcPr>
            <w:tcW w:w="9571" w:type="dxa"/>
          </w:tcPr>
          <w:p w:rsid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2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Национальное богатство и его структура.</w:t>
            </w:r>
          </w:p>
        </w:tc>
      </w:tr>
      <w:tr w:rsidR="00477A7F" w:rsidTr="00477A7F">
        <w:tc>
          <w:tcPr>
            <w:tcW w:w="9571" w:type="dxa"/>
          </w:tcPr>
          <w:p w:rsid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3</w:t>
            </w:r>
          </w:p>
          <w:p w:rsidR="00477A7F" w:rsidRPr="00A558F5" w:rsidRDefault="00477A7F" w:rsidP="001C453B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20" w:after="120"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Макроэкономическая и ситуация в России 1999-201</w:t>
            </w:r>
            <w:r w:rsidR="001C4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bookmarkStart w:id="0" w:name="_GoBack"/>
            <w:bookmarkEnd w:id="0"/>
            <w:r w:rsidRPr="00A5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477A7F" w:rsidTr="00477A7F">
        <w:tc>
          <w:tcPr>
            <w:tcW w:w="9571" w:type="dxa"/>
          </w:tcPr>
          <w:p w:rsidR="00A558F5" w:rsidRDefault="00A558F5" w:rsidP="00A5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</w:p>
          <w:p w:rsidR="00A558F5" w:rsidRPr="00A558F5" w:rsidRDefault="00477A7F" w:rsidP="00A5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4</w:t>
            </w:r>
          </w:p>
          <w:p w:rsidR="00477A7F" w:rsidRPr="00A558F5" w:rsidRDefault="00477A7F" w:rsidP="00A5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Валовой  национальный  продукт и  валовой  внутренний  продукт:  понятие, </w:t>
            </w:r>
            <w:r w:rsidRPr="00A558F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методы расчета.</w:t>
            </w:r>
          </w:p>
        </w:tc>
      </w:tr>
      <w:tr w:rsidR="00477A7F" w:rsidTr="00477A7F">
        <w:tc>
          <w:tcPr>
            <w:tcW w:w="9571" w:type="dxa"/>
          </w:tcPr>
          <w:p w:rsidR="00477A7F" w:rsidRPr="00A558F5" w:rsidRDefault="00A558F5" w:rsidP="00A5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A7F" w:rsidRPr="00A558F5" w:rsidRDefault="00477A7F" w:rsidP="00A5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5</w:t>
            </w:r>
          </w:p>
          <w:p w:rsidR="00477A7F" w:rsidRPr="00A558F5" w:rsidRDefault="00477A7F" w:rsidP="00A5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Характеристика макропоказателей: чистый национальный продукт, национальный доход, личный доход, </w:t>
            </w:r>
            <w:r w:rsidRPr="00A558F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личный располагаемый доход.</w:t>
            </w:r>
          </w:p>
        </w:tc>
      </w:tr>
      <w:tr w:rsidR="00477A7F" w:rsidTr="00477A7F">
        <w:tc>
          <w:tcPr>
            <w:tcW w:w="9571" w:type="dxa"/>
          </w:tcPr>
          <w:p w:rsidR="00477A7F" w:rsidRPr="00A558F5" w:rsidRDefault="00A558F5" w:rsidP="00A5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A7F" w:rsidRPr="00A558F5" w:rsidRDefault="00477A7F" w:rsidP="00A5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6</w:t>
            </w:r>
          </w:p>
          <w:p w:rsidR="00477A7F" w:rsidRPr="00A558F5" w:rsidRDefault="00477A7F" w:rsidP="00A5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национального счетоводства: история создания, структура, значение.</w:t>
            </w:r>
          </w:p>
        </w:tc>
      </w:tr>
      <w:tr w:rsidR="00477A7F" w:rsidTr="00477A7F">
        <w:tc>
          <w:tcPr>
            <w:tcW w:w="9571" w:type="dxa"/>
          </w:tcPr>
          <w:p w:rsidR="00477A7F" w:rsidRPr="00A558F5" w:rsidRDefault="00A558F5" w:rsidP="00A5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A7F" w:rsidRPr="00A558F5" w:rsidRDefault="00477A7F" w:rsidP="00A5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7</w:t>
            </w:r>
          </w:p>
          <w:p w:rsidR="00477A7F" w:rsidRPr="00A558F5" w:rsidRDefault="00477A7F" w:rsidP="00A5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регулирование экономики: цели, </w:t>
            </w:r>
            <w:r w:rsidR="00A558F5" w:rsidRPr="00A5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экономические функции современного государства.</w:t>
            </w:r>
          </w:p>
        </w:tc>
      </w:tr>
      <w:tr w:rsidR="00477A7F" w:rsidTr="00477A7F">
        <w:tc>
          <w:tcPr>
            <w:tcW w:w="9571" w:type="dxa"/>
          </w:tcPr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8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регулирование экономики: средства и инструменты.</w:t>
            </w:r>
          </w:p>
        </w:tc>
      </w:tr>
      <w:tr w:rsidR="00477A7F" w:rsidTr="00477A7F">
        <w:tc>
          <w:tcPr>
            <w:tcW w:w="9571" w:type="dxa"/>
          </w:tcPr>
          <w:p w:rsidR="00477A7F" w:rsidRPr="00A558F5" w:rsidRDefault="00A558F5" w:rsidP="00A5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A7F" w:rsidRPr="00A558F5" w:rsidRDefault="00477A7F" w:rsidP="00A5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9</w:t>
            </w:r>
          </w:p>
          <w:p w:rsidR="00477A7F" w:rsidRPr="00A558F5" w:rsidRDefault="00477A7F" w:rsidP="00A5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формирования и развития государственного регулирования экономики.</w:t>
            </w:r>
          </w:p>
        </w:tc>
      </w:tr>
      <w:tr w:rsidR="00477A7F" w:rsidTr="00477A7F">
        <w:tc>
          <w:tcPr>
            <w:tcW w:w="9571" w:type="dxa"/>
          </w:tcPr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10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Национальные модели ГРЭ: американская модель.</w:t>
            </w:r>
          </w:p>
        </w:tc>
      </w:tr>
      <w:tr w:rsidR="00477A7F" w:rsidTr="00477A7F">
        <w:tc>
          <w:tcPr>
            <w:tcW w:w="9571" w:type="dxa"/>
          </w:tcPr>
          <w:p w:rsid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11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Национальные модели ГРЭ: азиатская модель.</w:t>
            </w:r>
          </w:p>
        </w:tc>
      </w:tr>
      <w:tr w:rsidR="00477A7F" w:rsidTr="00477A7F">
        <w:tc>
          <w:tcPr>
            <w:tcW w:w="9571" w:type="dxa"/>
          </w:tcPr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12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Национальные модели ГРЭ: западноевропейская модель.</w:t>
            </w:r>
          </w:p>
        </w:tc>
      </w:tr>
      <w:tr w:rsidR="00477A7F" w:rsidTr="00477A7F">
        <w:tc>
          <w:tcPr>
            <w:tcW w:w="9571" w:type="dxa"/>
          </w:tcPr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13</w:t>
            </w:r>
          </w:p>
          <w:p w:rsidR="00477A7F" w:rsidRPr="00A558F5" w:rsidRDefault="00477A7F" w:rsidP="00D247F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Халява пришла,</w:t>
            </w:r>
            <w:r w:rsidR="00D247FA">
              <w:rPr>
                <w:rFonts w:ascii="Times New Roman" w:hAnsi="Times New Roman" w:cs="Times New Roman"/>
                <w:sz w:val="28"/>
                <w:szCs w:val="28"/>
              </w:rPr>
              <w:t xml:space="preserve"> можете отвечать любой подготовленный вопрос 3 модуля.</w:t>
            </w:r>
          </w:p>
        </w:tc>
      </w:tr>
      <w:tr w:rsidR="00477A7F" w:rsidTr="00477A7F">
        <w:tc>
          <w:tcPr>
            <w:tcW w:w="9571" w:type="dxa"/>
          </w:tcPr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14</w:t>
            </w:r>
          </w:p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Теории экономического роста: факторы, показатели.</w:t>
            </w:r>
          </w:p>
        </w:tc>
      </w:tr>
      <w:tr w:rsidR="00477A7F" w:rsidTr="00477A7F">
        <w:tc>
          <w:tcPr>
            <w:tcW w:w="9571" w:type="dxa"/>
          </w:tcPr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15</w:t>
            </w:r>
          </w:p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Типология экономического роста.</w:t>
            </w:r>
          </w:p>
        </w:tc>
      </w:tr>
      <w:tr w:rsidR="00477A7F" w:rsidTr="00477A7F">
        <w:tc>
          <w:tcPr>
            <w:tcW w:w="9571" w:type="dxa"/>
          </w:tcPr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16</w:t>
            </w:r>
          </w:p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Экономический рост в России: причины и последствия.</w:t>
            </w:r>
          </w:p>
        </w:tc>
      </w:tr>
      <w:tr w:rsidR="00477A7F" w:rsidTr="00477A7F">
        <w:tc>
          <w:tcPr>
            <w:tcW w:w="9571" w:type="dxa"/>
          </w:tcPr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17</w:t>
            </w:r>
          </w:p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Концепции экономических циклов и их типология.</w:t>
            </w:r>
          </w:p>
        </w:tc>
      </w:tr>
      <w:tr w:rsidR="00477A7F" w:rsidTr="00477A7F">
        <w:tc>
          <w:tcPr>
            <w:tcW w:w="9571" w:type="dxa"/>
          </w:tcPr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18</w:t>
            </w:r>
          </w:p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Концепции экономических циклов и его фазы.</w:t>
            </w:r>
          </w:p>
        </w:tc>
      </w:tr>
      <w:tr w:rsidR="00477A7F" w:rsidTr="00477A7F">
        <w:tc>
          <w:tcPr>
            <w:tcW w:w="9571" w:type="dxa"/>
          </w:tcPr>
          <w:p w:rsidR="00477A7F" w:rsidRPr="00A558F5" w:rsidRDefault="00A558F5" w:rsidP="00A558F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теория», фармацевтический факультет, м</w:t>
            </w:r>
            <w:r w:rsidRPr="00A558F5">
              <w:rPr>
                <w:rFonts w:ascii="Times New Roman" w:hAnsi="Times New Roman" w:cs="Times New Roman"/>
                <w:sz w:val="28"/>
                <w:szCs w:val="28"/>
              </w:rPr>
              <w:t>одуль 3</w:t>
            </w:r>
            <w:r w:rsidR="00477A7F" w:rsidRPr="00A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A7F" w:rsidRPr="00A558F5" w:rsidRDefault="00477A7F" w:rsidP="00A558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коллоквиума № 19</w:t>
            </w:r>
          </w:p>
          <w:p w:rsidR="00477A7F" w:rsidRPr="00A558F5" w:rsidRDefault="00A558F5" w:rsidP="00D92BD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Причины экономического кризиса 2008 гг.</w:t>
            </w:r>
          </w:p>
        </w:tc>
      </w:tr>
    </w:tbl>
    <w:p w:rsidR="00644A2E" w:rsidRPr="00477A7F" w:rsidRDefault="00644A2E">
      <w:pPr>
        <w:rPr>
          <w:rFonts w:ascii="Times New Roman" w:hAnsi="Times New Roman" w:cs="Times New Roman"/>
          <w:sz w:val="28"/>
          <w:szCs w:val="28"/>
        </w:rPr>
      </w:pPr>
    </w:p>
    <w:sectPr w:rsidR="00644A2E" w:rsidRPr="0047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755A6"/>
    <w:multiLevelType w:val="singleLevel"/>
    <w:tmpl w:val="F42CF2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A7F"/>
    <w:rsid w:val="001C453B"/>
    <w:rsid w:val="00477A7F"/>
    <w:rsid w:val="00644A2E"/>
    <w:rsid w:val="00A558F5"/>
    <w:rsid w:val="00D247FA"/>
    <w:rsid w:val="00D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Gim5Kb35x1</cp:lastModifiedBy>
  <cp:revision>4</cp:revision>
  <dcterms:created xsi:type="dcterms:W3CDTF">2014-03-23T15:15:00Z</dcterms:created>
  <dcterms:modified xsi:type="dcterms:W3CDTF">2019-01-13T14:32:00Z</dcterms:modified>
</cp:coreProperties>
</file>