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7E" w:rsidRPr="00321A77" w:rsidRDefault="006F4C7E" w:rsidP="006F4C7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C81D93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F4C7E" w:rsidRPr="003A70B8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70B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A70B8">
        <w:rPr>
          <w:rFonts w:ascii="Times New Roman" w:hAnsi="Times New Roman"/>
          <w:color w:val="000000"/>
          <w:sz w:val="28"/>
          <w:szCs w:val="28"/>
        </w:rPr>
        <w:t>:</w:t>
      </w:r>
      <w:r w:rsidR="003A70B8" w:rsidRPr="003A70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3969" w:rsidRPr="0077001C">
        <w:rPr>
          <w:rFonts w:ascii="Times New Roman" w:hAnsi="Times New Roman"/>
          <w:b/>
          <w:color w:val="000000"/>
          <w:sz w:val="28"/>
          <w:szCs w:val="28"/>
        </w:rPr>
        <w:t xml:space="preserve">Формирование и развитие </w:t>
      </w:r>
      <w:proofErr w:type="spellStart"/>
      <w:r w:rsidR="00C43969" w:rsidRPr="0077001C">
        <w:rPr>
          <w:rFonts w:ascii="Times New Roman" w:hAnsi="Times New Roman"/>
          <w:b/>
          <w:color w:val="000000"/>
          <w:sz w:val="28"/>
          <w:szCs w:val="28"/>
        </w:rPr>
        <w:t>виктимности</w:t>
      </w:r>
      <w:proofErr w:type="spellEnd"/>
      <w:r w:rsidR="00C43969" w:rsidRPr="0077001C">
        <w:rPr>
          <w:rFonts w:ascii="Times New Roman" w:hAnsi="Times New Roman"/>
          <w:b/>
          <w:color w:val="000000"/>
          <w:sz w:val="28"/>
          <w:szCs w:val="28"/>
        </w:rPr>
        <w:t xml:space="preserve"> человека. </w:t>
      </w:r>
      <w:proofErr w:type="spellStart"/>
      <w:r w:rsidR="00C43969" w:rsidRPr="0077001C">
        <w:rPr>
          <w:rFonts w:ascii="Times New Roman" w:hAnsi="Times New Roman"/>
          <w:b/>
          <w:color w:val="000000"/>
          <w:sz w:val="28"/>
          <w:szCs w:val="28"/>
        </w:rPr>
        <w:t>Виктимизация</w:t>
      </w:r>
      <w:proofErr w:type="spellEnd"/>
      <w:r w:rsidR="00C43969" w:rsidRPr="0077001C">
        <w:rPr>
          <w:rFonts w:ascii="Times New Roman" w:hAnsi="Times New Roman"/>
          <w:b/>
          <w:color w:val="000000"/>
          <w:sz w:val="28"/>
          <w:szCs w:val="28"/>
        </w:rPr>
        <w:t>.</w:t>
      </w:r>
      <w:r w:rsidR="00C4396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F4C7E" w:rsidRPr="005668D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06EFF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сформировать у обучающихся знания о</w:t>
      </w:r>
      <w:r w:rsidR="00306EFF">
        <w:rPr>
          <w:rFonts w:ascii="Times New Roman" w:hAnsi="Times New Roman"/>
          <w:color w:val="000000"/>
          <w:sz w:val="28"/>
          <w:szCs w:val="24"/>
        </w:rPr>
        <w:t xml:space="preserve"> понятии «</w:t>
      </w:r>
      <w:proofErr w:type="spellStart"/>
      <w:r w:rsidR="00306EFF">
        <w:rPr>
          <w:rFonts w:ascii="Times New Roman" w:hAnsi="Times New Roman"/>
          <w:color w:val="000000"/>
          <w:sz w:val="28"/>
          <w:szCs w:val="24"/>
        </w:rPr>
        <w:t>виктимизация</w:t>
      </w:r>
      <w:proofErr w:type="spellEnd"/>
      <w:r w:rsidR="00306EFF">
        <w:rPr>
          <w:rFonts w:ascii="Times New Roman" w:hAnsi="Times New Roman"/>
          <w:color w:val="000000"/>
          <w:sz w:val="28"/>
          <w:szCs w:val="24"/>
        </w:rPr>
        <w:t>», о</w:t>
      </w:r>
      <w:r w:rsidR="00306EFF">
        <w:rPr>
          <w:rFonts w:ascii="Times New Roman" w:hAnsi="Times New Roman"/>
          <w:color w:val="000000"/>
          <w:sz w:val="28"/>
          <w:szCs w:val="24"/>
        </w:rPr>
        <w:t>с</w:t>
      </w:r>
      <w:r w:rsidR="00306EFF">
        <w:rPr>
          <w:rFonts w:ascii="Times New Roman" w:hAnsi="Times New Roman"/>
          <w:color w:val="000000"/>
          <w:sz w:val="28"/>
          <w:szCs w:val="24"/>
        </w:rPr>
        <w:t xml:space="preserve">новных факторах и механизмах </w:t>
      </w:r>
      <w:proofErr w:type="spellStart"/>
      <w:r w:rsidR="00306EFF">
        <w:rPr>
          <w:rFonts w:ascii="Times New Roman" w:hAnsi="Times New Roman"/>
          <w:color w:val="000000"/>
          <w:sz w:val="28"/>
          <w:szCs w:val="24"/>
        </w:rPr>
        <w:t>виктимизации</w:t>
      </w:r>
      <w:proofErr w:type="spellEnd"/>
      <w:r w:rsidR="00306EFF">
        <w:rPr>
          <w:rFonts w:ascii="Times New Roman" w:hAnsi="Times New Roman"/>
          <w:color w:val="000000"/>
          <w:sz w:val="28"/>
          <w:szCs w:val="24"/>
        </w:rPr>
        <w:t xml:space="preserve"> человека; раскрыть понятие «</w:t>
      </w:r>
      <w:proofErr w:type="spellStart"/>
      <w:r w:rsidR="00306EFF">
        <w:rPr>
          <w:rFonts w:ascii="Times New Roman" w:hAnsi="Times New Roman"/>
          <w:color w:val="000000"/>
          <w:sz w:val="28"/>
          <w:szCs w:val="24"/>
        </w:rPr>
        <w:t>викти</w:t>
      </w:r>
      <w:r w:rsidR="00306EFF">
        <w:rPr>
          <w:rFonts w:ascii="Times New Roman" w:hAnsi="Times New Roman"/>
          <w:color w:val="000000"/>
          <w:sz w:val="28"/>
          <w:szCs w:val="24"/>
        </w:rPr>
        <w:t>м</w:t>
      </w:r>
      <w:r w:rsidR="00306EFF">
        <w:rPr>
          <w:rFonts w:ascii="Times New Roman" w:hAnsi="Times New Roman"/>
          <w:color w:val="000000"/>
          <w:sz w:val="28"/>
          <w:szCs w:val="24"/>
        </w:rPr>
        <w:t>ный</w:t>
      </w:r>
      <w:proofErr w:type="spellEnd"/>
      <w:r w:rsidR="00306EFF">
        <w:rPr>
          <w:rFonts w:ascii="Times New Roman" w:hAnsi="Times New Roman"/>
          <w:color w:val="000000"/>
          <w:sz w:val="28"/>
          <w:szCs w:val="24"/>
        </w:rPr>
        <w:t xml:space="preserve"> комплекс». </w:t>
      </w:r>
    </w:p>
    <w:p w:rsidR="006F4C7E" w:rsidRPr="004E768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F4C7E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97B33" w:rsidRDefault="00377FE4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лекции раскрывается понятие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виктимизация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основные факторы и мех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низмы данного процесса. </w:t>
      </w:r>
      <w:r w:rsidR="002B2198">
        <w:rPr>
          <w:rFonts w:ascii="Times New Roman" w:hAnsi="Times New Roman"/>
          <w:color w:val="000000"/>
          <w:sz w:val="28"/>
          <w:szCs w:val="28"/>
        </w:rPr>
        <w:t xml:space="preserve">Существенным является подчеркивание механизма </w:t>
      </w:r>
      <w:proofErr w:type="spellStart"/>
      <w:r w:rsidR="002B2198">
        <w:rPr>
          <w:rFonts w:ascii="Times New Roman" w:hAnsi="Times New Roman"/>
          <w:color w:val="000000"/>
          <w:sz w:val="28"/>
          <w:szCs w:val="28"/>
        </w:rPr>
        <w:t>инт</w:t>
      </w:r>
      <w:r w:rsidR="002B2198">
        <w:rPr>
          <w:rFonts w:ascii="Times New Roman" w:hAnsi="Times New Roman"/>
          <w:color w:val="000000"/>
          <w:sz w:val="28"/>
          <w:szCs w:val="28"/>
        </w:rPr>
        <w:t>е</w:t>
      </w:r>
      <w:r w:rsidR="002B2198">
        <w:rPr>
          <w:rFonts w:ascii="Times New Roman" w:hAnsi="Times New Roman"/>
          <w:color w:val="000000"/>
          <w:sz w:val="28"/>
          <w:szCs w:val="28"/>
        </w:rPr>
        <w:t>риоризации</w:t>
      </w:r>
      <w:proofErr w:type="spellEnd"/>
      <w:r w:rsidR="002B21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B2198">
        <w:rPr>
          <w:rFonts w:ascii="Times New Roman" w:hAnsi="Times New Roman"/>
          <w:color w:val="000000"/>
          <w:sz w:val="28"/>
          <w:szCs w:val="28"/>
        </w:rPr>
        <w:t>виктимогенных</w:t>
      </w:r>
      <w:proofErr w:type="spellEnd"/>
      <w:r w:rsidR="002B2198">
        <w:rPr>
          <w:rFonts w:ascii="Times New Roman" w:hAnsi="Times New Roman"/>
          <w:color w:val="000000"/>
          <w:sz w:val="28"/>
          <w:szCs w:val="28"/>
        </w:rPr>
        <w:t xml:space="preserve"> норм и наличие у человека </w:t>
      </w:r>
      <w:proofErr w:type="spellStart"/>
      <w:r w:rsidR="002B2198">
        <w:rPr>
          <w:rFonts w:ascii="Times New Roman" w:hAnsi="Times New Roman"/>
          <w:color w:val="000000"/>
          <w:sz w:val="28"/>
          <w:szCs w:val="28"/>
        </w:rPr>
        <w:t>виктимных</w:t>
      </w:r>
      <w:proofErr w:type="spellEnd"/>
      <w:r w:rsidR="002B21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B2198">
        <w:rPr>
          <w:rFonts w:ascii="Times New Roman" w:hAnsi="Times New Roman"/>
          <w:color w:val="000000"/>
          <w:sz w:val="28"/>
          <w:szCs w:val="28"/>
        </w:rPr>
        <w:t>внутриличнос</w:t>
      </w:r>
      <w:r w:rsidR="002B2198">
        <w:rPr>
          <w:rFonts w:ascii="Times New Roman" w:hAnsi="Times New Roman"/>
          <w:color w:val="000000"/>
          <w:sz w:val="28"/>
          <w:szCs w:val="28"/>
        </w:rPr>
        <w:t>т</w:t>
      </w:r>
      <w:r w:rsidR="002B2198">
        <w:rPr>
          <w:rFonts w:ascii="Times New Roman" w:hAnsi="Times New Roman"/>
          <w:color w:val="000000"/>
          <w:sz w:val="28"/>
          <w:szCs w:val="28"/>
        </w:rPr>
        <w:t>ных</w:t>
      </w:r>
      <w:proofErr w:type="spellEnd"/>
      <w:r w:rsidR="002B2198">
        <w:rPr>
          <w:rFonts w:ascii="Times New Roman" w:hAnsi="Times New Roman"/>
          <w:color w:val="000000"/>
          <w:sz w:val="28"/>
          <w:szCs w:val="28"/>
        </w:rPr>
        <w:t xml:space="preserve"> конфликтов, которые могут играть значительную роль в процессе </w:t>
      </w:r>
      <w:proofErr w:type="spellStart"/>
      <w:r w:rsidR="002B2198">
        <w:rPr>
          <w:rFonts w:ascii="Times New Roman" w:hAnsi="Times New Roman"/>
          <w:color w:val="000000"/>
          <w:sz w:val="28"/>
          <w:szCs w:val="28"/>
        </w:rPr>
        <w:t>виктимиз</w:t>
      </w:r>
      <w:r w:rsidR="002B2198">
        <w:rPr>
          <w:rFonts w:ascii="Times New Roman" w:hAnsi="Times New Roman"/>
          <w:color w:val="000000"/>
          <w:sz w:val="28"/>
          <w:szCs w:val="28"/>
        </w:rPr>
        <w:t>а</w:t>
      </w:r>
      <w:r w:rsidR="002B2198">
        <w:rPr>
          <w:rFonts w:ascii="Times New Roman" w:hAnsi="Times New Roman"/>
          <w:color w:val="000000"/>
          <w:sz w:val="28"/>
          <w:szCs w:val="28"/>
        </w:rPr>
        <w:t>ции</w:t>
      </w:r>
      <w:proofErr w:type="spellEnd"/>
      <w:r w:rsidR="002B2198">
        <w:rPr>
          <w:rFonts w:ascii="Times New Roman" w:hAnsi="Times New Roman"/>
          <w:color w:val="000000"/>
          <w:sz w:val="28"/>
          <w:szCs w:val="28"/>
        </w:rPr>
        <w:t xml:space="preserve"> человека. </w:t>
      </w:r>
    </w:p>
    <w:p w:rsidR="002B2198" w:rsidRDefault="002B2198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позиций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виктимизации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превращению человека в жертву могут способств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вать мотивационный, нравственный, конфликт нереализованного желания или ко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плекс неполноценности, ролевой, а</w:t>
      </w:r>
      <w:r w:rsidR="00301A6B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аптационный, конфликт неадекватной 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оценки, невротический конфликт. При этом в лекции подчеркивается, что данные конфликты имеют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виктимологическое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значение только в том случае, когда они 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рерастают в жизненные кризисы и ведут 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виктимным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поведенческим реакциям. </w:t>
      </w:r>
    </w:p>
    <w:p w:rsidR="00012AB9" w:rsidRDefault="00012AB9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Существенным аспектом лекции является раскрытие трансформации нереал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зованного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внутриличностного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конфликта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комплекс на индивидуал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ном и межличностном уровнях. В первом случае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виктимизация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приводит к форм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рованию особых психофизиологических реакций (мнимая жертва, притворная жер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ва), а во втором – к деструктивным поведенческим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виктимным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реакциям (жертва-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дитятя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жертва-подкаблучник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безвинная жертва). </w:t>
      </w:r>
    </w:p>
    <w:p w:rsidR="00012AB9" w:rsidRDefault="00AC6D42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Завершающим аспектом лекции является выделение уровней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виктимизации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человека: физические лица (непосредственная жертва), семьи, коллектив, организ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ции и население регионов и районов. </w:t>
      </w:r>
    </w:p>
    <w:p w:rsidR="006F4C7E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F4C7E" w:rsidRPr="004E768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1E2B21">
        <w:rPr>
          <w:rFonts w:ascii="Times New Roman" w:hAnsi="Times New Roman"/>
          <w:color w:val="000000"/>
          <w:sz w:val="28"/>
          <w:szCs w:val="28"/>
        </w:rPr>
        <w:t>вводная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 xml:space="preserve">(по </w:t>
      </w:r>
      <w:r w:rsidR="001E2B21">
        <w:rPr>
          <w:rFonts w:ascii="Times New Roman" w:hAnsi="Times New Roman"/>
          <w:color w:val="000000"/>
          <w:sz w:val="28"/>
          <w:szCs w:val="28"/>
        </w:rPr>
        <w:t>роли в образовательном процессе</w:t>
      </w:r>
      <w:r w:rsidRPr="004E7682">
        <w:rPr>
          <w:rFonts w:ascii="Times New Roman" w:hAnsi="Times New Roman"/>
          <w:color w:val="000000"/>
          <w:sz w:val="28"/>
          <w:szCs w:val="28"/>
        </w:rPr>
        <w:t>);</w:t>
      </w:r>
    </w:p>
    <w:p w:rsidR="006F4C7E" w:rsidRPr="004E768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AC6D42">
        <w:rPr>
          <w:rFonts w:ascii="Times New Roman" w:hAnsi="Times New Roman"/>
          <w:color w:val="000000"/>
          <w:sz w:val="28"/>
          <w:szCs w:val="28"/>
        </w:rPr>
        <w:t>информационная</w:t>
      </w:r>
      <w:proofErr w:type="gramEnd"/>
      <w:r w:rsidR="00AC6D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(по содержанию и системе построения). </w:t>
      </w:r>
    </w:p>
    <w:p w:rsidR="006F4C7E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6F4C7E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беседа);</w:t>
      </w:r>
    </w:p>
    <w:p w:rsidR="006F4C7E" w:rsidRPr="00321A77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6F4C7E" w:rsidRPr="00321A77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F4C7E" w:rsidRPr="004E768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 xml:space="preserve">(презентация); </w:t>
      </w:r>
    </w:p>
    <w:p w:rsidR="006F4C7E" w:rsidRPr="004E768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(мультимедийный проектор).</w:t>
      </w:r>
      <w:bookmarkStart w:id="0" w:name="_GoBack"/>
      <w:bookmarkEnd w:id="0"/>
    </w:p>
    <w:sectPr w:rsidR="006F4C7E" w:rsidRPr="004E7682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DE2" w:rsidRDefault="009E4DE2" w:rsidP="00CF7355">
      <w:pPr>
        <w:spacing w:after="0" w:line="240" w:lineRule="auto"/>
      </w:pPr>
      <w:r>
        <w:separator/>
      </w:r>
    </w:p>
  </w:endnote>
  <w:endnote w:type="continuationSeparator" w:id="0">
    <w:p w:rsidR="009E4DE2" w:rsidRDefault="009E4DE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8306DC" w:rsidRDefault="008306D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965">
          <w:rPr>
            <w:noProof/>
          </w:rPr>
          <w:t>7</w:t>
        </w:r>
        <w:r>
          <w:fldChar w:fldCharType="end"/>
        </w:r>
      </w:p>
    </w:sdtContent>
  </w:sdt>
  <w:p w:rsidR="008306DC" w:rsidRDefault="008306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DE2" w:rsidRDefault="009E4DE2" w:rsidP="00CF7355">
      <w:pPr>
        <w:spacing w:after="0" w:line="240" w:lineRule="auto"/>
      </w:pPr>
      <w:r>
        <w:separator/>
      </w:r>
    </w:p>
  </w:footnote>
  <w:footnote w:type="continuationSeparator" w:id="0">
    <w:p w:rsidR="009E4DE2" w:rsidRDefault="009E4DE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4638"/>
    <w:rsid w:val="0000640F"/>
    <w:rsid w:val="00012561"/>
    <w:rsid w:val="00012AB9"/>
    <w:rsid w:val="00074CAF"/>
    <w:rsid w:val="00083592"/>
    <w:rsid w:val="000E2186"/>
    <w:rsid w:val="000E4F3D"/>
    <w:rsid w:val="00104C6C"/>
    <w:rsid w:val="001129D3"/>
    <w:rsid w:val="00136B7E"/>
    <w:rsid w:val="0016113C"/>
    <w:rsid w:val="001703A5"/>
    <w:rsid w:val="00180068"/>
    <w:rsid w:val="00183E51"/>
    <w:rsid w:val="001E2B21"/>
    <w:rsid w:val="001E4271"/>
    <w:rsid w:val="002131C6"/>
    <w:rsid w:val="00237CC7"/>
    <w:rsid w:val="002525E3"/>
    <w:rsid w:val="002648DD"/>
    <w:rsid w:val="002723AF"/>
    <w:rsid w:val="002749B5"/>
    <w:rsid w:val="002B2198"/>
    <w:rsid w:val="002B5FA7"/>
    <w:rsid w:val="00301A6B"/>
    <w:rsid w:val="003042DE"/>
    <w:rsid w:val="00305C98"/>
    <w:rsid w:val="00306EFF"/>
    <w:rsid w:val="00321A77"/>
    <w:rsid w:val="0032418A"/>
    <w:rsid w:val="003314E4"/>
    <w:rsid w:val="00343793"/>
    <w:rsid w:val="00377FE4"/>
    <w:rsid w:val="003A70B8"/>
    <w:rsid w:val="003A7817"/>
    <w:rsid w:val="003E5209"/>
    <w:rsid w:val="003E6459"/>
    <w:rsid w:val="003F134A"/>
    <w:rsid w:val="00431B42"/>
    <w:rsid w:val="004711E5"/>
    <w:rsid w:val="004B0916"/>
    <w:rsid w:val="004C2B93"/>
    <w:rsid w:val="004E7682"/>
    <w:rsid w:val="004E77B0"/>
    <w:rsid w:val="00511905"/>
    <w:rsid w:val="00511C93"/>
    <w:rsid w:val="00512413"/>
    <w:rsid w:val="00513185"/>
    <w:rsid w:val="00515F4F"/>
    <w:rsid w:val="0052447C"/>
    <w:rsid w:val="0055317D"/>
    <w:rsid w:val="005668D2"/>
    <w:rsid w:val="0057574D"/>
    <w:rsid w:val="00581D72"/>
    <w:rsid w:val="00586A55"/>
    <w:rsid w:val="005913A0"/>
    <w:rsid w:val="005F22C5"/>
    <w:rsid w:val="00616B40"/>
    <w:rsid w:val="006C3CB3"/>
    <w:rsid w:val="006D4761"/>
    <w:rsid w:val="006F4C7E"/>
    <w:rsid w:val="00710141"/>
    <w:rsid w:val="0071480C"/>
    <w:rsid w:val="0072746F"/>
    <w:rsid w:val="0075623B"/>
    <w:rsid w:val="0077001C"/>
    <w:rsid w:val="00774A23"/>
    <w:rsid w:val="007766A8"/>
    <w:rsid w:val="0079716A"/>
    <w:rsid w:val="007A0E26"/>
    <w:rsid w:val="007D4A26"/>
    <w:rsid w:val="0080652D"/>
    <w:rsid w:val="008162F5"/>
    <w:rsid w:val="008306DC"/>
    <w:rsid w:val="00830A50"/>
    <w:rsid w:val="00837056"/>
    <w:rsid w:val="0086130A"/>
    <w:rsid w:val="00897B33"/>
    <w:rsid w:val="008B3722"/>
    <w:rsid w:val="008F5E57"/>
    <w:rsid w:val="00951144"/>
    <w:rsid w:val="00985C92"/>
    <w:rsid w:val="009E4DE2"/>
    <w:rsid w:val="00A45FDC"/>
    <w:rsid w:val="00A62A8C"/>
    <w:rsid w:val="00A656AB"/>
    <w:rsid w:val="00A83A3F"/>
    <w:rsid w:val="00AC112D"/>
    <w:rsid w:val="00AC6D42"/>
    <w:rsid w:val="00AD34FD"/>
    <w:rsid w:val="00AE75A9"/>
    <w:rsid w:val="00AE79A9"/>
    <w:rsid w:val="00AF1406"/>
    <w:rsid w:val="00AF68AA"/>
    <w:rsid w:val="00B2092B"/>
    <w:rsid w:val="00B31965"/>
    <w:rsid w:val="00B77108"/>
    <w:rsid w:val="00BD661B"/>
    <w:rsid w:val="00BF3AF8"/>
    <w:rsid w:val="00BF7EC8"/>
    <w:rsid w:val="00C05E63"/>
    <w:rsid w:val="00C10498"/>
    <w:rsid w:val="00C33FB9"/>
    <w:rsid w:val="00C34869"/>
    <w:rsid w:val="00C43969"/>
    <w:rsid w:val="00C4628D"/>
    <w:rsid w:val="00C7772B"/>
    <w:rsid w:val="00C81D93"/>
    <w:rsid w:val="00CA1D28"/>
    <w:rsid w:val="00CB6B84"/>
    <w:rsid w:val="00CF7355"/>
    <w:rsid w:val="00D43C5D"/>
    <w:rsid w:val="00D4742B"/>
    <w:rsid w:val="00D92F6E"/>
    <w:rsid w:val="00DA1FE4"/>
    <w:rsid w:val="00DC7027"/>
    <w:rsid w:val="00DD3C42"/>
    <w:rsid w:val="00DE36BC"/>
    <w:rsid w:val="00E61CD3"/>
    <w:rsid w:val="00E72595"/>
    <w:rsid w:val="00EA27A0"/>
    <w:rsid w:val="00EB5723"/>
    <w:rsid w:val="00EF3AA8"/>
    <w:rsid w:val="00EF7B24"/>
    <w:rsid w:val="00F156F8"/>
    <w:rsid w:val="00F2035E"/>
    <w:rsid w:val="00F251A8"/>
    <w:rsid w:val="00F40115"/>
    <w:rsid w:val="00F7405A"/>
    <w:rsid w:val="00F82D05"/>
    <w:rsid w:val="00FA5D02"/>
    <w:rsid w:val="00FD268C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16C86-AEF0-40E6-A02E-C34FA0E6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92</cp:revision>
  <cp:lastPrinted>2019-02-05T10:00:00Z</cp:lastPrinted>
  <dcterms:created xsi:type="dcterms:W3CDTF">2019-01-24T12:19:00Z</dcterms:created>
  <dcterms:modified xsi:type="dcterms:W3CDTF">2019-05-06T14:07:00Z</dcterms:modified>
</cp:coreProperties>
</file>