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2B5FA7" w:rsidRPr="0077001C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BF7E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3969" w:rsidRPr="0077001C">
        <w:rPr>
          <w:rFonts w:ascii="Times New Roman" w:hAnsi="Times New Roman"/>
          <w:b/>
          <w:color w:val="000000"/>
          <w:sz w:val="28"/>
          <w:szCs w:val="28"/>
        </w:rPr>
        <w:t xml:space="preserve">Понятие, история и предмет науки </w:t>
      </w:r>
      <w:proofErr w:type="spellStart"/>
      <w:r w:rsidR="00C43969" w:rsidRPr="0077001C">
        <w:rPr>
          <w:rFonts w:ascii="Times New Roman" w:hAnsi="Times New Roman"/>
          <w:b/>
          <w:color w:val="000000"/>
          <w:sz w:val="28"/>
          <w:szCs w:val="28"/>
        </w:rPr>
        <w:t>виктимологии</w:t>
      </w:r>
      <w:proofErr w:type="spellEnd"/>
      <w:r w:rsidR="00C43969" w:rsidRPr="0077001C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79716A" w:rsidRPr="00321A77" w:rsidRDefault="003314E4" w:rsidP="004E768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F7EC8">
        <w:rPr>
          <w:rFonts w:ascii="Times New Roman" w:hAnsi="Times New Roman"/>
          <w:color w:val="000000"/>
          <w:sz w:val="28"/>
          <w:szCs w:val="24"/>
        </w:rPr>
        <w:t xml:space="preserve">сформировать у обучающихся </w:t>
      </w:r>
      <w:r w:rsidR="00D92F6E">
        <w:rPr>
          <w:rFonts w:ascii="Times New Roman" w:hAnsi="Times New Roman"/>
          <w:color w:val="000000"/>
          <w:sz w:val="28"/>
          <w:szCs w:val="24"/>
        </w:rPr>
        <w:t>представления о понятии, предмете и о</w:t>
      </w:r>
      <w:r w:rsidR="00D92F6E">
        <w:rPr>
          <w:rFonts w:ascii="Times New Roman" w:hAnsi="Times New Roman"/>
          <w:color w:val="000000"/>
          <w:sz w:val="28"/>
          <w:szCs w:val="24"/>
        </w:rPr>
        <w:t>с</w:t>
      </w:r>
      <w:r w:rsidR="00D92F6E">
        <w:rPr>
          <w:rFonts w:ascii="Times New Roman" w:hAnsi="Times New Roman"/>
          <w:color w:val="000000"/>
          <w:sz w:val="28"/>
          <w:szCs w:val="24"/>
        </w:rPr>
        <w:t xml:space="preserve">новных направлениях исследований в </w:t>
      </w:r>
      <w:proofErr w:type="spellStart"/>
      <w:r w:rsidR="00D92F6E">
        <w:rPr>
          <w:rFonts w:ascii="Times New Roman" w:hAnsi="Times New Roman"/>
          <w:color w:val="000000"/>
          <w:sz w:val="28"/>
          <w:szCs w:val="24"/>
        </w:rPr>
        <w:t>виктимологии</w:t>
      </w:r>
      <w:proofErr w:type="spellEnd"/>
      <w:r w:rsidR="00D92F6E">
        <w:rPr>
          <w:rFonts w:ascii="Times New Roman" w:hAnsi="Times New Roman"/>
          <w:color w:val="000000"/>
          <w:sz w:val="28"/>
          <w:szCs w:val="24"/>
        </w:rPr>
        <w:t xml:space="preserve"> как науки; охарактеризовать предмет и научный статус </w:t>
      </w:r>
      <w:proofErr w:type="spellStart"/>
      <w:r w:rsidR="00D92F6E">
        <w:rPr>
          <w:rFonts w:ascii="Times New Roman" w:hAnsi="Times New Roman"/>
          <w:color w:val="000000"/>
          <w:sz w:val="28"/>
          <w:szCs w:val="24"/>
        </w:rPr>
        <w:t>виктимологии</w:t>
      </w:r>
      <w:proofErr w:type="spellEnd"/>
      <w:r w:rsidR="00D92F6E">
        <w:rPr>
          <w:rFonts w:ascii="Times New Roman" w:hAnsi="Times New Roman"/>
          <w:color w:val="000000"/>
          <w:sz w:val="28"/>
          <w:szCs w:val="24"/>
        </w:rPr>
        <w:t xml:space="preserve"> как самостоятельной отрасли научного знания о человеке в узком и широком смысла</w:t>
      </w:r>
      <w:r w:rsidR="00A83A3F">
        <w:rPr>
          <w:rFonts w:ascii="Times New Roman" w:hAnsi="Times New Roman"/>
          <w:color w:val="000000"/>
          <w:sz w:val="28"/>
          <w:szCs w:val="24"/>
        </w:rPr>
        <w:t>х.</w:t>
      </w:r>
      <w:r w:rsidR="00D92F6E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gramEnd"/>
    </w:p>
    <w:p w:rsidR="0079716A" w:rsidRPr="004E7682" w:rsidRDefault="0079716A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723AF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2723AF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D92F6E" w:rsidRDefault="00F251A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лекции раскрывается понятие, предмет, </w:t>
      </w:r>
      <w:r w:rsidR="00A83A3F">
        <w:rPr>
          <w:rFonts w:ascii="Times New Roman" w:hAnsi="Times New Roman"/>
          <w:color w:val="000000"/>
          <w:sz w:val="28"/>
          <w:szCs w:val="28"/>
        </w:rPr>
        <w:t>общие и частные (криминалистич</w:t>
      </w:r>
      <w:r w:rsidR="00A83A3F">
        <w:rPr>
          <w:rFonts w:ascii="Times New Roman" w:hAnsi="Times New Roman"/>
          <w:color w:val="000000"/>
          <w:sz w:val="28"/>
          <w:szCs w:val="28"/>
        </w:rPr>
        <w:t>е</w:t>
      </w:r>
      <w:r w:rsidR="00A83A3F">
        <w:rPr>
          <w:rFonts w:ascii="Times New Roman" w:hAnsi="Times New Roman"/>
          <w:color w:val="000000"/>
          <w:sz w:val="28"/>
          <w:szCs w:val="28"/>
        </w:rPr>
        <w:t xml:space="preserve">ские) </w:t>
      </w:r>
      <w:r w:rsidR="00D92F6E">
        <w:rPr>
          <w:rFonts w:ascii="Times New Roman" w:hAnsi="Times New Roman"/>
          <w:color w:val="000000"/>
          <w:sz w:val="28"/>
          <w:szCs w:val="28"/>
        </w:rPr>
        <w:t xml:space="preserve">задачи, функции и основные направления исследований в </w:t>
      </w:r>
      <w:proofErr w:type="spellStart"/>
      <w:r w:rsidR="00D92F6E">
        <w:rPr>
          <w:rFonts w:ascii="Times New Roman" w:hAnsi="Times New Roman"/>
          <w:color w:val="000000"/>
          <w:sz w:val="28"/>
          <w:szCs w:val="28"/>
        </w:rPr>
        <w:t>виктимологии</w:t>
      </w:r>
      <w:proofErr w:type="spellEnd"/>
      <w:r w:rsidR="00D92F6E">
        <w:rPr>
          <w:rFonts w:ascii="Times New Roman" w:hAnsi="Times New Roman"/>
          <w:color w:val="000000"/>
          <w:sz w:val="28"/>
          <w:szCs w:val="28"/>
        </w:rPr>
        <w:t>: о</w:t>
      </w:r>
      <w:r w:rsidR="00D92F6E">
        <w:rPr>
          <w:rFonts w:ascii="Times New Roman" w:hAnsi="Times New Roman"/>
          <w:color w:val="000000"/>
          <w:sz w:val="28"/>
          <w:szCs w:val="28"/>
        </w:rPr>
        <w:t>б</w:t>
      </w:r>
      <w:r w:rsidR="00D92F6E">
        <w:rPr>
          <w:rFonts w:ascii="Times New Roman" w:hAnsi="Times New Roman"/>
          <w:color w:val="000000"/>
          <w:sz w:val="28"/>
          <w:szCs w:val="28"/>
        </w:rPr>
        <w:t xml:space="preserve">щая теория </w:t>
      </w:r>
      <w:proofErr w:type="spellStart"/>
      <w:r w:rsidR="00D92F6E">
        <w:rPr>
          <w:rFonts w:ascii="Times New Roman" w:hAnsi="Times New Roman"/>
          <w:color w:val="000000"/>
          <w:sz w:val="28"/>
          <w:szCs w:val="28"/>
        </w:rPr>
        <w:t>виктимологии</w:t>
      </w:r>
      <w:proofErr w:type="spellEnd"/>
      <w:r w:rsidR="00D92F6E">
        <w:rPr>
          <w:rFonts w:ascii="Times New Roman" w:hAnsi="Times New Roman"/>
          <w:color w:val="000000"/>
          <w:sz w:val="28"/>
          <w:szCs w:val="28"/>
        </w:rPr>
        <w:t xml:space="preserve">; частные </w:t>
      </w:r>
      <w:proofErr w:type="spellStart"/>
      <w:r w:rsidR="00D92F6E">
        <w:rPr>
          <w:rFonts w:ascii="Times New Roman" w:hAnsi="Times New Roman"/>
          <w:color w:val="000000"/>
          <w:sz w:val="28"/>
          <w:szCs w:val="28"/>
        </w:rPr>
        <w:t>виктимологические</w:t>
      </w:r>
      <w:proofErr w:type="spellEnd"/>
      <w:r w:rsidR="00D92F6E">
        <w:rPr>
          <w:rFonts w:ascii="Times New Roman" w:hAnsi="Times New Roman"/>
          <w:color w:val="000000"/>
          <w:sz w:val="28"/>
          <w:szCs w:val="28"/>
        </w:rPr>
        <w:t xml:space="preserve"> теории среднего уровня; прикладные </w:t>
      </w:r>
      <w:proofErr w:type="spellStart"/>
      <w:r w:rsidR="00D92F6E">
        <w:rPr>
          <w:rFonts w:ascii="Times New Roman" w:hAnsi="Times New Roman"/>
          <w:color w:val="000000"/>
          <w:sz w:val="28"/>
          <w:szCs w:val="28"/>
        </w:rPr>
        <w:t>виктимологические</w:t>
      </w:r>
      <w:proofErr w:type="spellEnd"/>
      <w:r w:rsidR="00D92F6E">
        <w:rPr>
          <w:rFonts w:ascii="Times New Roman" w:hAnsi="Times New Roman"/>
          <w:color w:val="000000"/>
          <w:sz w:val="28"/>
          <w:szCs w:val="28"/>
        </w:rPr>
        <w:t xml:space="preserve"> исследования. При </w:t>
      </w:r>
      <w:r w:rsidR="00A83A3F">
        <w:rPr>
          <w:rFonts w:ascii="Times New Roman" w:hAnsi="Times New Roman"/>
          <w:color w:val="000000"/>
          <w:sz w:val="28"/>
          <w:szCs w:val="28"/>
        </w:rPr>
        <w:t xml:space="preserve">определении предмета </w:t>
      </w:r>
      <w:proofErr w:type="spellStart"/>
      <w:r w:rsidR="00A83A3F">
        <w:rPr>
          <w:rFonts w:ascii="Times New Roman" w:hAnsi="Times New Roman"/>
          <w:color w:val="000000"/>
          <w:sz w:val="28"/>
          <w:szCs w:val="28"/>
        </w:rPr>
        <w:t>виктим</w:t>
      </w:r>
      <w:r w:rsidR="00A83A3F">
        <w:rPr>
          <w:rFonts w:ascii="Times New Roman" w:hAnsi="Times New Roman"/>
          <w:color w:val="000000"/>
          <w:sz w:val="28"/>
          <w:szCs w:val="28"/>
        </w:rPr>
        <w:t>о</w:t>
      </w:r>
      <w:r w:rsidR="00A83A3F">
        <w:rPr>
          <w:rFonts w:ascii="Times New Roman" w:hAnsi="Times New Roman"/>
          <w:color w:val="000000"/>
          <w:sz w:val="28"/>
          <w:szCs w:val="28"/>
        </w:rPr>
        <w:t>логии</w:t>
      </w:r>
      <w:proofErr w:type="spellEnd"/>
      <w:r w:rsidR="00A83A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2F6E">
        <w:rPr>
          <w:rFonts w:ascii="Times New Roman" w:hAnsi="Times New Roman"/>
          <w:color w:val="000000"/>
          <w:sz w:val="28"/>
          <w:szCs w:val="28"/>
        </w:rPr>
        <w:t xml:space="preserve">основное внимание уделяется трансформации </w:t>
      </w:r>
      <w:proofErr w:type="spellStart"/>
      <w:r w:rsidR="00D92F6E">
        <w:rPr>
          <w:rFonts w:ascii="Times New Roman" w:hAnsi="Times New Roman"/>
          <w:color w:val="000000"/>
          <w:sz w:val="28"/>
          <w:szCs w:val="28"/>
        </w:rPr>
        <w:t>виктимологических</w:t>
      </w:r>
      <w:proofErr w:type="spellEnd"/>
      <w:r w:rsidR="00D92F6E">
        <w:rPr>
          <w:rFonts w:ascii="Times New Roman" w:hAnsi="Times New Roman"/>
          <w:color w:val="000000"/>
          <w:sz w:val="28"/>
          <w:szCs w:val="28"/>
        </w:rPr>
        <w:t xml:space="preserve"> знаний от узких представлений «учения о жертве» до широкого толкования как самостоятел</w:t>
      </w:r>
      <w:r w:rsidR="00D92F6E">
        <w:rPr>
          <w:rFonts w:ascii="Times New Roman" w:hAnsi="Times New Roman"/>
          <w:color w:val="000000"/>
          <w:sz w:val="28"/>
          <w:szCs w:val="28"/>
        </w:rPr>
        <w:t>ь</w:t>
      </w:r>
      <w:r w:rsidR="00D92F6E">
        <w:rPr>
          <w:rFonts w:ascii="Times New Roman" w:hAnsi="Times New Roman"/>
          <w:color w:val="000000"/>
          <w:sz w:val="28"/>
          <w:szCs w:val="28"/>
        </w:rPr>
        <w:t>ной науки, частично принадлежащей к области юриспруденции, изучающей повед</w:t>
      </w:r>
      <w:r w:rsidR="00D92F6E">
        <w:rPr>
          <w:rFonts w:ascii="Times New Roman" w:hAnsi="Times New Roman"/>
          <w:color w:val="000000"/>
          <w:sz w:val="28"/>
          <w:szCs w:val="28"/>
        </w:rPr>
        <w:t>е</w:t>
      </w:r>
      <w:r w:rsidR="00D92F6E">
        <w:rPr>
          <w:rFonts w:ascii="Times New Roman" w:hAnsi="Times New Roman"/>
          <w:color w:val="000000"/>
          <w:sz w:val="28"/>
          <w:szCs w:val="28"/>
        </w:rPr>
        <w:t xml:space="preserve">ние человека, отклоняющееся от нормы безопасности (Д.В. </w:t>
      </w:r>
      <w:proofErr w:type="spellStart"/>
      <w:r w:rsidR="00D92F6E">
        <w:rPr>
          <w:rFonts w:ascii="Times New Roman" w:hAnsi="Times New Roman"/>
          <w:color w:val="000000"/>
          <w:sz w:val="28"/>
          <w:szCs w:val="28"/>
        </w:rPr>
        <w:t>Ридман</w:t>
      </w:r>
      <w:proofErr w:type="spellEnd"/>
      <w:r w:rsidR="00D92F6E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D92F6E" w:rsidRDefault="00A83A3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История становления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виктимологии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характеризуется в контексте вклада в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дущих ученых в её становление, развитие и оформление в самостоятельное научное направление: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Г.фон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Гентинг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Б. Мендельсон, М.Е. Вольфганг, Г. Шульц, Р.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Гассер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А.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Бахрах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А.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Фридель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Пикульский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Г. Шнайдер, Г.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Клейнфелер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Б.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Холыст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К.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Хигути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Л.В. Франк, Д.В. Ривман и др.</w:t>
      </w:r>
    </w:p>
    <w:p w:rsidR="004E7682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4E768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E72595" w:rsidRPr="004E7682" w:rsidRDefault="004E768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682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E7682">
        <w:rPr>
          <w:rFonts w:ascii="Times New Roman" w:hAnsi="Times New Roman"/>
          <w:color w:val="000000"/>
          <w:sz w:val="28"/>
          <w:szCs w:val="28"/>
        </w:rPr>
        <w:t>вводная</w:t>
      </w:r>
      <w:proofErr w:type="gramEnd"/>
      <w:r w:rsidRPr="004E7682">
        <w:rPr>
          <w:rFonts w:ascii="Times New Roman" w:hAnsi="Times New Roman"/>
          <w:color w:val="000000"/>
          <w:sz w:val="28"/>
          <w:szCs w:val="28"/>
        </w:rPr>
        <w:t xml:space="preserve"> (по </w:t>
      </w:r>
      <w:r w:rsidR="001E2B21">
        <w:rPr>
          <w:rFonts w:ascii="Times New Roman" w:hAnsi="Times New Roman"/>
          <w:color w:val="000000"/>
          <w:sz w:val="28"/>
          <w:szCs w:val="28"/>
        </w:rPr>
        <w:t>роли в образовательном процессе</w:t>
      </w:r>
      <w:r w:rsidRPr="004E7682">
        <w:rPr>
          <w:rFonts w:ascii="Times New Roman" w:hAnsi="Times New Roman"/>
          <w:color w:val="000000"/>
          <w:sz w:val="28"/>
          <w:szCs w:val="28"/>
        </w:rPr>
        <w:t>);</w:t>
      </w:r>
    </w:p>
    <w:p w:rsidR="004E7682" w:rsidRPr="004E7682" w:rsidRDefault="004E768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E7682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проблемная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(по содержанию и системе построения). </w:t>
      </w:r>
    </w:p>
    <w:p w:rsidR="00E72595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4E7682" w:rsidRDefault="004E768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словесные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(объяснение, рассказ, эвристическая беседа);</w:t>
      </w:r>
    </w:p>
    <w:p w:rsidR="004E7682" w:rsidRPr="00321A77" w:rsidRDefault="004E768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наглядные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(иллюстрация). 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4E7682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7682">
        <w:rPr>
          <w:rFonts w:ascii="Times New Roman" w:hAnsi="Times New Roman"/>
          <w:color w:val="000000"/>
          <w:sz w:val="28"/>
          <w:szCs w:val="28"/>
        </w:rPr>
        <w:t>(</w:t>
      </w:r>
      <w:r w:rsidR="005913A0" w:rsidRPr="004E7682">
        <w:rPr>
          <w:rFonts w:ascii="Times New Roman" w:hAnsi="Times New Roman"/>
          <w:color w:val="000000"/>
          <w:sz w:val="28"/>
          <w:szCs w:val="28"/>
        </w:rPr>
        <w:t>презентация</w:t>
      </w:r>
      <w:r w:rsidR="004E7682" w:rsidRPr="004E7682">
        <w:rPr>
          <w:rFonts w:ascii="Times New Roman" w:hAnsi="Times New Roman"/>
          <w:color w:val="000000"/>
          <w:sz w:val="28"/>
          <w:szCs w:val="28"/>
        </w:rPr>
        <w:t xml:space="preserve">); </w:t>
      </w:r>
    </w:p>
    <w:p w:rsidR="00E72595" w:rsidRPr="004E7682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="006C3CB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7682">
        <w:rPr>
          <w:rFonts w:ascii="Times New Roman" w:hAnsi="Times New Roman"/>
          <w:color w:val="000000"/>
          <w:sz w:val="28"/>
          <w:szCs w:val="28"/>
        </w:rPr>
        <w:t>(</w:t>
      </w:r>
      <w:r w:rsidR="004E7682" w:rsidRPr="004E7682">
        <w:rPr>
          <w:rFonts w:ascii="Times New Roman" w:hAnsi="Times New Roman"/>
          <w:color w:val="000000"/>
          <w:sz w:val="28"/>
          <w:szCs w:val="28"/>
        </w:rPr>
        <w:t>мул</w:t>
      </w:r>
      <w:r w:rsidRPr="004E7682">
        <w:rPr>
          <w:rFonts w:ascii="Times New Roman" w:hAnsi="Times New Roman"/>
          <w:color w:val="000000"/>
          <w:sz w:val="28"/>
          <w:szCs w:val="28"/>
        </w:rPr>
        <w:t>ьтимедийный проектор</w:t>
      </w:r>
      <w:r w:rsidR="005913A0" w:rsidRPr="004E7682">
        <w:rPr>
          <w:rFonts w:ascii="Times New Roman" w:hAnsi="Times New Roman"/>
          <w:color w:val="000000"/>
          <w:sz w:val="28"/>
          <w:szCs w:val="28"/>
        </w:rPr>
        <w:t>).</w:t>
      </w:r>
      <w:bookmarkStart w:id="0" w:name="_GoBack"/>
      <w:bookmarkEnd w:id="0"/>
    </w:p>
    <w:sectPr w:rsidR="00E72595" w:rsidRPr="004E7682" w:rsidSect="00CF7355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36C" w:rsidRDefault="0038236C" w:rsidP="00CF7355">
      <w:pPr>
        <w:spacing w:after="0" w:line="240" w:lineRule="auto"/>
      </w:pPr>
      <w:r>
        <w:separator/>
      </w:r>
    </w:p>
  </w:endnote>
  <w:endnote w:type="continuationSeparator" w:id="0">
    <w:p w:rsidR="0038236C" w:rsidRDefault="0038236C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8306DC" w:rsidRDefault="008306D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739">
          <w:rPr>
            <w:noProof/>
          </w:rPr>
          <w:t>9</w:t>
        </w:r>
        <w:r>
          <w:fldChar w:fldCharType="end"/>
        </w:r>
      </w:p>
    </w:sdtContent>
  </w:sdt>
  <w:p w:rsidR="008306DC" w:rsidRDefault="008306D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36C" w:rsidRDefault="0038236C" w:rsidP="00CF7355">
      <w:pPr>
        <w:spacing w:after="0" w:line="240" w:lineRule="auto"/>
      </w:pPr>
      <w:r>
        <w:separator/>
      </w:r>
    </w:p>
  </w:footnote>
  <w:footnote w:type="continuationSeparator" w:id="0">
    <w:p w:rsidR="0038236C" w:rsidRDefault="0038236C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4638"/>
    <w:rsid w:val="0000640F"/>
    <w:rsid w:val="00012561"/>
    <w:rsid w:val="00012AB9"/>
    <w:rsid w:val="00074CAF"/>
    <w:rsid w:val="00083592"/>
    <w:rsid w:val="000E2186"/>
    <w:rsid w:val="000E4F3D"/>
    <w:rsid w:val="00104C6C"/>
    <w:rsid w:val="001129D3"/>
    <w:rsid w:val="00136B7E"/>
    <w:rsid w:val="0016113C"/>
    <w:rsid w:val="001703A5"/>
    <w:rsid w:val="00180068"/>
    <w:rsid w:val="00183E51"/>
    <w:rsid w:val="001E2B21"/>
    <w:rsid w:val="001E4271"/>
    <w:rsid w:val="002131C6"/>
    <w:rsid w:val="00237CC7"/>
    <w:rsid w:val="002525E3"/>
    <w:rsid w:val="002648DD"/>
    <w:rsid w:val="002723AF"/>
    <w:rsid w:val="002749B5"/>
    <w:rsid w:val="002B2198"/>
    <w:rsid w:val="002B5FA7"/>
    <w:rsid w:val="00301A6B"/>
    <w:rsid w:val="003042DE"/>
    <w:rsid w:val="00305C98"/>
    <w:rsid w:val="00306EFF"/>
    <w:rsid w:val="00321A77"/>
    <w:rsid w:val="0032418A"/>
    <w:rsid w:val="003314E4"/>
    <w:rsid w:val="00343793"/>
    <w:rsid w:val="00377FE4"/>
    <w:rsid w:val="0038236C"/>
    <w:rsid w:val="003A70B8"/>
    <w:rsid w:val="003A7817"/>
    <w:rsid w:val="003E5209"/>
    <w:rsid w:val="003E6459"/>
    <w:rsid w:val="003F134A"/>
    <w:rsid w:val="00431B42"/>
    <w:rsid w:val="004711E5"/>
    <w:rsid w:val="004B0916"/>
    <w:rsid w:val="004C2B93"/>
    <w:rsid w:val="004E7682"/>
    <w:rsid w:val="004E77B0"/>
    <w:rsid w:val="00511905"/>
    <w:rsid w:val="00511C93"/>
    <w:rsid w:val="00512413"/>
    <w:rsid w:val="00513185"/>
    <w:rsid w:val="00515F4F"/>
    <w:rsid w:val="0052447C"/>
    <w:rsid w:val="0055317D"/>
    <w:rsid w:val="005668D2"/>
    <w:rsid w:val="0057574D"/>
    <w:rsid w:val="00581D72"/>
    <w:rsid w:val="00586A55"/>
    <w:rsid w:val="005913A0"/>
    <w:rsid w:val="005F22C5"/>
    <w:rsid w:val="00616B40"/>
    <w:rsid w:val="006C3CB3"/>
    <w:rsid w:val="006D4761"/>
    <w:rsid w:val="006F4C7E"/>
    <w:rsid w:val="00710141"/>
    <w:rsid w:val="0071480C"/>
    <w:rsid w:val="0072746F"/>
    <w:rsid w:val="0075623B"/>
    <w:rsid w:val="0077001C"/>
    <w:rsid w:val="00774A23"/>
    <w:rsid w:val="007766A8"/>
    <w:rsid w:val="0079716A"/>
    <w:rsid w:val="007A0E26"/>
    <w:rsid w:val="007D4A26"/>
    <w:rsid w:val="0080652D"/>
    <w:rsid w:val="008162F5"/>
    <w:rsid w:val="008306DC"/>
    <w:rsid w:val="00830A50"/>
    <w:rsid w:val="00837056"/>
    <w:rsid w:val="0086130A"/>
    <w:rsid w:val="00897B33"/>
    <w:rsid w:val="008B3722"/>
    <w:rsid w:val="008F5E57"/>
    <w:rsid w:val="00951144"/>
    <w:rsid w:val="00985C92"/>
    <w:rsid w:val="00A45FDC"/>
    <w:rsid w:val="00A62A8C"/>
    <w:rsid w:val="00A656AB"/>
    <w:rsid w:val="00A83A3F"/>
    <w:rsid w:val="00AC112D"/>
    <w:rsid w:val="00AC6D42"/>
    <w:rsid w:val="00AD34FD"/>
    <w:rsid w:val="00AE75A9"/>
    <w:rsid w:val="00AE79A9"/>
    <w:rsid w:val="00AF1406"/>
    <w:rsid w:val="00AF68AA"/>
    <w:rsid w:val="00B2092B"/>
    <w:rsid w:val="00B77108"/>
    <w:rsid w:val="00BD661B"/>
    <w:rsid w:val="00BF3AF8"/>
    <w:rsid w:val="00BF7EC8"/>
    <w:rsid w:val="00C05E63"/>
    <w:rsid w:val="00C10498"/>
    <w:rsid w:val="00C33FB9"/>
    <w:rsid w:val="00C34869"/>
    <w:rsid w:val="00C43969"/>
    <w:rsid w:val="00C4628D"/>
    <w:rsid w:val="00C7772B"/>
    <w:rsid w:val="00C81D93"/>
    <w:rsid w:val="00CA1D28"/>
    <w:rsid w:val="00CB6B84"/>
    <w:rsid w:val="00CF7355"/>
    <w:rsid w:val="00D43739"/>
    <w:rsid w:val="00D43C5D"/>
    <w:rsid w:val="00D4742B"/>
    <w:rsid w:val="00D92F6E"/>
    <w:rsid w:val="00DA1FE4"/>
    <w:rsid w:val="00DC7027"/>
    <w:rsid w:val="00DD3C42"/>
    <w:rsid w:val="00DE36BC"/>
    <w:rsid w:val="00E61CD3"/>
    <w:rsid w:val="00E72595"/>
    <w:rsid w:val="00EA27A0"/>
    <w:rsid w:val="00EB5723"/>
    <w:rsid w:val="00EF3AA8"/>
    <w:rsid w:val="00EF7B24"/>
    <w:rsid w:val="00F156F8"/>
    <w:rsid w:val="00F2035E"/>
    <w:rsid w:val="00F251A8"/>
    <w:rsid w:val="00F40115"/>
    <w:rsid w:val="00F7405A"/>
    <w:rsid w:val="00F82D05"/>
    <w:rsid w:val="00FA5D02"/>
    <w:rsid w:val="00FD268C"/>
    <w:rsid w:val="00FD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33793-605C-4C16-8FEB-651E92277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Microsoft Office</cp:lastModifiedBy>
  <cp:revision>92</cp:revision>
  <cp:lastPrinted>2019-02-05T10:00:00Z</cp:lastPrinted>
  <dcterms:created xsi:type="dcterms:W3CDTF">2019-01-24T12:19:00Z</dcterms:created>
  <dcterms:modified xsi:type="dcterms:W3CDTF">2019-05-06T14:06:00Z</dcterms:modified>
</cp:coreProperties>
</file>