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25489F" w:rsidRPr="005E4C50" w:rsidRDefault="0025489F" w:rsidP="0025489F">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25489F" w:rsidRPr="005E4C50" w:rsidRDefault="0025489F" w:rsidP="0025489F">
      <w:pPr>
        <w:spacing w:after="0" w:line="240" w:lineRule="auto"/>
        <w:ind w:firstLine="709"/>
        <w:jc w:val="center"/>
        <w:rPr>
          <w:rFonts w:ascii="Times New Roman" w:eastAsia="Times New Roman" w:hAnsi="Times New Roman" w:cs="Times New Roman"/>
          <w:b/>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b/>
          <w:sz w:val="28"/>
          <w:szCs w:val="20"/>
          <w:lang w:eastAsia="ru-RU"/>
        </w:rPr>
      </w:pPr>
      <w:r w:rsidRPr="00D80782">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xml:space="preserve">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37.05.01 КЛИНИЧЕСКАЯ ПСИХОЛОГИЯ ПО СПЕЦИАЛИЗАЦИИ </w:t>
      </w:r>
    </w:p>
    <w:p w:rsidR="0025489F" w:rsidRPr="005E4C50" w:rsidRDefault="0025489F" w:rsidP="0025489F">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w:t>
      </w:r>
      <w:r w:rsidRPr="00D80782">
        <w:rPr>
          <w:rFonts w:ascii="Times New Roman" w:eastAsia="Times New Roman" w:hAnsi="Times New Roman" w:cs="Times New Roman"/>
          <w:b/>
          <w:sz w:val="28"/>
          <w:szCs w:val="20"/>
          <w:lang w:eastAsia="ru-RU"/>
        </w:rPr>
        <w:t>ПАТОПСИХОЛОГИЧЕСКАЯ ДИАГНОСТИКА И ПСИХОТЕРАПИЯ</w:t>
      </w:r>
      <w:r w:rsidRPr="005E4C50">
        <w:rPr>
          <w:rFonts w:ascii="Times New Roman" w:eastAsia="Times New Roman" w:hAnsi="Times New Roman" w:cs="Times New Roman"/>
          <w:b/>
          <w:sz w:val="28"/>
          <w:szCs w:val="20"/>
          <w:lang w:eastAsia="ru-RU"/>
        </w:rPr>
        <w:t>»</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center"/>
        <w:rPr>
          <w:rFonts w:ascii="Times New Roman" w:eastAsia="Times New Roman" w:hAnsi="Times New Roman" w:cs="Times New Roman"/>
          <w:sz w:val="24"/>
          <w:szCs w:val="24"/>
          <w:lang w:eastAsia="ru-RU"/>
        </w:rPr>
      </w:pPr>
    </w:p>
    <w:p w:rsidR="0025489F" w:rsidRPr="005E4C50" w:rsidRDefault="0025489F" w:rsidP="0025489F">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E4C50">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25489F" w:rsidRPr="005E4C50" w:rsidRDefault="0025489F" w:rsidP="0025489F">
      <w:pPr>
        <w:spacing w:after="0" w:line="240" w:lineRule="auto"/>
        <w:jc w:val="both"/>
        <w:rPr>
          <w:rFonts w:ascii="Times New Roman" w:eastAsia="Times New Roman" w:hAnsi="Times New Roman" w:cs="Times New Roman"/>
          <w:color w:val="000000"/>
          <w:sz w:val="24"/>
          <w:szCs w:val="24"/>
          <w:lang w:eastAsia="ru-RU"/>
        </w:rPr>
      </w:pPr>
    </w:p>
    <w:p w:rsidR="0025489F" w:rsidRPr="005E4C50" w:rsidRDefault="0025489F" w:rsidP="0025489F">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25489F" w:rsidRPr="005E4C50" w:rsidRDefault="0025489F" w:rsidP="0025489F">
      <w:pPr>
        <w:spacing w:after="0" w:line="240" w:lineRule="auto"/>
        <w:ind w:firstLine="709"/>
        <w:jc w:val="center"/>
        <w:rPr>
          <w:rFonts w:ascii="Times New Roman" w:eastAsia="Times New Roman" w:hAnsi="Times New Roman" w:cs="Times New Roman"/>
          <w:color w:val="000000"/>
          <w:sz w:val="24"/>
          <w:szCs w:val="24"/>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протокол № 2 от «28» октября 2016</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0"/>
          <w:lang w:eastAsia="ru-RU"/>
        </w:rPr>
      </w:pPr>
    </w:p>
    <w:p w:rsidR="0025489F" w:rsidRDefault="0025489F" w:rsidP="0025489F">
      <w:pPr>
        <w:spacing w:after="0" w:line="240" w:lineRule="auto"/>
        <w:ind w:firstLine="709"/>
        <w:jc w:val="both"/>
        <w:rPr>
          <w:rFonts w:ascii="Times New Roman" w:eastAsia="Times New Roman" w:hAnsi="Times New Roman" w:cs="Times New Roman"/>
          <w:b/>
          <w:sz w:val="28"/>
          <w:szCs w:val="20"/>
          <w:lang w:eastAsia="ru-RU"/>
        </w:rPr>
      </w:pPr>
    </w:p>
    <w:p w:rsidR="0025489F" w:rsidRPr="005E4C50" w:rsidRDefault="0025489F" w:rsidP="0025489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1.Пояснительная записка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Pr="0023653E">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Pr>
          <w:rFonts w:ascii="Times New Roman" w:eastAsia="Times New Roman" w:hAnsi="Times New Roman" w:cs="Times New Roman"/>
          <w:sz w:val="28"/>
          <w:szCs w:val="20"/>
          <w:lang w:eastAsia="ru-RU"/>
        </w:rPr>
        <w:t xml:space="preserve"> основных понятиях судебно-психологической экспертизы</w:t>
      </w:r>
      <w:r w:rsidRPr="005E4C50">
        <w:rPr>
          <w:rFonts w:ascii="Times New Roman" w:eastAsia="Times New Roman" w:hAnsi="Times New Roman" w:cs="Times New Roman"/>
          <w:sz w:val="28"/>
          <w:szCs w:val="20"/>
          <w:lang w:eastAsia="ru-RU"/>
        </w:rPr>
        <w:t>;</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color w:val="000000"/>
          <w:sz w:val="28"/>
          <w:szCs w:val="28"/>
          <w:lang w:eastAsia="ru-RU"/>
        </w:rPr>
        <w:t xml:space="preserve">овладеть умениями анализа, синтеза и обобщения разнообразных теоретических фактов и положений </w:t>
      </w:r>
      <w:r>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сформировать умения проведения </w:t>
      </w:r>
      <w:r>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25489F" w:rsidRPr="005E4C50" w:rsidRDefault="0025489F" w:rsidP="0025489F">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25489F" w:rsidRPr="005E4C50" w:rsidTr="0016073F">
        <w:tc>
          <w:tcPr>
            <w:tcW w:w="1037"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25489F" w:rsidRPr="005E4C50" w:rsidRDefault="0025489F" w:rsidP="0016073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25489F" w:rsidRPr="005E4C50" w:rsidRDefault="0025489F" w:rsidP="0016073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25489F" w:rsidRPr="005E4C50" w:rsidTr="0016073F">
        <w:tc>
          <w:tcPr>
            <w:tcW w:w="1037" w:type="dxa"/>
            <w:shd w:val="clear" w:color="auto" w:fill="auto"/>
          </w:tcPr>
          <w:p w:rsidR="0025489F" w:rsidRPr="005E4C50" w:rsidRDefault="0025489F" w:rsidP="0016073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25489F" w:rsidRPr="005E4C50" w:rsidTr="0016073F">
        <w:tc>
          <w:tcPr>
            <w:tcW w:w="10195" w:type="dxa"/>
            <w:gridSpan w:val="5"/>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25489F" w:rsidRPr="005E4C50" w:rsidTr="0016073F">
        <w:tc>
          <w:tcPr>
            <w:tcW w:w="1037"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25489F" w:rsidRPr="005E4C50" w:rsidRDefault="0025489F" w:rsidP="0016073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Работа с учебным материалом учебника, дополнительной литературы</w:t>
            </w:r>
            <w:r w:rsidRPr="005E4C50">
              <w:rPr>
                <w:rFonts w:ascii="Times New Roman" w:eastAsia="Times New Roman" w:hAnsi="Times New Roman" w:cs="Times New Roman"/>
                <w:sz w:val="28"/>
                <w:szCs w:val="20"/>
                <w:lang w:eastAsia="ru-RU"/>
              </w:rPr>
              <w:t>.</w:t>
            </w:r>
          </w:p>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Чтение текста. </w:t>
            </w:r>
          </w:p>
        </w:tc>
        <w:tc>
          <w:tcPr>
            <w:tcW w:w="2011" w:type="dxa"/>
            <w:shd w:val="clear" w:color="auto" w:fill="auto"/>
            <w:vAlign w:val="center"/>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25489F" w:rsidRPr="005E4C50" w:rsidTr="0016073F">
        <w:tc>
          <w:tcPr>
            <w:tcW w:w="10195" w:type="dxa"/>
            <w:gridSpan w:val="5"/>
            <w:shd w:val="clear" w:color="auto" w:fill="auto"/>
          </w:tcPr>
          <w:p w:rsidR="0025489F" w:rsidRPr="005E4C50" w:rsidRDefault="0025489F" w:rsidP="0016073F">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25489F" w:rsidRPr="005E4C50" w:rsidRDefault="0025489F" w:rsidP="0016073F">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D80782">
              <w:rPr>
                <w:rFonts w:ascii="Times New Roman" w:eastAsia="Times New Roman" w:hAnsi="Times New Roman" w:cs="Times New Roman"/>
                <w:i/>
                <w:sz w:val="28"/>
                <w:szCs w:val="20"/>
                <w:lang w:eastAsia="ru-RU"/>
              </w:rPr>
              <w:t>Использование психологических знаний в практике судебной экспертизы. Вопросы судебно-психологической экспертизы</w:t>
            </w:r>
            <w:r w:rsidRPr="005E4C50">
              <w:rPr>
                <w:rFonts w:ascii="Times New Roman" w:eastAsia="Times New Roman" w:hAnsi="Times New Roman" w:cs="Times New Roman"/>
                <w:i/>
                <w:sz w:val="28"/>
                <w:szCs w:val="20"/>
                <w:lang w:eastAsia="ru-RU"/>
              </w:rPr>
              <w:t xml:space="preserve">» </w:t>
            </w:r>
          </w:p>
        </w:tc>
      </w:tr>
      <w:tr w:rsidR="0025489F" w:rsidRPr="005E4C50" w:rsidTr="00171DBD">
        <w:tc>
          <w:tcPr>
            <w:tcW w:w="1037"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Правовые и организационные проблемы использования психологических познаний в судебной экспертизе в уголовном процессе. Заключение эксперта</w:t>
            </w:r>
            <w:r w:rsidRPr="005E4C50">
              <w:rPr>
                <w:rFonts w:ascii="Times New Roman" w:eastAsia="Times New Roman" w:hAnsi="Times New Roman" w:cs="Times New Roman"/>
                <w:sz w:val="28"/>
                <w:szCs w:val="20"/>
                <w:lang w:eastAsia="ru-RU"/>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143D1C">
              <w:rPr>
                <w:rFonts w:ascii="Times New Roman" w:eastAsia="Times New Roman" w:hAnsi="Times New Roman" w:cs="Times New Roman"/>
                <w:sz w:val="28"/>
                <w:szCs w:val="20"/>
                <w:lang w:eastAsia="ru-RU"/>
              </w:rPr>
              <w:t>Внеаудиторная - КСР</w:t>
            </w:r>
          </w:p>
        </w:tc>
      </w:tr>
      <w:tr w:rsidR="0025489F" w:rsidRPr="005E4C50" w:rsidTr="00171DBD">
        <w:tc>
          <w:tcPr>
            <w:tcW w:w="1037"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r w:rsidRPr="005E4C50">
              <w:rPr>
                <w:rFonts w:ascii="Times New Roman" w:eastAsia="Times New Roman" w:hAnsi="Times New Roman" w:cs="Times New Roman"/>
                <w:sz w:val="28"/>
                <w:szCs w:val="20"/>
                <w:lang w:eastAsia="ru-RU"/>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143D1C">
              <w:rPr>
                <w:rFonts w:ascii="Times New Roman" w:eastAsia="Times New Roman" w:hAnsi="Times New Roman" w:cs="Times New Roman"/>
                <w:sz w:val="28"/>
                <w:szCs w:val="20"/>
                <w:lang w:eastAsia="ru-RU"/>
              </w:rPr>
              <w:t>Внеаудиторная - КСР</w:t>
            </w:r>
          </w:p>
        </w:tc>
      </w:tr>
      <w:tr w:rsidR="0025489F" w:rsidRPr="005E4C50" w:rsidTr="0016073F">
        <w:tc>
          <w:tcPr>
            <w:tcW w:w="10195" w:type="dxa"/>
            <w:gridSpan w:val="5"/>
            <w:shd w:val="clear" w:color="auto" w:fill="auto"/>
          </w:tcPr>
          <w:p w:rsidR="0025489F" w:rsidRPr="005E4C50" w:rsidRDefault="0025489F" w:rsidP="0016073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D80782">
              <w:rPr>
                <w:rFonts w:ascii="Times New Roman" w:eastAsia="Times New Roman" w:hAnsi="Times New Roman" w:cs="Times New Roman"/>
                <w:i/>
                <w:sz w:val="28"/>
                <w:szCs w:val="20"/>
                <w:lang w:eastAsia="ru-RU"/>
              </w:rPr>
              <w:t>Предметные виды судебно-психологической экспертизы в уголовном и гражданском процессе</w:t>
            </w:r>
            <w:r w:rsidRPr="005E4C50">
              <w:rPr>
                <w:rFonts w:ascii="Times New Roman" w:eastAsia="Times New Roman" w:hAnsi="Times New Roman" w:cs="Times New Roman"/>
                <w:i/>
                <w:sz w:val="28"/>
                <w:szCs w:val="20"/>
                <w:lang w:eastAsia="ru-RU"/>
              </w:rPr>
              <w:t>»</w:t>
            </w:r>
          </w:p>
        </w:tc>
      </w:tr>
      <w:tr w:rsidR="0025489F" w:rsidRPr="005E4C50" w:rsidTr="00495783">
        <w:tc>
          <w:tcPr>
            <w:tcW w:w="1037"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hAnsi="Times New Roman"/>
                <w:color w:val="000000"/>
                <w:sz w:val="28"/>
                <w:szCs w:val="28"/>
              </w:rPr>
              <w:t>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общих проблем судебно-</w:t>
            </w:r>
            <w:r w:rsidRPr="00D80782">
              <w:rPr>
                <w:rFonts w:ascii="Times New Roman" w:hAnsi="Times New Roman"/>
                <w:color w:val="000000"/>
                <w:sz w:val="28"/>
                <w:szCs w:val="28"/>
              </w:rPr>
              <w:lastRenderedPageBreak/>
              <w:t>психологической экспертизы обвиняемого (подсудимого)</w:t>
            </w:r>
            <w:r w:rsidRPr="005E4C50">
              <w:rPr>
                <w:rFonts w:ascii="Times New Roman" w:eastAsia="Times New Roman" w:hAnsi="Times New Roman" w:cs="Times New Roman"/>
                <w:sz w:val="28"/>
                <w:szCs w:val="20"/>
                <w:lang w:eastAsia="ru-RU"/>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B516D4">
              <w:rPr>
                <w:rFonts w:ascii="Times New Roman" w:eastAsia="Times New Roman" w:hAnsi="Times New Roman" w:cs="Times New Roman"/>
                <w:sz w:val="28"/>
                <w:szCs w:val="20"/>
                <w:lang w:eastAsia="ru-RU"/>
              </w:rPr>
              <w:t>Внеаудиторная - КСР</w:t>
            </w:r>
          </w:p>
        </w:tc>
      </w:tr>
      <w:tr w:rsidR="0025489F" w:rsidRPr="005E4C50" w:rsidTr="00495783">
        <w:trPr>
          <w:trHeight w:val="654"/>
        </w:trPr>
        <w:tc>
          <w:tcPr>
            <w:tcW w:w="1037"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lang w:eastAsia="ru-RU"/>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5E4C50">
              <w:rPr>
                <w:rFonts w:ascii="Times New Roman" w:eastAsia="Times New Roman" w:hAnsi="Times New Roman" w:cs="Times New Roman"/>
                <w:sz w:val="28"/>
                <w:szCs w:val="20"/>
                <w:lang w:eastAsia="ru-RU"/>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B516D4">
              <w:rPr>
                <w:rFonts w:ascii="Times New Roman" w:eastAsia="Times New Roman" w:hAnsi="Times New Roman" w:cs="Times New Roman"/>
                <w:sz w:val="28"/>
                <w:szCs w:val="20"/>
                <w:lang w:eastAsia="ru-RU"/>
              </w:rPr>
              <w:t>Внеаудиторная - КСР</w:t>
            </w:r>
          </w:p>
        </w:tc>
      </w:tr>
      <w:tr w:rsidR="0025489F" w:rsidRPr="005E4C50" w:rsidTr="00495783">
        <w:trPr>
          <w:trHeight w:val="654"/>
        </w:trPr>
        <w:tc>
          <w:tcPr>
            <w:tcW w:w="1037"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bCs/>
                <w:color w:val="000000"/>
                <w:sz w:val="28"/>
                <w:szCs w:val="28"/>
              </w:rPr>
              <w:t>Предметные виды судебно-психологической экспертизы в гражданском процессе</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B516D4">
              <w:rPr>
                <w:rFonts w:ascii="Times New Roman" w:eastAsia="Times New Roman" w:hAnsi="Times New Roman" w:cs="Times New Roman"/>
                <w:sz w:val="28"/>
                <w:szCs w:val="20"/>
                <w:lang w:eastAsia="ru-RU"/>
              </w:rPr>
              <w:t>Внеаудиторная - КСР</w:t>
            </w:r>
          </w:p>
        </w:tc>
      </w:tr>
      <w:tr w:rsidR="0025489F" w:rsidRPr="005E4C50" w:rsidTr="00495783">
        <w:trPr>
          <w:trHeight w:val="654"/>
        </w:trPr>
        <w:tc>
          <w:tcPr>
            <w:tcW w:w="1037" w:type="dxa"/>
            <w:shd w:val="clear" w:color="auto" w:fill="auto"/>
          </w:tcPr>
          <w:p w:rsidR="0025489F" w:rsidRDefault="0025489F" w:rsidP="002548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25489F" w:rsidRPr="005E4C50" w:rsidRDefault="0025489F" w:rsidP="0025489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r>
              <w:rPr>
                <w:rFonts w:ascii="Times New Roman" w:eastAsia="Calibri" w:hAnsi="Times New Roman" w:cs="Times New Roman"/>
                <w:color w:val="000000"/>
                <w:sz w:val="28"/>
                <w:szCs w:val="28"/>
              </w:rPr>
              <w:t>».</w:t>
            </w:r>
          </w:p>
        </w:tc>
        <w:tc>
          <w:tcPr>
            <w:tcW w:w="2401" w:type="dxa"/>
            <w:shd w:val="clear" w:color="auto" w:fill="auto"/>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5489F" w:rsidRPr="005E4C50" w:rsidRDefault="0025489F" w:rsidP="0025489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25489F" w:rsidRDefault="0025489F" w:rsidP="0025489F">
            <w:r w:rsidRPr="00B516D4">
              <w:rPr>
                <w:rFonts w:ascii="Times New Roman" w:eastAsia="Times New Roman" w:hAnsi="Times New Roman" w:cs="Times New Roman"/>
                <w:sz w:val="28"/>
                <w:szCs w:val="20"/>
                <w:lang w:eastAsia="ru-RU"/>
              </w:rPr>
              <w:t>Внеаудиторная - КСР</w:t>
            </w:r>
          </w:p>
        </w:tc>
      </w:tr>
    </w:tbl>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25489F" w:rsidRPr="005E4C50" w:rsidRDefault="0025489F" w:rsidP="0025489F">
      <w:pPr>
        <w:spacing w:after="0" w:line="240" w:lineRule="auto"/>
        <w:ind w:firstLine="709"/>
        <w:jc w:val="both"/>
        <w:rPr>
          <w:rFonts w:ascii="Times New Roman" w:eastAsia="Times New Roman" w:hAnsi="Times New Roman" w:cs="Times New Roman"/>
          <w:sz w:val="10"/>
          <w:szCs w:val="10"/>
          <w:lang w:eastAsia="ru-RU"/>
        </w:rPr>
      </w:pPr>
    </w:p>
    <w:p w:rsidR="0025489F" w:rsidRPr="005E4C50" w:rsidRDefault="0025489F" w:rsidP="0025489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Компьютерная презентация: демонстрация в наглядной форме основных положений доклада, степени освоения содержания проблемы.</w:t>
      </w:r>
    </w:p>
    <w:p w:rsidR="0025489F" w:rsidRPr="005E4C50" w:rsidRDefault="0025489F" w:rsidP="002548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25489F" w:rsidRPr="005E4C50" w:rsidRDefault="0025489F" w:rsidP="0025489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25489F" w:rsidRPr="005E4C50" w:rsidRDefault="0025489F" w:rsidP="0025489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25489F" w:rsidRPr="005E4C50" w:rsidRDefault="0025489F" w:rsidP="0025489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соз</w:t>
      </w:r>
      <w:r>
        <w:rPr>
          <w:rFonts w:ascii="Times New Roman" w:eastAsia="Times New Roman" w:hAnsi="Times New Roman" w:cs="Times New Roman"/>
          <w:sz w:val="28"/>
          <w:szCs w:val="28"/>
          <w:lang w:eastAsia="ru-RU"/>
        </w:rPr>
        <w:t>дание презентации в Power Point</w:t>
      </w:r>
      <w:r w:rsidRPr="005E4C50">
        <w:rPr>
          <w:rFonts w:ascii="Times New Roman" w:eastAsia="Times New Roman" w:hAnsi="Times New Roman" w:cs="Times New Roman"/>
          <w:sz w:val="28"/>
          <w:szCs w:val="28"/>
          <w:lang w:eastAsia="ru-RU"/>
        </w:rPr>
        <w:t>.</w:t>
      </w:r>
    </w:p>
    <w:p w:rsidR="0025489F" w:rsidRPr="005E4C50" w:rsidRDefault="0025489F" w:rsidP="0025489F">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25489F" w:rsidRPr="005E4C50" w:rsidRDefault="0025489F" w:rsidP="0025489F">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0" w:name=".D0.A1.D0.BE.D0.B2.D0.B5.D1.82.D1.8B_.D0"/>
      <w:bookmarkEnd w:id="0"/>
      <w:r w:rsidRPr="005E4C50">
        <w:rPr>
          <w:rFonts w:ascii="Times New Roman" w:eastAsia="Times New Roman" w:hAnsi="Times New Roman" w:cs="Times New Roman"/>
          <w:sz w:val="28"/>
          <w:szCs w:val="28"/>
          <w:lang w:eastAsia="ru-RU"/>
        </w:rPr>
        <w:t>, дают информацию для контактов.</w:t>
      </w:r>
    </w:p>
    <w:p w:rsidR="0025489F" w:rsidRPr="005E4C50" w:rsidRDefault="0025489F" w:rsidP="0025489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1" w:name=".D0.A1.D0.BA.D0.BE.D0.BB.D1.8C.D0.BA.D0."/>
      <w:bookmarkEnd w:id="1"/>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25489F" w:rsidRPr="005E4C50" w:rsidRDefault="0025489F" w:rsidP="0025489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25489F" w:rsidRPr="005E4C50" w:rsidRDefault="0025489F" w:rsidP="0025489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25489F" w:rsidRPr="005E4C50" w:rsidRDefault="0025489F" w:rsidP="0025489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25489F" w:rsidRPr="005E4C50" w:rsidRDefault="0025489F" w:rsidP="0025489F">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p>
    <w:p w:rsidR="0025489F" w:rsidRPr="005E4C50" w:rsidRDefault="0025489F" w:rsidP="0025489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5E4C50">
        <w:rPr>
          <w:rFonts w:ascii="Times New Roman" w:eastAsia="Times New Roman" w:hAnsi="Times New Roman" w:cs="Times New Roman"/>
          <w:b/>
          <w:sz w:val="28"/>
          <w:szCs w:val="28"/>
          <w:lang w:eastAsia="ru-RU"/>
        </w:rPr>
        <w:t>Психологическая диагностика стрессовых расстройств</w:t>
      </w:r>
      <w:r w:rsidRPr="005E4C50">
        <w:rPr>
          <w:rFonts w:ascii="Times New Roman" w:eastAsia="Times New Roman" w:hAnsi="Times New Roman" w:cs="Times New Roman"/>
          <w:b/>
          <w:sz w:val="28"/>
          <w:szCs w:val="20"/>
          <w:lang w:eastAsia="ru-RU"/>
        </w:rPr>
        <w:t xml:space="preserve">» и </w:t>
      </w:r>
      <w:r w:rsidRPr="005E4C50">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25489F" w:rsidRPr="005E4C50" w:rsidRDefault="0025489F" w:rsidP="0025489F">
      <w:pPr>
        <w:spacing w:after="0" w:line="240" w:lineRule="auto"/>
        <w:ind w:firstLine="709"/>
        <w:jc w:val="both"/>
        <w:rPr>
          <w:rFonts w:ascii="Times New Roman" w:eastAsia="Times New Roman" w:hAnsi="Times New Roman" w:cs="Times New Roman"/>
          <w:sz w:val="8"/>
          <w:szCs w:val="8"/>
          <w:lang w:eastAsia="ru-RU"/>
        </w:rPr>
      </w:pPr>
    </w:p>
    <w:p w:rsidR="0025489F" w:rsidRPr="005E4C50" w:rsidRDefault="0025489F" w:rsidP="0025489F">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25489F" w:rsidRPr="005E4C50" w:rsidRDefault="0025489F" w:rsidP="0025489F">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25489F" w:rsidRPr="005E4C50" w:rsidRDefault="0025489F" w:rsidP="0025489F">
      <w:pPr>
        <w:spacing w:after="0" w:line="240" w:lineRule="auto"/>
        <w:ind w:firstLine="709"/>
        <w:jc w:val="both"/>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sz w:val="28"/>
          <w:szCs w:val="20"/>
          <w:lang w:eastAsia="ru-RU"/>
        </w:rPr>
        <w:t xml:space="preserve">В процессе чтения учебного и научного текста </w:t>
      </w:r>
      <w:r w:rsidRPr="005E4C50">
        <w:rPr>
          <w:rFonts w:ascii="Times New Roman" w:eastAsia="Times New Roman" w:hAnsi="Times New Roman" w:cs="Times New Roman"/>
          <w:sz w:val="28"/>
          <w:szCs w:val="28"/>
          <w:lang w:eastAsia="ru-RU"/>
        </w:rPr>
        <w:t>обучающийся</w:t>
      </w:r>
      <w:r w:rsidRPr="005E4C50">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w:t>
      </w:r>
      <w:r w:rsidRPr="005E4C50">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5E4C50">
        <w:rPr>
          <w:rFonts w:ascii="Times New Roman" w:eastAsia="Times New Roman" w:hAnsi="Times New Roman" w:cs="Times New Roman"/>
          <w:sz w:val="28"/>
          <w:szCs w:val="20"/>
          <w:lang w:eastAsia="ru-RU"/>
        </w:rPr>
        <w:t xml:space="preserve">;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25489F" w:rsidRPr="005E4C50" w:rsidRDefault="0025489F" w:rsidP="0025489F">
      <w:pPr>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выполнения задания</w:t>
      </w:r>
      <w:r w:rsidRPr="005E4C50">
        <w:rPr>
          <w:rFonts w:ascii="Times New Roman" w:eastAsia="Times New Roman" w:hAnsi="Times New Roman" w:cs="Times New Roman"/>
          <w:sz w:val="28"/>
          <w:szCs w:val="28"/>
          <w:lang w:eastAsia="ru-RU"/>
        </w:rPr>
        <w:t>:</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Проведите структурирование учебного текста.</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Выделите тезаурус основных понятий в учебном тексте.</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Выполните варьирование (свои примеры на основе текста).</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Выделите выводы и пояснения к тексту.</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5. Сделайте резюме текста.</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6. Составьте вопросы к тексту.</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7. Выделите в одном предложении главную мысль текста.</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p>
    <w:p w:rsidR="0025489F" w:rsidRPr="005E4C50" w:rsidRDefault="0025489F" w:rsidP="0025489F">
      <w:pPr>
        <w:tabs>
          <w:tab w:val="left" w:pos="1134"/>
        </w:tabs>
        <w:spacing w:after="0" w:line="240" w:lineRule="auto"/>
        <w:contextualSpacing/>
        <w:jc w:val="both"/>
        <w:rPr>
          <w:rFonts w:ascii="Times New Roman" w:eastAsia="Times New Roman" w:hAnsi="Times New Roman" w:cs="Times New Roman"/>
          <w:sz w:val="28"/>
          <w:szCs w:val="28"/>
          <w:lang w:eastAsia="ru-RU"/>
        </w:rPr>
      </w:pPr>
      <w:bookmarkStart w:id="2" w:name="_GoBack"/>
      <w:bookmarkEnd w:id="2"/>
    </w:p>
    <w:p w:rsidR="0025489F" w:rsidRPr="005E4C50" w:rsidRDefault="0025489F" w:rsidP="0025489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25489F" w:rsidRPr="005E4C50" w:rsidRDefault="0025489F" w:rsidP="0025489F">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xml:space="preserve">, который прикреплен к рабочей программе </w:t>
      </w:r>
      <w:r w:rsidRPr="005E4C50">
        <w:rPr>
          <w:rFonts w:ascii="Times New Roman" w:eastAsia="Times New Roman" w:hAnsi="Times New Roman" w:cs="Times New Roman"/>
          <w:sz w:val="28"/>
          <w:szCs w:val="20"/>
          <w:lang w:eastAsia="ru-RU"/>
        </w:rPr>
        <w:lastRenderedPageBreak/>
        <w:t>дисциплины, раздел 6 «Учебно-методическое обеспечение по дисциплине (модулю)», в информационной системе Университета.</w:t>
      </w:r>
    </w:p>
    <w:p w:rsidR="0025489F" w:rsidRPr="005E4C50" w:rsidRDefault="0025489F" w:rsidP="0025489F">
      <w:pPr>
        <w:spacing w:after="0" w:line="240" w:lineRule="auto"/>
        <w:rPr>
          <w:rFonts w:ascii="Times New Roman" w:eastAsia="Times New Roman" w:hAnsi="Times New Roman" w:cs="Times New Roman"/>
          <w:sz w:val="20"/>
          <w:szCs w:val="20"/>
          <w:lang w:eastAsia="ru-RU"/>
        </w:rPr>
      </w:pPr>
    </w:p>
    <w:p w:rsidR="0025489F" w:rsidRPr="005E4C50" w:rsidRDefault="0025489F" w:rsidP="0025489F"/>
    <w:p w:rsidR="0025489F" w:rsidRDefault="0025489F" w:rsidP="0025489F"/>
    <w:p w:rsidR="0025489F" w:rsidRDefault="0025489F" w:rsidP="0025489F"/>
    <w:p w:rsidR="00DD5EE6" w:rsidRDefault="00DD5EE6"/>
    <w:sectPr w:rsidR="00DD5EE6" w:rsidSect="00FD5B6B">
      <w:footerReference w:type="default" r:id="rId4"/>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25489F">
    <w:pPr>
      <w:pStyle w:val="a3"/>
      <w:jc w:val="right"/>
    </w:pPr>
    <w:r>
      <w:fldChar w:fldCharType="begin"/>
    </w:r>
    <w:r>
      <w:instrText>PAGE   \* MERGEFORMAT</w:instrText>
    </w:r>
    <w:r>
      <w:fldChar w:fldCharType="separate"/>
    </w:r>
    <w:r>
      <w:rPr>
        <w:noProof/>
      </w:rPr>
      <w:t>7</w:t>
    </w:r>
    <w:r>
      <w:fldChar w:fldCharType="end"/>
    </w:r>
  </w:p>
  <w:p w:rsidR="00FC6803" w:rsidRDefault="0025489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9F"/>
    <w:rsid w:val="0025489F"/>
    <w:rsid w:val="00D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554C-1992-4B18-8C51-6DA9E242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5489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5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2019-07-02T06:11:00Z</dcterms:created>
  <dcterms:modified xsi:type="dcterms:W3CDTF">2019-07-02T06:14:00Z</dcterms:modified>
</cp:coreProperties>
</file>