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F23E4C" w:rsidRDefault="00BD661B" w:rsidP="00F23E4C">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F23E4C" w:rsidRPr="00F23E4C" w:rsidRDefault="00F23E4C" w:rsidP="00F23E4C">
      <w:pPr>
        <w:spacing w:after="0" w:line="240" w:lineRule="auto"/>
        <w:jc w:val="center"/>
        <w:rPr>
          <w:rFonts w:ascii="Times New Roman" w:hAnsi="Times New Roman"/>
          <w:b/>
          <w:sz w:val="28"/>
          <w:szCs w:val="28"/>
        </w:rPr>
      </w:pPr>
      <w:r w:rsidRPr="00F23E4C">
        <w:rPr>
          <w:rFonts w:ascii="Times New Roman" w:hAnsi="Times New Roman"/>
          <w:sz w:val="28"/>
          <w:szCs w:val="20"/>
        </w:rPr>
        <w:t xml:space="preserve"> «</w:t>
      </w:r>
      <w:r w:rsidR="00A30109">
        <w:rPr>
          <w:rFonts w:ascii="Times New Roman" w:hAnsi="Times New Roman"/>
          <w:sz w:val="28"/>
          <w:szCs w:val="20"/>
        </w:rPr>
        <w:t>Судебная медицина</w:t>
      </w:r>
      <w:r w:rsidRPr="00F23E4C">
        <w:rPr>
          <w:rFonts w:ascii="Times New Roman" w:hAnsi="Times New Roman"/>
          <w:sz w:val="28"/>
          <w:szCs w:val="20"/>
        </w:rPr>
        <w:t>»</w:t>
      </w:r>
    </w:p>
    <w:p w:rsidR="00CF7355" w:rsidRPr="00CF7355" w:rsidRDefault="00A30109" w:rsidP="00321A77">
      <w:pPr>
        <w:spacing w:after="0" w:line="240" w:lineRule="auto"/>
        <w:jc w:val="center"/>
        <w:rPr>
          <w:rFonts w:ascii="Times New Roman" w:hAnsi="Times New Roman"/>
          <w:sz w:val="28"/>
          <w:szCs w:val="20"/>
        </w:rPr>
      </w:pPr>
      <w:r>
        <w:rPr>
          <w:rFonts w:ascii="Times New Roman" w:hAnsi="Times New Roman"/>
          <w:sz w:val="28"/>
          <w:szCs w:val="20"/>
        </w:rPr>
        <w:t>Лечебное дело</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F23E4C" w:rsidP="00321A77">
      <w:pPr>
        <w:spacing w:after="0" w:line="240" w:lineRule="auto"/>
        <w:jc w:val="center"/>
        <w:rPr>
          <w:rFonts w:ascii="Times New Roman" w:hAnsi="Times New Roman"/>
          <w:sz w:val="20"/>
          <w:szCs w:val="20"/>
        </w:rPr>
      </w:pPr>
      <w:r>
        <w:rPr>
          <w:rFonts w:ascii="Times New Roman" w:hAnsi="Times New Roman"/>
          <w:sz w:val="28"/>
          <w:szCs w:val="20"/>
        </w:rPr>
        <w:t>31.</w:t>
      </w:r>
      <w:r w:rsidR="00A30109">
        <w:rPr>
          <w:rFonts w:ascii="Times New Roman" w:hAnsi="Times New Roman"/>
          <w:sz w:val="28"/>
          <w:szCs w:val="20"/>
        </w:rPr>
        <w:t>05.01</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1660A5" w:rsidRDefault="001660A5" w:rsidP="001660A5">
      <w:pPr>
        <w:spacing w:after="0" w:line="240" w:lineRule="auto"/>
        <w:rPr>
          <w:rFonts w:ascii="Times New Roman" w:hAnsi="Times New Roman"/>
          <w:sz w:val="28"/>
          <w:szCs w:val="20"/>
        </w:rPr>
      </w:pPr>
    </w:p>
    <w:p w:rsidR="001660A5" w:rsidRDefault="001660A5" w:rsidP="00CF7355">
      <w:pPr>
        <w:spacing w:after="0" w:line="240" w:lineRule="auto"/>
        <w:ind w:firstLine="709"/>
        <w:jc w:val="center"/>
        <w:rPr>
          <w:rFonts w:ascii="Times New Roman" w:hAnsi="Times New Roman"/>
          <w:sz w:val="28"/>
          <w:szCs w:val="20"/>
        </w:rPr>
      </w:pPr>
    </w:p>
    <w:p w:rsidR="001660A5" w:rsidRPr="003C3F5D" w:rsidRDefault="001660A5" w:rsidP="00CF7355">
      <w:pPr>
        <w:spacing w:after="0" w:line="240" w:lineRule="auto"/>
        <w:ind w:firstLine="709"/>
        <w:jc w:val="center"/>
        <w:rPr>
          <w:rFonts w:ascii="Times New Roman" w:hAnsi="Times New Roman"/>
          <w:sz w:val="28"/>
          <w:szCs w:val="20"/>
        </w:rPr>
      </w:pPr>
    </w:p>
    <w:p w:rsidR="001660A5" w:rsidRPr="003C3F5D" w:rsidRDefault="001660A5" w:rsidP="00CF7355">
      <w:pPr>
        <w:spacing w:after="0" w:line="240" w:lineRule="auto"/>
        <w:ind w:firstLine="709"/>
        <w:jc w:val="center"/>
        <w:rPr>
          <w:rFonts w:ascii="Times New Roman" w:hAnsi="Times New Roman"/>
          <w:sz w:val="28"/>
          <w:szCs w:val="20"/>
        </w:rPr>
      </w:pPr>
    </w:p>
    <w:p w:rsidR="001660A5" w:rsidRPr="003C3F5D" w:rsidRDefault="001660A5" w:rsidP="001660A5">
      <w:pPr>
        <w:spacing w:after="0" w:line="240" w:lineRule="auto"/>
        <w:ind w:firstLine="709"/>
        <w:jc w:val="center"/>
        <w:rPr>
          <w:rFonts w:ascii="Times New Roman" w:hAnsi="Times New Roman"/>
          <w:sz w:val="28"/>
          <w:szCs w:val="20"/>
        </w:rPr>
      </w:pPr>
      <w:r w:rsidRPr="003C3F5D">
        <w:rPr>
          <w:rFonts w:ascii="Times New Roman" w:hAnsi="Times New Roman"/>
          <w:sz w:val="28"/>
          <w:szCs w:val="20"/>
        </w:rPr>
        <w:t>Является частью основной профессиональной образовательной программы высшего образования по направлению подготовки (специальности) лечебное дело</w:t>
      </w:r>
    </w:p>
    <w:p w:rsidR="001660A5" w:rsidRPr="003C3F5D" w:rsidRDefault="001660A5" w:rsidP="001660A5">
      <w:pPr>
        <w:spacing w:after="0" w:line="240" w:lineRule="auto"/>
        <w:ind w:firstLine="709"/>
        <w:jc w:val="center"/>
        <w:rPr>
          <w:rFonts w:ascii="Times New Roman" w:hAnsi="Times New Roman"/>
          <w:sz w:val="28"/>
          <w:szCs w:val="20"/>
        </w:rPr>
      </w:pPr>
    </w:p>
    <w:p w:rsidR="001660A5" w:rsidRPr="003C3F5D" w:rsidRDefault="001660A5" w:rsidP="001660A5">
      <w:pPr>
        <w:spacing w:after="0" w:line="240" w:lineRule="auto"/>
        <w:ind w:firstLine="709"/>
        <w:jc w:val="center"/>
        <w:rPr>
          <w:rFonts w:ascii="Times New Roman" w:hAnsi="Times New Roman"/>
          <w:sz w:val="28"/>
          <w:szCs w:val="20"/>
        </w:rPr>
      </w:pPr>
      <w:r w:rsidRPr="003C3F5D">
        <w:rPr>
          <w:rFonts w:ascii="Times New Roman" w:hAnsi="Times New Roman"/>
          <w:sz w:val="28"/>
          <w:szCs w:val="20"/>
        </w:rPr>
        <w:t xml:space="preserve">утвержденной ученым советом ФГБОУ ВО </w:t>
      </w:r>
      <w:proofErr w:type="spellStart"/>
      <w:r w:rsidRPr="003C3F5D">
        <w:rPr>
          <w:rFonts w:ascii="Times New Roman" w:hAnsi="Times New Roman"/>
          <w:sz w:val="28"/>
          <w:szCs w:val="20"/>
        </w:rPr>
        <w:t>ОрГМУ</w:t>
      </w:r>
      <w:proofErr w:type="spellEnd"/>
      <w:r w:rsidRPr="003C3F5D">
        <w:rPr>
          <w:rFonts w:ascii="Times New Roman" w:hAnsi="Times New Roman"/>
          <w:sz w:val="28"/>
          <w:szCs w:val="20"/>
        </w:rPr>
        <w:t xml:space="preserve"> Минздрава России</w:t>
      </w:r>
    </w:p>
    <w:p w:rsidR="001660A5" w:rsidRPr="003C3F5D" w:rsidRDefault="001660A5" w:rsidP="001660A5">
      <w:pPr>
        <w:spacing w:after="0" w:line="240" w:lineRule="auto"/>
        <w:ind w:firstLine="709"/>
        <w:jc w:val="center"/>
        <w:rPr>
          <w:rFonts w:ascii="Times New Roman" w:hAnsi="Times New Roman"/>
          <w:sz w:val="28"/>
          <w:szCs w:val="28"/>
        </w:rPr>
      </w:pPr>
    </w:p>
    <w:p w:rsidR="001660A5" w:rsidRPr="003C3F5D" w:rsidRDefault="00E42084" w:rsidP="00CF7355">
      <w:pPr>
        <w:spacing w:after="0" w:line="240" w:lineRule="auto"/>
        <w:ind w:firstLine="709"/>
        <w:jc w:val="center"/>
        <w:rPr>
          <w:rFonts w:ascii="Times New Roman" w:hAnsi="Times New Roman"/>
          <w:sz w:val="28"/>
          <w:szCs w:val="28"/>
        </w:rPr>
      </w:pPr>
      <w:r>
        <w:rPr>
          <w:rFonts w:ascii="Times New Roman" w:hAnsi="Times New Roman"/>
          <w:bCs/>
          <w:sz w:val="28"/>
          <w:szCs w:val="28"/>
          <w:shd w:val="clear" w:color="auto" w:fill="FFFFFF"/>
        </w:rPr>
        <w:t> № 9 от  30.04.2021</w:t>
      </w:r>
      <w:bookmarkStart w:id="0" w:name="_GoBack"/>
      <w:bookmarkEnd w:id="0"/>
    </w:p>
    <w:p w:rsidR="001660A5" w:rsidRPr="003C3F5D" w:rsidRDefault="001660A5" w:rsidP="00CF7355">
      <w:pPr>
        <w:spacing w:after="0" w:line="240" w:lineRule="auto"/>
        <w:ind w:firstLine="709"/>
        <w:jc w:val="center"/>
        <w:rPr>
          <w:rFonts w:ascii="Times New Roman" w:hAnsi="Times New Roman"/>
          <w:sz w:val="28"/>
          <w:szCs w:val="20"/>
        </w:rPr>
      </w:pPr>
    </w:p>
    <w:p w:rsidR="00CF7355" w:rsidRPr="003C3F5D" w:rsidRDefault="00CF7355" w:rsidP="00CF7355">
      <w:pPr>
        <w:spacing w:after="0" w:line="240" w:lineRule="auto"/>
        <w:ind w:firstLine="709"/>
        <w:jc w:val="center"/>
        <w:rPr>
          <w:rFonts w:ascii="Times New Roman" w:hAnsi="Times New Roman"/>
          <w:sz w:val="28"/>
          <w:szCs w:val="20"/>
        </w:rPr>
      </w:pPr>
    </w:p>
    <w:p w:rsidR="001660A5" w:rsidRPr="003C3F5D" w:rsidRDefault="001660A5" w:rsidP="00CF7355">
      <w:pPr>
        <w:spacing w:after="0" w:line="240" w:lineRule="auto"/>
        <w:ind w:firstLine="709"/>
        <w:jc w:val="center"/>
        <w:rPr>
          <w:rFonts w:ascii="Times New Roman" w:hAnsi="Times New Roman"/>
          <w:sz w:val="28"/>
          <w:szCs w:val="20"/>
        </w:rPr>
      </w:pPr>
    </w:p>
    <w:p w:rsidR="001660A5" w:rsidRPr="003C3F5D" w:rsidRDefault="001660A5" w:rsidP="00CF7355">
      <w:pPr>
        <w:spacing w:after="0" w:line="240" w:lineRule="auto"/>
        <w:ind w:firstLine="709"/>
        <w:jc w:val="center"/>
        <w:rPr>
          <w:rFonts w:ascii="Times New Roman" w:hAnsi="Times New Roman"/>
          <w:sz w:val="28"/>
          <w:szCs w:val="20"/>
        </w:rPr>
      </w:pPr>
    </w:p>
    <w:p w:rsidR="00CF7355" w:rsidRPr="003C3F5D" w:rsidRDefault="00CF7355" w:rsidP="00CF7355">
      <w:pPr>
        <w:spacing w:after="0" w:line="240" w:lineRule="auto"/>
        <w:ind w:firstLine="709"/>
        <w:jc w:val="center"/>
        <w:rPr>
          <w:rFonts w:ascii="Times New Roman" w:hAnsi="Times New Roman"/>
          <w:sz w:val="28"/>
          <w:szCs w:val="20"/>
        </w:rPr>
      </w:pPr>
      <w:r w:rsidRPr="003C3F5D">
        <w:rPr>
          <w:rFonts w:ascii="Times New Roman" w:hAnsi="Times New Roman"/>
          <w:sz w:val="28"/>
          <w:szCs w:val="20"/>
        </w:rPr>
        <w:t>Оренбург</w:t>
      </w:r>
    </w:p>
    <w:p w:rsidR="00F23E4C" w:rsidRDefault="00F23E4C" w:rsidP="00CF7355">
      <w:pPr>
        <w:spacing w:after="0" w:line="240" w:lineRule="auto"/>
        <w:ind w:firstLine="709"/>
        <w:jc w:val="center"/>
        <w:rPr>
          <w:rFonts w:ascii="Times New Roman" w:hAnsi="Times New Roman"/>
          <w:sz w:val="28"/>
          <w:szCs w:val="20"/>
        </w:rPr>
      </w:pPr>
    </w:p>
    <w:p w:rsidR="00F23E4C" w:rsidRPr="00CF7355" w:rsidRDefault="00F23E4C"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321A77" w:rsidRDefault="00E72595" w:rsidP="00F23E4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321A77">
        <w:rPr>
          <w:rFonts w:ascii="Times New Roman" w:hAnsi="Times New Roman"/>
          <w:color w:val="000000"/>
          <w:sz w:val="24"/>
          <w:szCs w:val="24"/>
        </w:rPr>
        <w:t xml:space="preserve"> </w:t>
      </w:r>
      <w:r w:rsidR="00C31784" w:rsidRPr="00C31784">
        <w:rPr>
          <w:rFonts w:ascii="Times New Roman" w:hAnsi="Times New Roman"/>
          <w:b/>
          <w:color w:val="000000"/>
          <w:sz w:val="28"/>
          <w:szCs w:val="28"/>
        </w:rPr>
        <w:t>Судебно-медицинская экспертиза.</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A30109" w:rsidRPr="00A30109" w:rsidRDefault="00E72595" w:rsidP="00A3010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A30109" w:rsidRPr="00A30109">
        <w:t xml:space="preserve"> </w:t>
      </w:r>
      <w:r w:rsidR="00A30109" w:rsidRPr="00A30109">
        <w:rPr>
          <w:rFonts w:ascii="Times New Roman" w:hAnsi="Times New Roman"/>
          <w:b/>
          <w:color w:val="000000"/>
          <w:sz w:val="28"/>
          <w:szCs w:val="28"/>
        </w:rPr>
        <w:t>Предмет судебной медицины, процессуальные и организационные основы судебно-медицинской экспертизы.</w:t>
      </w:r>
    </w:p>
    <w:p w:rsidR="00E72595" w:rsidRPr="00F23E4C" w:rsidRDefault="00A30109" w:rsidP="00A30109">
      <w:pPr>
        <w:spacing w:after="0" w:line="240" w:lineRule="auto"/>
        <w:ind w:firstLine="709"/>
        <w:jc w:val="both"/>
        <w:rPr>
          <w:rFonts w:ascii="Times New Roman" w:hAnsi="Times New Roman"/>
          <w:i/>
          <w:color w:val="000000"/>
          <w:sz w:val="24"/>
          <w:szCs w:val="24"/>
        </w:rPr>
      </w:pPr>
      <w:r w:rsidRPr="00A30109">
        <w:rPr>
          <w:rFonts w:ascii="Times New Roman" w:hAnsi="Times New Roman"/>
          <w:b/>
          <w:color w:val="000000"/>
          <w:sz w:val="28"/>
          <w:szCs w:val="28"/>
        </w:rPr>
        <w:t>Процессуальные и организационные основы судебно-медицинской деятельности.</w:t>
      </w:r>
      <w:r>
        <w:rPr>
          <w:rFonts w:ascii="Times New Roman" w:hAnsi="Times New Roman"/>
          <w:color w:val="000000"/>
          <w:sz w:val="28"/>
          <w:szCs w:val="28"/>
        </w:rPr>
        <w:t xml:space="preserve"> </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A30109" w:rsidRPr="00362C3C" w:rsidRDefault="003314E4" w:rsidP="00A30109">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A30109">
        <w:rPr>
          <w:rFonts w:ascii="Times New Roman" w:hAnsi="Times New Roman"/>
          <w:b/>
          <w:color w:val="000000"/>
          <w:sz w:val="24"/>
          <w:szCs w:val="24"/>
        </w:rPr>
        <w:t xml:space="preserve"> </w:t>
      </w:r>
      <w:r w:rsidR="00A30109" w:rsidRPr="00362C3C">
        <w:rPr>
          <w:rFonts w:ascii="Times New Roman" w:hAnsi="Times New Roman"/>
          <w:color w:val="000000"/>
          <w:sz w:val="28"/>
          <w:szCs w:val="28"/>
        </w:rPr>
        <w:t xml:space="preserve">знать: что такое судебная медицина, судебно-медицинская экспертиза и </w:t>
      </w:r>
      <w:r w:rsidR="00A30109" w:rsidRPr="00362C3C">
        <w:rPr>
          <w:rFonts w:ascii="Times New Roman" w:hAnsi="Times New Roman"/>
          <w:sz w:val="28"/>
          <w:szCs w:val="28"/>
        </w:rPr>
        <w:t>ее роль в уголовном и гражданском судопроизводстве, как сформирована судебно-медицинская служба в РФ, деятельность врача судебно-медицинского эксперта, его права, обязанности и пределы компетенции.</w:t>
      </w:r>
    </w:p>
    <w:p w:rsidR="00A30109" w:rsidRDefault="00A30109" w:rsidP="00321A77">
      <w:pPr>
        <w:spacing w:after="0" w:line="240" w:lineRule="auto"/>
        <w:ind w:firstLine="709"/>
        <w:jc w:val="both"/>
        <w:rPr>
          <w:rFonts w:ascii="Times New Roman" w:hAnsi="Times New Roman"/>
          <w:b/>
          <w:color w:val="000000"/>
          <w:sz w:val="24"/>
          <w:szCs w:val="24"/>
        </w:rPr>
      </w:pPr>
    </w:p>
    <w:p w:rsidR="00A30109" w:rsidRPr="00A30109" w:rsidRDefault="00E72595" w:rsidP="00A3010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A30109">
        <w:rPr>
          <w:rFonts w:ascii="Times New Roman" w:hAnsi="Times New Roman"/>
          <w:b/>
          <w:color w:val="000000"/>
          <w:sz w:val="28"/>
          <w:szCs w:val="28"/>
        </w:rPr>
        <w:t xml:space="preserve"> </w:t>
      </w:r>
      <w:r w:rsidR="00A30109" w:rsidRPr="00A30109">
        <w:rPr>
          <w:rFonts w:ascii="Times New Roman" w:hAnsi="Times New Roman"/>
          <w:color w:val="000000"/>
          <w:sz w:val="28"/>
          <w:szCs w:val="28"/>
        </w:rPr>
        <w:t xml:space="preserve">1. </w:t>
      </w:r>
      <w:proofErr w:type="spellStart"/>
      <w:r w:rsidR="00A30109" w:rsidRPr="00A30109">
        <w:rPr>
          <w:rFonts w:ascii="Times New Roman" w:hAnsi="Times New Roman"/>
          <w:color w:val="000000"/>
          <w:sz w:val="28"/>
          <w:szCs w:val="28"/>
        </w:rPr>
        <w:t>Судебно</w:t>
      </w:r>
      <w:proofErr w:type="spellEnd"/>
      <w:r w:rsidR="00A30109" w:rsidRPr="00A30109">
        <w:rPr>
          <w:rFonts w:ascii="Times New Roman" w:hAnsi="Times New Roman"/>
          <w:color w:val="000000"/>
          <w:sz w:val="28"/>
          <w:szCs w:val="28"/>
        </w:rPr>
        <w:t xml:space="preserve">–медицинская экспертиза. Структура </w:t>
      </w:r>
      <w:proofErr w:type="spellStart"/>
      <w:r w:rsidR="00A30109" w:rsidRPr="00A30109">
        <w:rPr>
          <w:rFonts w:ascii="Times New Roman" w:hAnsi="Times New Roman"/>
          <w:color w:val="000000"/>
          <w:sz w:val="28"/>
          <w:szCs w:val="28"/>
        </w:rPr>
        <w:t>судебно</w:t>
      </w:r>
      <w:proofErr w:type="spellEnd"/>
      <w:r w:rsidR="00A30109" w:rsidRPr="00A30109">
        <w:rPr>
          <w:rFonts w:ascii="Times New Roman" w:hAnsi="Times New Roman"/>
          <w:color w:val="000000"/>
          <w:sz w:val="28"/>
          <w:szCs w:val="28"/>
        </w:rPr>
        <w:t>–медицинской службы в Российской Федерации.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Судебная медицина является отраслью медицины, содержание которой составляют изучение и разработка вопросов медицинского и биологического характера, наиболее часто возникающих в деятельности правоохранительных органов. Решаемые ею проблемы могут касаться любой медицинской специальности. </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Возникновение и развитие судебной медицины тесно связаны с зарождением и развитием государственности, развитием правовых отношений, а также с успехами естествознания, физики, химии, биологии и медицины, прежде всего патологической анатомии и гистологии. Впервые судебную медицину как самостоятельный раздел медицинской науки систематизировал и выделил Бонн в изданном им в 1690г сочинении, озаглавленном "Судебная медицина".</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Организационные основы судебно-медицинской экспертизы в РФ определяются Министерством здравоохранения РФ. Судебно-медицинскую экспертизу производят в бюро судебно-медицинской экспертизы, находящихся в ведении областных, краевых и городских органов управления здравоохранения МЗ РФ.</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 бюро СМЭ предусмотрены следующие структурные подразделения: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СМЭ потерпевших, обвиняемых и других лиц;</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СМЭ трупов с судебно-гистологическим отделением;</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сложных экспертиз;</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судебно-медицинская лаборатория, в состав которой входят отделения: судебно-биологическое, медико-криминалистическое, судебно-химическое, биохимическое;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лаборатория судебно-медицинских молекулярно-генетических исследований;</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спектральная лаборатория;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организационно-методический отдел;</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хозяйственная часть;</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районные, межрайонные и городские отделения бюро СМЭ.</w:t>
      </w: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2. Понятие об экспертизе и ее роли в уголовном и гражданском процессе.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Судебно-медицинская экспертиза рассматривается УПК РФ как процессуальное действие по получению заключения эксперта. Заключение эксперта </w:t>
      </w:r>
      <w:r w:rsidRPr="00A30109">
        <w:rPr>
          <w:rFonts w:ascii="Times New Roman" w:hAnsi="Times New Roman"/>
          <w:color w:val="000000"/>
          <w:sz w:val="28"/>
          <w:szCs w:val="28"/>
        </w:rPr>
        <w:lastRenderedPageBreak/>
        <w:t>является источником доказательств по уголовным, административным и гражданским делам.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Экспертизу производят судебно-медицинские эксперты ГСЭУ либо иные специалисты, назначенные лицом, осуществляющим дознание, следователем, прокурором и судом.</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 Задачи судебно-медицинской экспертизы: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трупов при насильственной смерти и подозрении на нее;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потерпевших, обвиняемых и других лиц;</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вещественных доказательств с применением лабораторных методов исследования;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по материалам уголовных и гражданских дел по данным медицинских и судебно-медицинских документов;</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обеспечение участия судебно-медицинских экспертов в первоначальных и других следственных действиях (осмотр трупа на месте происшествия, освидетельствование, эксгумация и др.).</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Объектами судебно-медицинской экспертизы являются: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1. Трупы;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2. Живые лица (потерпевшие, подозреваемые, обвиняемые, свидетели, пострадавшие, ответчики, истцы, лица, в отношении которых ведется производство по делу об административном правонарушении);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3.Вещественные доказательства биологического происхождения (кровь, волосы, сперма, кости, мышцы, кожа, части внутренних органов, различные выделения человеческого организма);</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4. Наряду с трупами, живыми лицами и вещественными доказательствами биологического происхождения к объектам судебно-медицинской экспертизы относятся материалы уголовных, гражданских дел, дел об административных правонарушениях и иные документы (подлинные истории болезни, судебно-медицинские акты, свидетельства и др.). Они могут быть объектами судебно-медицинской экспертизы в тех случаях, когда нет возможности исследовать трупы, живых лиц и вещественные доказательства</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3. Виды деятельности судебно-медицинского эксперта.</w:t>
      </w: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4. Врач- специалист и врач </w:t>
      </w:r>
      <w:proofErr w:type="spellStart"/>
      <w:r w:rsidRPr="00A30109">
        <w:rPr>
          <w:rFonts w:ascii="Times New Roman" w:hAnsi="Times New Roman"/>
          <w:color w:val="000000"/>
          <w:sz w:val="28"/>
          <w:szCs w:val="28"/>
        </w:rPr>
        <w:t>судебно</w:t>
      </w:r>
      <w:proofErr w:type="spellEnd"/>
      <w:r w:rsidRPr="00A30109">
        <w:rPr>
          <w:rFonts w:ascii="Times New Roman" w:hAnsi="Times New Roman"/>
          <w:color w:val="000000"/>
          <w:sz w:val="28"/>
          <w:szCs w:val="28"/>
        </w:rPr>
        <w:t>–медицинский эксперт. Их права, обязанности и ответственность, пределы компетенции.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Государственным судебным экспертом является аттестованный работник ГСЭУ, производящий судебную экспертизу в порядке исполнения своих должностных обязанностей. Судебно-медицинским экспертом может быть только лицо, имеющее звание врача высокой квалификации и опыт в своей специальности. Эксперт должен отвечать на вопросы биологического или медицинского характера, по которым он обладает достаточными знаниями. Немедицинские вопросы юридического характера, не входят в компетенцию эксперта. Он может ходатайствовать о приглашении для участия в экспертизе необходимых специалистов другого профиля.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lastRenderedPageBreak/>
        <w:t xml:space="preserve">Эксперт обязан дать объективное заключение по поставленным перед ним вопросам. </w:t>
      </w:r>
      <w:proofErr w:type="gramStart"/>
      <w:r w:rsidRPr="00A30109">
        <w:rPr>
          <w:rFonts w:ascii="Times New Roman" w:hAnsi="Times New Roman"/>
          <w:color w:val="000000"/>
          <w:sz w:val="28"/>
          <w:szCs w:val="28"/>
        </w:rPr>
        <w:t>Объективность заключения означает, что оно дается лицом, не заинтересованном в исходе дела, на основании специальных познаний и оценки по внутреннему убеждению результатов исследований в совокупности.</w:t>
      </w:r>
      <w:proofErr w:type="gramEnd"/>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Эксперт обязан обеспечить сохранность объектов экспертизы и их неизменность. На эксперта распространяется правило ст. 139 УПК- недопустимость разглашения данных предварительного следствия. За дачу заведомо ложного заключения эксперт привлекается к уголовной ответственности по ст. 307 УК РФ.</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Эксперт имеет право:</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знакомиться с материалами дела, относящимися к предмету экспертизы;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заявлять ходатайство о предоставлении ему дополнительных материалов, необходимых для дачи заключения;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присутствовать при допросах и других следственных действиях;</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заявлять ходатайство о самоотводе с указанием обстоятельств.</w:t>
      </w:r>
    </w:p>
    <w:p w:rsidR="00136B7E" w:rsidRPr="00321A77"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 некоторых случаях, предусмотренных УПК, следователь имеет право вызвать для участия в следственном действии специалиста. Это возможно в следующих следственных действиях: осмотре места происшествия, эксгумации, освидетельствовании, следственном эксперименте, получении образцов для сравнительного исследования. Специалист не заменяет эксперта. Участие специалиста не исключает, а в ряде случаев предполагает последующее производство экспертизы</w:t>
      </w:r>
      <w:r>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A30109">
        <w:rPr>
          <w:rFonts w:ascii="Times New Roman" w:hAnsi="Times New Roman"/>
          <w:b/>
          <w:color w:val="000000"/>
          <w:sz w:val="28"/>
          <w:szCs w:val="28"/>
        </w:rPr>
        <w:t xml:space="preserve"> </w:t>
      </w:r>
      <w:r w:rsidR="00A30109" w:rsidRPr="00C31784">
        <w:rPr>
          <w:rFonts w:ascii="Times New Roman" w:hAnsi="Times New Roman"/>
          <w:color w:val="000000"/>
          <w:sz w:val="28"/>
          <w:szCs w:val="28"/>
        </w:rPr>
        <w:t>проблемная</w:t>
      </w:r>
      <w:r w:rsidR="00A30109">
        <w:rPr>
          <w:rFonts w:ascii="Times New Roman" w:hAnsi="Times New Roman"/>
          <w:b/>
          <w:color w:val="000000"/>
          <w:sz w:val="28"/>
          <w:szCs w:val="28"/>
        </w:rPr>
        <w:t xml:space="preserve"> </w:t>
      </w:r>
      <w:r w:rsidR="00A30109" w:rsidRPr="00C31784">
        <w:rPr>
          <w:rFonts w:ascii="Times New Roman" w:hAnsi="Times New Roman"/>
          <w:color w:val="000000"/>
          <w:sz w:val="28"/>
          <w:szCs w:val="28"/>
        </w:rPr>
        <w:t>лекция, лекция визуализация</w:t>
      </w:r>
      <w:r w:rsidR="00C31784" w:rsidRPr="00C31784">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C31784">
        <w:rPr>
          <w:rFonts w:ascii="Times New Roman" w:hAnsi="Times New Roman"/>
          <w:color w:val="000000"/>
          <w:spacing w:val="-4"/>
          <w:sz w:val="28"/>
          <w:szCs w:val="28"/>
        </w:rPr>
        <w:t>: опрос</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321A77" w:rsidRDefault="00E72595"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005913A0" w:rsidRPr="00A30109">
        <w:rPr>
          <w:rFonts w:ascii="Times New Roman" w:hAnsi="Times New Roman"/>
          <w:i/>
          <w:color w:val="000000"/>
          <w:sz w:val="28"/>
          <w:szCs w:val="28"/>
        </w:rPr>
        <w:t>презентация,</w:t>
      </w:r>
      <w:r w:rsidR="005913A0"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w:t>
      </w:r>
      <w:r w:rsidR="005913A0" w:rsidRPr="00A30109">
        <w:rPr>
          <w:rFonts w:ascii="Times New Roman" w:hAnsi="Times New Roman"/>
          <w:i/>
          <w:color w:val="000000"/>
          <w:sz w:val="28"/>
          <w:szCs w:val="28"/>
        </w:rPr>
        <w:t>ы, раздаточный материал и т.п.);</w:t>
      </w:r>
    </w:p>
    <w:p w:rsidR="00C31784" w:rsidRPr="0011213B" w:rsidRDefault="00E72595" w:rsidP="0011213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005913A0" w:rsidRPr="00A30109">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11213B">
        <w:rPr>
          <w:rFonts w:ascii="Times New Roman" w:hAnsi="Times New Roman"/>
          <w:b/>
          <w:color w:val="000000"/>
          <w:sz w:val="28"/>
          <w:szCs w:val="28"/>
        </w:rPr>
        <w:t>практических</w:t>
      </w:r>
      <w:r w:rsidR="00C33FB9" w:rsidRPr="0011213B">
        <w:rPr>
          <w:rFonts w:ascii="Times New Roman" w:hAnsi="Times New Roman"/>
          <w:b/>
          <w:color w:val="000000"/>
          <w:sz w:val="28"/>
          <w:szCs w:val="28"/>
        </w:rPr>
        <w:t xml:space="preserve"> занятий</w:t>
      </w:r>
      <w:r w:rsidR="0011213B" w:rsidRPr="0011213B">
        <w:rPr>
          <w:rFonts w:ascii="Times New Roman" w:hAnsi="Times New Roman"/>
          <w:b/>
          <w:color w:val="000000"/>
          <w:sz w:val="28"/>
          <w:szCs w:val="28"/>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C31784" w:rsidRDefault="002B5FA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sidR="00C31784">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C31784" w:rsidRPr="00321A77" w:rsidRDefault="002B5FA7" w:rsidP="00C3178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sidR="00C31784">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2B5FA7" w:rsidRPr="00321A77" w:rsidRDefault="002B5FA7" w:rsidP="00321A77">
      <w:pPr>
        <w:spacing w:after="0" w:line="240" w:lineRule="auto"/>
        <w:ind w:firstLine="709"/>
        <w:jc w:val="both"/>
        <w:rPr>
          <w:rFonts w:ascii="Times New Roman" w:hAnsi="Times New Roman"/>
          <w:i/>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C31784"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w:t>
      </w:r>
    </w:p>
    <w:p w:rsidR="003A7817" w:rsidRPr="00321A77" w:rsidRDefault="005913A0" w:rsidP="00321A77">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002B5FA7" w:rsidRPr="00321A77">
        <w:rPr>
          <w:rFonts w:ascii="Times New Roman" w:hAnsi="Times New Roman"/>
          <w:b/>
          <w:color w:val="000000"/>
          <w:sz w:val="24"/>
          <w:szCs w:val="24"/>
        </w:rPr>
        <w:t xml:space="preserve">   </w:t>
      </w:r>
      <w:r w:rsidR="005B2245" w:rsidRPr="005B2245">
        <w:rPr>
          <w:rFonts w:ascii="Times New Roman" w:hAnsi="Times New Roman"/>
          <w:color w:val="000000"/>
          <w:sz w:val="28"/>
          <w:szCs w:val="28"/>
        </w:rPr>
        <w:t>Введение в судебную медицину. Повреждения острыми и твердыми тупыми предметами.</w:t>
      </w:r>
      <w:r w:rsidR="002B5FA7" w:rsidRPr="00321A77">
        <w:rPr>
          <w:rFonts w:ascii="Times New Roman" w:hAnsi="Times New Roman"/>
          <w:b/>
          <w:color w:val="000000"/>
          <w:sz w:val="24"/>
          <w:szCs w:val="24"/>
        </w:rPr>
        <w:t xml:space="preserve">                                </w:t>
      </w:r>
      <w:r w:rsidR="003A7817" w:rsidRPr="00321A77">
        <w:rPr>
          <w:rFonts w:ascii="Times New Roman" w:hAnsi="Times New Roman"/>
          <w:color w:val="000000"/>
          <w:sz w:val="24"/>
          <w:szCs w:val="24"/>
        </w:rPr>
        <w:t xml:space="preserve"> </w:t>
      </w:r>
    </w:p>
    <w:p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sidR="0011213B">
        <w:rPr>
          <w:rFonts w:ascii="Times New Roman" w:hAnsi="Times New Roman"/>
          <w:b/>
          <w:color w:val="000000"/>
          <w:sz w:val="24"/>
          <w:szCs w:val="24"/>
        </w:rPr>
        <w:t xml:space="preserve">: </w:t>
      </w:r>
      <w:r w:rsidR="0011213B">
        <w:rPr>
          <w:rFonts w:ascii="Times New Roman" w:hAnsi="Times New Roman"/>
          <w:color w:val="000000"/>
          <w:sz w:val="28"/>
          <w:szCs w:val="28"/>
        </w:rPr>
        <w:t>практическое занятие</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3A7817" w:rsidRPr="00321A77" w:rsidRDefault="003A7817" w:rsidP="00321A77">
      <w:pPr>
        <w:spacing w:after="0" w:line="240" w:lineRule="auto"/>
        <w:ind w:firstLine="709"/>
        <w:jc w:val="both"/>
        <w:rPr>
          <w:rFonts w:ascii="Times New Roman" w:hAnsi="Times New Roman"/>
          <w:b/>
          <w:color w:val="000000"/>
          <w:sz w:val="8"/>
          <w:szCs w:val="24"/>
        </w:rPr>
      </w:pPr>
      <w:r w:rsidRPr="00321A77">
        <w:rPr>
          <w:rFonts w:ascii="Times New Roman" w:hAnsi="Times New Roman"/>
          <w:b/>
          <w:color w:val="000000"/>
          <w:sz w:val="28"/>
          <w:szCs w:val="28"/>
        </w:rPr>
        <w:t>Цель:</w:t>
      </w:r>
      <w:r w:rsidR="0011213B" w:rsidRPr="0011213B">
        <w:rPr>
          <w:rFonts w:ascii="Times New Roman" w:hAnsi="Times New Roman"/>
          <w:color w:val="000000"/>
          <w:sz w:val="28"/>
          <w:szCs w:val="28"/>
        </w:rPr>
        <w:t xml:space="preserve"> </w:t>
      </w:r>
      <w:r w:rsidR="005B2245" w:rsidRPr="005B2245">
        <w:rPr>
          <w:rFonts w:ascii="Times New Roman" w:hAnsi="Times New Roman"/>
          <w:sz w:val="28"/>
          <w:szCs w:val="28"/>
        </w:rPr>
        <w:t>Знать</w:t>
      </w:r>
      <w:r w:rsidR="005B2245" w:rsidRPr="005B2245">
        <w:rPr>
          <w:rFonts w:ascii="Times New Roman" w:hAnsi="Times New Roman"/>
          <w:b/>
          <w:sz w:val="28"/>
          <w:szCs w:val="28"/>
        </w:rPr>
        <w:t xml:space="preserve"> </w:t>
      </w:r>
      <w:r w:rsidR="005B2245" w:rsidRPr="005B2245">
        <w:rPr>
          <w:rFonts w:ascii="Times New Roman" w:hAnsi="Times New Roman"/>
          <w:sz w:val="28"/>
          <w:szCs w:val="28"/>
        </w:rPr>
        <w:t>виды судебно-медицинских экспертиз</w:t>
      </w:r>
      <w:r w:rsidR="005B2245" w:rsidRPr="005B2245">
        <w:rPr>
          <w:rFonts w:ascii="Times New Roman" w:hAnsi="Times New Roman"/>
          <w:b/>
          <w:sz w:val="28"/>
          <w:szCs w:val="28"/>
        </w:rPr>
        <w:t xml:space="preserve">, </w:t>
      </w:r>
      <w:r w:rsidR="005B2245" w:rsidRPr="005B2245">
        <w:rPr>
          <w:rFonts w:ascii="Times New Roman" w:hAnsi="Times New Roman"/>
          <w:sz w:val="28"/>
          <w:szCs w:val="28"/>
        </w:rPr>
        <w:t xml:space="preserve"> классификацию</w:t>
      </w:r>
      <w:r w:rsidR="005B2245" w:rsidRPr="005B2245">
        <w:rPr>
          <w:rFonts w:ascii="Times New Roman" w:hAnsi="Times New Roman"/>
          <w:b/>
          <w:sz w:val="28"/>
          <w:szCs w:val="28"/>
        </w:rPr>
        <w:t xml:space="preserve"> </w:t>
      </w:r>
      <w:r w:rsidR="005B2245" w:rsidRPr="005B2245">
        <w:rPr>
          <w:rFonts w:ascii="Times New Roman" w:hAnsi="Times New Roman"/>
          <w:sz w:val="28"/>
          <w:szCs w:val="28"/>
        </w:rPr>
        <w:t xml:space="preserve">острых  и твердых тупых предметов, механизм их действия; повреждения режущими предметами, колющими, колюще-режущими предметами; особенности повреждений, особенности проведения экспертизы; повреждения рубящими и пилящими предметами; особенности, методика проведения экспертизы; </w:t>
      </w:r>
      <w:r w:rsidR="005B2245" w:rsidRPr="005B2245">
        <w:rPr>
          <w:rFonts w:ascii="Times New Roman" w:hAnsi="Times New Roman"/>
          <w:sz w:val="28"/>
          <w:szCs w:val="28"/>
        </w:rPr>
        <w:lastRenderedPageBreak/>
        <w:t>лабораторные методы исследования повреждений острыми и твердыми тупыми  предметами.</w:t>
      </w:r>
    </w:p>
    <w:p w:rsidR="002B5FA7" w:rsidRPr="00321A77" w:rsidRDefault="002B5FA7" w:rsidP="00321A77">
      <w:pPr>
        <w:spacing w:after="0" w:line="240" w:lineRule="auto"/>
        <w:ind w:firstLine="709"/>
        <w:jc w:val="both"/>
        <w:rPr>
          <w:rFonts w:ascii="Times New Roman" w:hAnsi="Times New Roman"/>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F4229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F42292"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1.</w:t>
            </w:r>
            <w:r>
              <w:rPr>
                <w:rFonts w:ascii="Times New Roman" w:hAnsi="Times New Roman"/>
                <w:sz w:val="24"/>
                <w:szCs w:val="24"/>
              </w:rPr>
              <w:t xml:space="preserve"> Виды судебно-медицинских экспертиз.</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4623D1">
              <w:rPr>
                <w:rFonts w:ascii="Times New Roman" w:hAnsi="Times New Roman"/>
                <w:sz w:val="24"/>
                <w:szCs w:val="24"/>
              </w:rPr>
              <w:t>Классификация острых</w:t>
            </w:r>
            <w:r>
              <w:rPr>
                <w:rFonts w:ascii="Times New Roman" w:hAnsi="Times New Roman"/>
                <w:sz w:val="24"/>
                <w:szCs w:val="24"/>
              </w:rPr>
              <w:t xml:space="preserve"> и твердых тупых </w:t>
            </w:r>
            <w:r w:rsidRPr="004623D1">
              <w:rPr>
                <w:rFonts w:ascii="Times New Roman" w:hAnsi="Times New Roman"/>
                <w:sz w:val="24"/>
                <w:szCs w:val="24"/>
              </w:rPr>
              <w:t xml:space="preserve"> предметов. Механизм их действия. </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3</w:t>
            </w:r>
            <w:r w:rsidRPr="004623D1">
              <w:rPr>
                <w:rFonts w:ascii="Times New Roman" w:hAnsi="Times New Roman"/>
                <w:sz w:val="24"/>
                <w:szCs w:val="24"/>
              </w:rPr>
              <w:t>.Повреждения режущими предметами. Колющими, колюще-режущими предметами. Особенности повреждений, особенности проведения экспертизы.</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 xml:space="preserve"> 3.Повреждения рубящими и пилящими предметами. Особенности, методика проведения экспертизы. </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4.Лабораторные методы исследования повреждений острыми</w:t>
            </w:r>
            <w:r>
              <w:rPr>
                <w:rFonts w:ascii="Times New Roman" w:hAnsi="Times New Roman"/>
                <w:sz w:val="24"/>
                <w:szCs w:val="24"/>
              </w:rPr>
              <w:t xml:space="preserve"> и твердыми тупыми</w:t>
            </w:r>
            <w:r w:rsidRPr="004623D1">
              <w:rPr>
                <w:rFonts w:ascii="Times New Roman" w:hAnsi="Times New Roman"/>
                <w:sz w:val="24"/>
                <w:szCs w:val="24"/>
              </w:rPr>
              <w:t xml:space="preserve"> предметами.</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1.ОСТРЫМИ ОРУДИЯМИ ОДНОЗНАЧНОГО ДЕЙСТВИЯ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Колющие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Колюще-режущие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Колюще-рубящие</w:t>
            </w:r>
          </w:p>
          <w:p w:rsidR="00F42292" w:rsidRPr="004623D1" w:rsidRDefault="00F42292" w:rsidP="00F42292">
            <w:pPr>
              <w:tabs>
                <w:tab w:val="left" w:pos="2865"/>
              </w:tabs>
              <w:contextualSpacing/>
              <w:rPr>
                <w:rFonts w:ascii="Times New Roman" w:hAnsi="Times New Roman"/>
                <w:sz w:val="24"/>
                <w:szCs w:val="24"/>
              </w:rPr>
            </w:pPr>
            <w:r w:rsidRPr="004623D1">
              <w:rPr>
                <w:rFonts w:ascii="Times New Roman" w:hAnsi="Times New Roman"/>
                <w:sz w:val="24"/>
                <w:szCs w:val="24"/>
              </w:rPr>
              <w:t>е) Верно все</w:t>
            </w:r>
            <w:r>
              <w:rPr>
                <w:rFonts w:ascii="Times New Roman" w:hAnsi="Times New Roman"/>
                <w:sz w:val="24"/>
                <w:szCs w:val="24"/>
              </w:rPr>
              <w:tab/>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а), б), 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а),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2.ОСТРЫМИ ОРУДИЯМИ КОМБИНИРОВАННОГО ДЕЙСТВИЯ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Колющие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Колюще-режущие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Колюще-рубящие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б), 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3. ОСНОВНЫМ В МЕХАНИЗМЕ ОБРАЗОВАНИЯ КОЛОТОЙ РАНЫ ЯВЛЯЕТСЯ: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Разрушение тканей острием</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Расслоение тканей боковыми поверхностями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в) </w:t>
            </w:r>
            <w:proofErr w:type="spellStart"/>
            <w:r w:rsidRPr="004623D1">
              <w:rPr>
                <w:rFonts w:ascii="Times New Roman" w:hAnsi="Times New Roman"/>
                <w:sz w:val="24"/>
                <w:szCs w:val="24"/>
              </w:rPr>
              <w:t>Размятие</w:t>
            </w:r>
            <w:proofErr w:type="spellEnd"/>
            <w:r w:rsidRPr="004623D1">
              <w:rPr>
                <w:rFonts w:ascii="Times New Roman" w:hAnsi="Times New Roman"/>
                <w:sz w:val="24"/>
                <w:szCs w:val="24"/>
              </w:rPr>
              <w:t xml:space="preserve"> ткани боковыми поверхностями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4. ОСНОВНЫМИ ПРИЗНАКАМИ КОЛОТОЙ РАНЫ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Дефект ткани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lastRenderedPageBreak/>
              <w:t>б) Ровные края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в) </w:t>
            </w:r>
            <w:proofErr w:type="spellStart"/>
            <w:r w:rsidRPr="004623D1">
              <w:rPr>
                <w:rFonts w:ascii="Times New Roman" w:hAnsi="Times New Roman"/>
                <w:sz w:val="24"/>
                <w:szCs w:val="24"/>
              </w:rPr>
              <w:t>Осаднение</w:t>
            </w:r>
            <w:proofErr w:type="spellEnd"/>
            <w:r w:rsidRPr="004623D1">
              <w:rPr>
                <w:rFonts w:ascii="Times New Roman" w:hAnsi="Times New Roman"/>
                <w:sz w:val="24"/>
                <w:szCs w:val="24"/>
              </w:rPr>
              <w:t xml:space="preserve"> краев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Неровные края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Щелевидная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б), в),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5.ВЗАИМОПОЛОЖЕНИЕ НАДРЕЗОВ ОТ РЕБЕР СТЕРЖНЯ КОЛЮЩЕГО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Отражает форму поперечного сечения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 отражает формы поперечного сечения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6.КОЛОТЫЕ ПОВРЕЖДЕНИЯ ПЛОСКИХ КОСТЕЙ ЯВЛЯЮТСЯ ПЕРЕЛОМАМИ: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Вдавленными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Дырчатыми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Террасовидными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7.УСТАНОВЛЕНИЕ ФОРМЫ И РАЗМЕРОВ ПОПЕРЕЧНОГО СЕЧЕНИЯ СТЕРЖНЯ КОЛЮЩЕГО ОРУДИЯ ПРИ ИССЛЕДОВАНИИ РАНЕВОГО КАНАЛА: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Возможно</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Невозможно</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8.ОСНОВНЫМ В МЕХАНИЗМЕ ОБРАЗОВАНИЯ РЕЗАНОЙ РАНЫ ЯВЛЯЕТСЯ: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Расслоение ткани клинком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Рассечение тканей лезвием клинка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в) Трение щечек клинка о края раны и </w:t>
            </w:r>
            <w:proofErr w:type="spellStart"/>
            <w:r w:rsidRPr="004623D1">
              <w:rPr>
                <w:rFonts w:ascii="Times New Roman" w:hAnsi="Times New Roman"/>
                <w:sz w:val="24"/>
                <w:szCs w:val="24"/>
              </w:rPr>
              <w:t>осаднение</w:t>
            </w:r>
            <w:proofErr w:type="spellEnd"/>
            <w:r w:rsidRPr="004623D1">
              <w:rPr>
                <w:rFonts w:ascii="Times New Roman" w:hAnsi="Times New Roman"/>
                <w:sz w:val="24"/>
                <w:szCs w:val="24"/>
              </w:rPr>
              <w:t xml:space="preserve"> кожи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г) </w:t>
            </w:r>
            <w:proofErr w:type="spellStart"/>
            <w:r w:rsidRPr="004623D1">
              <w:rPr>
                <w:rFonts w:ascii="Times New Roman" w:hAnsi="Times New Roman"/>
                <w:sz w:val="24"/>
                <w:szCs w:val="24"/>
              </w:rPr>
              <w:t>Размятие</w:t>
            </w:r>
            <w:proofErr w:type="spellEnd"/>
            <w:r w:rsidRPr="004623D1">
              <w:rPr>
                <w:rFonts w:ascii="Times New Roman" w:hAnsi="Times New Roman"/>
                <w:sz w:val="24"/>
                <w:szCs w:val="24"/>
              </w:rPr>
              <w:t xml:space="preserve"> ткани клинком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9.ОСНОВНЫЕ ПРИЗНАКИ РЕЗАНОЙ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Прямолинейная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Криволинейная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Зияние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г) </w:t>
            </w:r>
            <w:proofErr w:type="spellStart"/>
            <w:r w:rsidRPr="004623D1">
              <w:rPr>
                <w:rFonts w:ascii="Times New Roman" w:hAnsi="Times New Roman"/>
                <w:sz w:val="24"/>
                <w:szCs w:val="24"/>
              </w:rPr>
              <w:t>Осаднение</w:t>
            </w:r>
            <w:proofErr w:type="spellEnd"/>
            <w:r w:rsidRPr="004623D1">
              <w:rPr>
                <w:rFonts w:ascii="Times New Roman" w:hAnsi="Times New Roman"/>
                <w:sz w:val="24"/>
                <w:szCs w:val="24"/>
              </w:rPr>
              <w:t xml:space="preserve"> краев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Остроугольные концы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а), б), в),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а), б), в),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10.ИСТИННЫЙ РАНЕВОЙ КАНАЛ В РЕЗАНОМ ПОВРЕЖДЕНИИ: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Имеется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Отсутствует</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11.ТИПИЧНАЯ РЕЗАНАЯ РАНА ИМЕЕТ МАКСИМАЛЬНУЮ ГЛУБИНУ:</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 начале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В середине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На всем протяжении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 конце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12.ОСАДНЕНИЕ КРАЕВ РЕЗАНОЙ РАНЫ ЗАВИСИТ ОТ:</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Толщины кожи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Остроты лезвия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lastRenderedPageBreak/>
              <w:t>в) Гладкости щечек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г) </w:t>
            </w:r>
            <w:proofErr w:type="spellStart"/>
            <w:r w:rsidRPr="004623D1">
              <w:rPr>
                <w:rFonts w:ascii="Times New Roman" w:hAnsi="Times New Roman"/>
                <w:sz w:val="24"/>
                <w:szCs w:val="24"/>
              </w:rPr>
              <w:t>Осаднение</w:t>
            </w:r>
            <w:proofErr w:type="spellEnd"/>
            <w:r w:rsidRPr="004623D1">
              <w:rPr>
                <w:rFonts w:ascii="Times New Roman" w:hAnsi="Times New Roman"/>
                <w:sz w:val="24"/>
                <w:szCs w:val="24"/>
              </w:rPr>
              <w:t xml:space="preserve"> отсутствует</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13.ДЛИНА РЕЗАНОЙ РАНЫ ПРЕВЫШАЕТ ЕЕ ГЛУБИНУ:</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Всегда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 всегда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14.ПРИЧИНОЙ СМЕРТИ ПРИ РЕЗАНЫХ ПОВРЕЖДЕНИЯХ В ОБЛАСТИ ШЕИ МОЖЕТ БЫТЬ:</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Острое малокровие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Острая кровопотеря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Жировая эмболия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Воздушная эмболия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Болевой шок</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а), б),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в),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15.ОСНОВНЫМИ ЭЛЕМЕНТАМИ КОЛОТО-РЕЗАНОЙ РАНЫ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Входное отверстие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Лезвийная часть основного разреза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Обушковая часть основного разреза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Выходное отверстие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Дополнительный разрез</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б), в),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все</w:t>
            </w:r>
          </w:p>
          <w:p w:rsidR="00F42292" w:rsidRDefault="00F42292" w:rsidP="00F42292">
            <w:pPr>
              <w:contextualSpacing/>
              <w:rPr>
                <w:rFonts w:ascii="Times New Roman" w:hAnsi="Times New Roman"/>
                <w:sz w:val="24"/>
                <w:szCs w:val="24"/>
              </w:rPr>
            </w:pPr>
            <w:r w:rsidRPr="004623D1">
              <w:rPr>
                <w:rFonts w:ascii="Times New Roman" w:hAnsi="Times New Roman"/>
                <w:sz w:val="24"/>
                <w:szCs w:val="24"/>
              </w:rPr>
              <w:t>з) Верно а), г), д)</w:t>
            </w:r>
          </w:p>
          <w:p w:rsidR="00F42292" w:rsidRPr="004623D1" w:rsidRDefault="00F42292" w:rsidP="00F42292">
            <w:pPr>
              <w:contextualSpacing/>
              <w:rPr>
                <w:rFonts w:ascii="Times New Roman" w:hAnsi="Times New Roman"/>
                <w:sz w:val="24"/>
                <w:szCs w:val="24"/>
              </w:rPr>
            </w:pPr>
          </w:p>
          <w:p w:rsidR="00F42292" w:rsidRPr="009C1DA1" w:rsidRDefault="00F42292" w:rsidP="00F42292">
            <w:pPr>
              <w:contextualSpacing/>
              <w:rPr>
                <w:rFonts w:ascii="Times New Roman" w:hAnsi="Times New Roman"/>
                <w:b/>
                <w:sz w:val="24"/>
                <w:szCs w:val="24"/>
              </w:rPr>
            </w:pPr>
            <w:r w:rsidRPr="009C1DA1">
              <w:rPr>
                <w:rFonts w:ascii="Times New Roman" w:hAnsi="Times New Roman"/>
                <w:b/>
                <w:sz w:val="24"/>
                <w:szCs w:val="24"/>
              </w:rPr>
              <w:t xml:space="preserve">  Эталон ответов</w:t>
            </w:r>
          </w:p>
          <w:p w:rsidR="00F42292" w:rsidRDefault="00F42292" w:rsidP="00F42292">
            <w:pPr>
              <w:contextualSpacing/>
              <w:rPr>
                <w:rFonts w:ascii="Times New Roman" w:hAnsi="Times New Roman"/>
                <w:sz w:val="24"/>
                <w:szCs w:val="24"/>
              </w:rPr>
            </w:pPr>
            <w:r w:rsidRPr="004623D1">
              <w:rPr>
                <w:rFonts w:ascii="Times New Roman" w:hAnsi="Times New Roman"/>
                <w:sz w:val="24"/>
                <w:szCs w:val="24"/>
              </w:rPr>
              <w:t>1 – ж</w:t>
            </w:r>
            <w:r w:rsidRPr="004623D1">
              <w:rPr>
                <w:rFonts w:ascii="Times New Roman" w:hAnsi="Times New Roman"/>
                <w:sz w:val="24"/>
                <w:szCs w:val="24"/>
              </w:rPr>
              <w:br/>
              <w:t>2 – ж</w:t>
            </w:r>
            <w:r w:rsidRPr="004623D1">
              <w:rPr>
                <w:rFonts w:ascii="Times New Roman" w:hAnsi="Times New Roman"/>
                <w:sz w:val="24"/>
                <w:szCs w:val="24"/>
              </w:rPr>
              <w:br/>
              <w:t>3 – б</w:t>
            </w:r>
            <w:r w:rsidRPr="004623D1">
              <w:rPr>
                <w:rFonts w:ascii="Times New Roman" w:hAnsi="Times New Roman"/>
                <w:sz w:val="24"/>
                <w:szCs w:val="24"/>
              </w:rPr>
              <w:br/>
              <w:t>4 – е</w:t>
            </w:r>
            <w:r w:rsidRPr="004623D1">
              <w:rPr>
                <w:rFonts w:ascii="Times New Roman" w:hAnsi="Times New Roman"/>
                <w:sz w:val="24"/>
                <w:szCs w:val="24"/>
              </w:rPr>
              <w:br/>
              <w:t>5 – б</w:t>
            </w:r>
            <w:r w:rsidRPr="004623D1">
              <w:rPr>
                <w:rFonts w:ascii="Times New Roman" w:hAnsi="Times New Roman"/>
                <w:sz w:val="24"/>
                <w:szCs w:val="24"/>
              </w:rPr>
              <w:br/>
              <w:t>6 – б</w:t>
            </w:r>
            <w:r w:rsidRPr="004623D1">
              <w:rPr>
                <w:rFonts w:ascii="Times New Roman" w:hAnsi="Times New Roman"/>
                <w:sz w:val="24"/>
                <w:szCs w:val="24"/>
              </w:rPr>
              <w:br/>
              <w:t>7 – б</w:t>
            </w:r>
            <w:r w:rsidRPr="004623D1">
              <w:rPr>
                <w:rFonts w:ascii="Times New Roman" w:hAnsi="Times New Roman"/>
                <w:sz w:val="24"/>
                <w:szCs w:val="24"/>
              </w:rPr>
              <w:br/>
              <w:t>8 – б</w:t>
            </w:r>
            <w:r w:rsidRPr="004623D1">
              <w:rPr>
                <w:rFonts w:ascii="Times New Roman" w:hAnsi="Times New Roman"/>
                <w:sz w:val="24"/>
                <w:szCs w:val="24"/>
              </w:rPr>
              <w:br/>
              <w:t>9 – з</w:t>
            </w:r>
            <w:r w:rsidRPr="004623D1">
              <w:rPr>
                <w:rFonts w:ascii="Times New Roman" w:hAnsi="Times New Roman"/>
                <w:sz w:val="24"/>
                <w:szCs w:val="24"/>
              </w:rPr>
              <w:br/>
              <w:t>10 – б</w:t>
            </w:r>
            <w:r w:rsidRPr="004623D1">
              <w:rPr>
                <w:rFonts w:ascii="Times New Roman" w:hAnsi="Times New Roman"/>
                <w:sz w:val="24"/>
                <w:szCs w:val="24"/>
              </w:rPr>
              <w:br/>
              <w:t>11 – а</w:t>
            </w:r>
            <w:r w:rsidRPr="004623D1">
              <w:rPr>
                <w:rFonts w:ascii="Times New Roman" w:hAnsi="Times New Roman"/>
                <w:sz w:val="24"/>
                <w:szCs w:val="24"/>
              </w:rPr>
              <w:br/>
              <w:t>12 – г</w:t>
            </w:r>
            <w:r w:rsidRPr="004623D1">
              <w:rPr>
                <w:rFonts w:ascii="Times New Roman" w:hAnsi="Times New Roman"/>
                <w:sz w:val="24"/>
                <w:szCs w:val="24"/>
              </w:rPr>
              <w:br/>
              <w:t>13 – б</w:t>
            </w:r>
            <w:r w:rsidRPr="004623D1">
              <w:rPr>
                <w:rFonts w:ascii="Times New Roman" w:hAnsi="Times New Roman"/>
                <w:sz w:val="24"/>
                <w:szCs w:val="24"/>
              </w:rPr>
              <w:br/>
              <w:t>14 – е</w:t>
            </w:r>
            <w:r w:rsidRPr="004623D1">
              <w:rPr>
                <w:rFonts w:ascii="Times New Roman" w:hAnsi="Times New Roman"/>
                <w:sz w:val="24"/>
                <w:szCs w:val="24"/>
              </w:rPr>
              <w:br/>
              <w:t>15 – е</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Задача № 1.</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Труп несовершеннолетней Н., 12 лет, обнаружен 25.04.с.г. матерью в своей квартире в положении лежа на кровати с повреждением в области живота, с большим количеством подсохшей бурой жидкости рядом с трупом… На кожных покровах передней брюшной стенки справа в 11 см от средней линии живота, на </w:t>
            </w:r>
            <w:r w:rsidRPr="004623D1">
              <w:rPr>
                <w:rFonts w:ascii="Times New Roman" w:hAnsi="Times New Roman"/>
                <w:sz w:val="24"/>
                <w:szCs w:val="24"/>
              </w:rPr>
              <w:lastRenderedPageBreak/>
              <w:t xml:space="preserve">3,5 см ниже края подреберья рана веретенообразной формы. При сближении краев они плотно соприкасаются, рана приобретает линейный вид и имеет длину 1,8 см. Края раны ровные, не </w:t>
            </w:r>
            <w:proofErr w:type="spellStart"/>
            <w:r w:rsidRPr="004623D1">
              <w:rPr>
                <w:rFonts w:ascii="Times New Roman" w:hAnsi="Times New Roman"/>
                <w:sz w:val="24"/>
                <w:szCs w:val="24"/>
              </w:rPr>
              <w:t>осаднены</w:t>
            </w:r>
            <w:proofErr w:type="spellEnd"/>
            <w:r w:rsidRPr="004623D1">
              <w:rPr>
                <w:rFonts w:ascii="Times New Roman" w:hAnsi="Times New Roman"/>
                <w:sz w:val="24"/>
                <w:szCs w:val="24"/>
              </w:rPr>
              <w:t xml:space="preserve">, один конец М- образный, противоположный - острый. Стенки раны гладкие, отвесные. В глубине раны пропитанная кровью жировая клетчатка. В брюшной полости 2400 мл жидкой крови с рыхлыми свертками. Соответственно ране на коже живота в пристеночной брюшине справа в 12 см от средней линии живота на 2,7 см ниже края подреберья овальная рана 2,2х0,3 см. На нижней поверхности правой доли печени в 2,5 см от переднего края зияющая веретенообразная рана длиной 2см с расхождением краев на 0,3 см, переходящая в раневой канал, идущая кзади и несколько кверху, слепо заканчивающаяся в ткани печени. 40 Длина раневого канала в печени 7,4 см. Канал имеет постоянное поперечное сечение в виде узкой щели, длиной 2,2 см на протяжении первых 5 см; затем на протяжении 2,4 см щель постепенно укорачивается и сходит на нет. Общая длина раневого канала 10 см. Отмечается малокровие внутренних органов. В подкожно-жировой клетчатке в области повреждения темно-вишневые кровоизлияния. При медико-криминалистическом исследовании: колото-резаная рана с признаками воздействия клинка колюще-режущего орудия, имеющего лезвие и обух. Ширина клинка в </w:t>
            </w:r>
            <w:proofErr w:type="spellStart"/>
            <w:r w:rsidRPr="004623D1">
              <w:rPr>
                <w:rFonts w:ascii="Times New Roman" w:hAnsi="Times New Roman"/>
                <w:sz w:val="24"/>
                <w:szCs w:val="24"/>
              </w:rPr>
              <w:t>следообразующей</w:t>
            </w:r>
            <w:proofErr w:type="spellEnd"/>
            <w:r w:rsidRPr="004623D1">
              <w:rPr>
                <w:rFonts w:ascii="Times New Roman" w:hAnsi="Times New Roman"/>
                <w:sz w:val="24"/>
                <w:szCs w:val="24"/>
              </w:rPr>
              <w:t xml:space="preserve"> части могла быть около 18мм, толщина обуха могла быть 1мм.</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1. Определить наличие повреждений, их вид, характер, локализацию.</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2. Каков механизм повреждения?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Решить вопрос о </w:t>
            </w:r>
            <w:proofErr w:type="spellStart"/>
            <w:r w:rsidRPr="004623D1">
              <w:rPr>
                <w:rFonts w:ascii="Times New Roman" w:hAnsi="Times New Roman"/>
                <w:sz w:val="24"/>
                <w:szCs w:val="24"/>
              </w:rPr>
              <w:t>прижизненности</w:t>
            </w:r>
            <w:proofErr w:type="spellEnd"/>
            <w:r w:rsidRPr="004623D1">
              <w:rPr>
                <w:rFonts w:ascii="Times New Roman" w:hAnsi="Times New Roman"/>
                <w:sz w:val="24"/>
                <w:szCs w:val="24"/>
              </w:rPr>
              <w:t xml:space="preserve"> (давности) повреждений.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 Какова тяжесть вреда, причиненного здоровью человека? </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5. Какова причина смерти?</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4623D1">
              <w:rPr>
                <w:rFonts w:ascii="Times New Roman" w:hAnsi="Times New Roman"/>
                <w:sz w:val="24"/>
                <w:szCs w:val="24"/>
              </w:rPr>
              <w:t xml:space="preserve"> </w:t>
            </w:r>
            <w:r w:rsidRPr="009C1DA1">
              <w:rPr>
                <w:rFonts w:ascii="Times New Roman" w:hAnsi="Times New Roman"/>
                <w:b/>
                <w:sz w:val="24"/>
                <w:szCs w:val="24"/>
              </w:rPr>
              <w:t xml:space="preserve">Задача № 2.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4.02.с.г. в 19-00, придя домой с работы гр-ка И. обнаружила мужа – гр-на. С, 57 лет, мертвым, лежащим на кровати с обширной раной на голове. Из квартиры с ее слов были украдены вещи, драгоценности, деньги. На голове в левой теменной области зияющая продолговатой формы рана 12х0,6 см, с ровными краями. </w:t>
            </w:r>
            <w:proofErr w:type="spellStart"/>
            <w:r w:rsidRPr="004623D1">
              <w:rPr>
                <w:rFonts w:ascii="Times New Roman" w:hAnsi="Times New Roman"/>
                <w:sz w:val="24"/>
                <w:szCs w:val="24"/>
              </w:rPr>
              <w:t>Задневерхний</w:t>
            </w:r>
            <w:proofErr w:type="spellEnd"/>
            <w:r w:rsidRPr="004623D1">
              <w:rPr>
                <w:rFonts w:ascii="Times New Roman" w:hAnsi="Times New Roman"/>
                <w:sz w:val="24"/>
                <w:szCs w:val="24"/>
              </w:rPr>
              <w:t xml:space="preserve"> угол раны П-образный, </w:t>
            </w:r>
            <w:proofErr w:type="spellStart"/>
            <w:r w:rsidRPr="004623D1">
              <w:rPr>
                <w:rFonts w:ascii="Times New Roman" w:hAnsi="Times New Roman"/>
                <w:sz w:val="24"/>
                <w:szCs w:val="24"/>
              </w:rPr>
              <w:t>передн</w:t>
            </w:r>
            <w:proofErr w:type="gramStart"/>
            <w:r w:rsidRPr="004623D1">
              <w:rPr>
                <w:rFonts w:ascii="Times New Roman" w:hAnsi="Times New Roman"/>
                <w:sz w:val="24"/>
                <w:szCs w:val="24"/>
              </w:rPr>
              <w:t>е</w:t>
            </w:r>
            <w:proofErr w:type="spellEnd"/>
            <w:r w:rsidRPr="004623D1">
              <w:rPr>
                <w:rFonts w:ascii="Times New Roman" w:hAnsi="Times New Roman"/>
                <w:sz w:val="24"/>
                <w:szCs w:val="24"/>
              </w:rPr>
              <w:t>-</w:t>
            </w:r>
            <w:proofErr w:type="gramEnd"/>
            <w:r w:rsidRPr="004623D1">
              <w:rPr>
                <w:rFonts w:ascii="Times New Roman" w:hAnsi="Times New Roman"/>
                <w:sz w:val="24"/>
                <w:szCs w:val="24"/>
              </w:rPr>
              <w:t xml:space="preserve"> нижний острый. В глубине раны видна поврежденная теменная кость и вещество головного мозга. Рана проникает на глубину 5 см. Направление раны косопоперечное: сверху вниз, сзади наперед, несколько справа налево. В мягких тканях головы в области кожной раны имеется темно-красное кровоизлияние, размерами 14х1 см, повреждение левой теменной кости в виде удлиненного остроугольного треугольника, основание которого направлено кзади, вверх и вправо, а вершина - вперед, вниз и влево. От углов, прилегающих к основанию треугольного повреждения отходят трещины во взаимно противоположные стороны на протяжении 1,5х2 см. Размеры поврежденного участка кости 9х0,4 см. Толщина кости в месте повреждения 0,5 см. Соответственно повреждению костной ткани имеется повреждение вещества головного мозга левой теменной доли, на участке 7х0,3 см, глубиной до 4 см (в области заднее верхнего конца). Под мягкой мозговой оболочкой по краям повреждения мягких тканей темно-красные кровоизлияния в виде полос шириной от 0,2 до 0,4 см.</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1. Определить наличие повреждений, их вид, характер, локализацию.</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2. Каков механизм повреждения?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lastRenderedPageBreak/>
              <w:t xml:space="preserve"> 3. Решить вопрос о </w:t>
            </w:r>
            <w:proofErr w:type="spellStart"/>
            <w:r w:rsidRPr="004623D1">
              <w:rPr>
                <w:rFonts w:ascii="Times New Roman" w:hAnsi="Times New Roman"/>
                <w:sz w:val="24"/>
                <w:szCs w:val="24"/>
              </w:rPr>
              <w:t>прижизненности</w:t>
            </w:r>
            <w:proofErr w:type="spellEnd"/>
            <w:r w:rsidRPr="004623D1">
              <w:rPr>
                <w:rFonts w:ascii="Times New Roman" w:hAnsi="Times New Roman"/>
                <w:sz w:val="24"/>
                <w:szCs w:val="24"/>
              </w:rPr>
              <w:t xml:space="preserve"> (давности) повреждений.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4. Какова тяжесть вреда, причиненного здоровью человека?</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5. Какова причина смерти?</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 xml:space="preserve">Эталон № 1.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1. При экспертизе трупа несовершеннолетней Н., 12 лет, обнаружено проникающее ранение живота с повреждением правой доли печени и массивной кровопотерей в брюшной полости (2400 мл жидкой крови с рыхлыми свертками).</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2. Учитывая преобладание глубины раны над ее длиной, рана имела ровные, </w:t>
            </w:r>
            <w:proofErr w:type="spellStart"/>
            <w:r w:rsidRPr="004623D1">
              <w:rPr>
                <w:rFonts w:ascii="Times New Roman" w:hAnsi="Times New Roman"/>
                <w:sz w:val="24"/>
                <w:szCs w:val="24"/>
              </w:rPr>
              <w:t>неосадненные</w:t>
            </w:r>
            <w:proofErr w:type="spellEnd"/>
            <w:r w:rsidRPr="004623D1">
              <w:rPr>
                <w:rFonts w:ascii="Times New Roman" w:hAnsi="Times New Roman"/>
                <w:sz w:val="24"/>
                <w:szCs w:val="24"/>
              </w:rPr>
              <w:t xml:space="preserve"> края, один конец М-образный, второй – острый, можно утверждать, что данное повреждение возникло от воздействия орудия, обладающего колюще-режущими свойствами с шириной клинка в </w:t>
            </w:r>
            <w:proofErr w:type="spellStart"/>
            <w:r w:rsidRPr="004623D1">
              <w:rPr>
                <w:rFonts w:ascii="Times New Roman" w:hAnsi="Times New Roman"/>
                <w:sz w:val="24"/>
                <w:szCs w:val="24"/>
              </w:rPr>
              <w:t>следообразующей</w:t>
            </w:r>
            <w:proofErr w:type="spellEnd"/>
            <w:r w:rsidRPr="004623D1">
              <w:rPr>
                <w:rFonts w:ascii="Times New Roman" w:hAnsi="Times New Roman"/>
                <w:sz w:val="24"/>
                <w:szCs w:val="24"/>
              </w:rPr>
              <w:t xml:space="preserve"> части около 1,8 см, толщиной обуха 0,1см. Указанный вывод подтверждается также данными дополнительного исследования.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43 прижизненным. Указанный вывод подтверждается обнаружением признаков массивной кровопотери. Учитывая характер повреждения и признаки массивной кровопотери, смерть наступила в короткий промежуток времени, исчисляемый десятками минут. Для решения вопроса по существу необходимо изучение материалов дела.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 Согласно медицинским критериям (приказ №194н от 24.04.2008г п.6.1.15.), рана живота, проникающая в брюшную полость, является опасным для жизни вредом здоровью и по этому признаку квалифицируется как ТЯЖКИЙ вред, причиненный здоровью человека. </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5. Обнаружение признаков массивной кровопотери дает основание утверждать, что причиной смерти явилась кровопотеря вследствие колото- резаного ранения живота, сопровождавшегося повреждением брюшины и правой доли печени. </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 xml:space="preserve">Эталон № 2.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1. При экспертизе трупа гр-на С., 57лет, обнаружена открытая черепно- мозговая травма: рана мягких тканей и повреждение левой теменной кости, вещества головного мозга теменной доли.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2. Учитывая прямолинейную форму раны, ее частично </w:t>
            </w:r>
            <w:proofErr w:type="spellStart"/>
            <w:r w:rsidRPr="004623D1">
              <w:rPr>
                <w:rFonts w:ascii="Times New Roman" w:hAnsi="Times New Roman"/>
                <w:sz w:val="24"/>
                <w:szCs w:val="24"/>
              </w:rPr>
              <w:t>осадненные</w:t>
            </w:r>
            <w:proofErr w:type="spellEnd"/>
            <w:r w:rsidRPr="004623D1">
              <w:rPr>
                <w:rFonts w:ascii="Times New Roman" w:hAnsi="Times New Roman"/>
                <w:sz w:val="24"/>
                <w:szCs w:val="24"/>
              </w:rPr>
              <w:t xml:space="preserve"> края, острую форму концов, преобладание длины и глубины раны над ее шириной, наличие разруба кости в глубине раны, можно утверждать, что рана причинена рубящим орудием. Острая форма обоих концов раны свидетельствует о том, что рана причинена лезвием рубящего орудия. Протяженность раны 12 см «говорит» о том, что ширина лезвия была не менее 12 см. Рана направлена сверху вниз, сзади наперед, несколько справа налево.</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4. Согласно медицинским критериям (приказ №194н, п.6.1.1.), рана волосистой части головы, проникающая в полость черепа, является опасным для жизни вредом здоровью и по этому признаку квалифицируется как ТЯЖКИЙ вред, причиненный здоровью человека.</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lastRenderedPageBreak/>
              <w:t xml:space="preserve"> 5. Причиной смерти явилось разрушение вещества головного мозга, </w:t>
            </w:r>
            <w:proofErr w:type="spellStart"/>
            <w:r w:rsidRPr="004623D1">
              <w:rPr>
                <w:rFonts w:ascii="Times New Roman" w:hAnsi="Times New Roman"/>
                <w:sz w:val="24"/>
                <w:szCs w:val="24"/>
              </w:rPr>
              <w:t>развившееся</w:t>
            </w:r>
            <w:proofErr w:type="spellEnd"/>
            <w:r w:rsidRPr="004623D1">
              <w:rPr>
                <w:rFonts w:ascii="Times New Roman" w:hAnsi="Times New Roman"/>
                <w:sz w:val="24"/>
                <w:szCs w:val="24"/>
              </w:rPr>
              <w:t xml:space="preserve"> вследствие рубленого повреждения в левой теменной области головы с наличием разруба кости в данной области.</w:t>
            </w:r>
          </w:p>
          <w:p w:rsidR="00F42292" w:rsidRPr="00F42292" w:rsidRDefault="00F42292" w:rsidP="00F42292">
            <w:pPr>
              <w:spacing w:after="0" w:line="240" w:lineRule="auto"/>
              <w:ind w:firstLine="709"/>
              <w:jc w:val="both"/>
              <w:rPr>
                <w:rFonts w:ascii="Times New Roman" w:hAnsi="Times New Roman"/>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F42292" w:rsidRPr="00131263" w:rsidRDefault="00F42292" w:rsidP="00F42292">
            <w:pPr>
              <w:tabs>
                <w:tab w:val="left" w:pos="6600"/>
              </w:tabs>
              <w:spacing w:line="240" w:lineRule="auto"/>
              <w:contextualSpacing/>
              <w:jc w:val="both"/>
              <w:rPr>
                <w:rFonts w:ascii="Times New Roman" w:hAnsi="Times New Roman"/>
                <w:color w:val="000000"/>
                <w:sz w:val="24"/>
                <w:szCs w:val="24"/>
              </w:rPr>
            </w:pPr>
            <w:r w:rsidRPr="00131263">
              <w:rPr>
                <w:rFonts w:ascii="Times New Roman" w:hAnsi="Times New Roman"/>
                <w:color w:val="000000"/>
                <w:sz w:val="24"/>
                <w:szCs w:val="24"/>
              </w:rPr>
              <w:t>Судебная медицина – самостоятельная медицинская дисциплина, изучающая и разрешающая вопросы медицинского и общебиологического характера, возникающие у судебно-следственных работников в процессе расследования и судебного разбирательства</w:t>
            </w:r>
            <w:r>
              <w:rPr>
                <w:rFonts w:ascii="Times New Roman" w:hAnsi="Times New Roman"/>
                <w:color w:val="000000"/>
                <w:sz w:val="24"/>
                <w:szCs w:val="24"/>
              </w:rPr>
              <w:t>.</w:t>
            </w:r>
          </w:p>
          <w:p w:rsidR="00F42292" w:rsidRDefault="00F42292" w:rsidP="00F42292">
            <w:pPr>
              <w:tabs>
                <w:tab w:val="left" w:pos="6600"/>
              </w:tabs>
              <w:spacing w:line="240" w:lineRule="auto"/>
              <w:contextualSpacing/>
              <w:jc w:val="both"/>
              <w:rPr>
                <w:rFonts w:ascii="Times New Roman" w:hAnsi="Times New Roman"/>
                <w:sz w:val="24"/>
                <w:szCs w:val="24"/>
              </w:rPr>
            </w:pPr>
            <w:r>
              <w:rPr>
                <w:rFonts w:ascii="Times New Roman" w:hAnsi="Times New Roman"/>
                <w:sz w:val="24"/>
                <w:szCs w:val="24"/>
              </w:rPr>
              <w:t>Классификация судебно-медицинских экспертиз.</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Первичная экспертиза – это первоначальное исследование объекта с составлением заключения эксперта. В подавляющем большинстве случаев первичная экспертиза дает такие ответы, которые вполне удовлетворяют следствие. Как правило, первичную экспертизу проводит один эксперт. Однако в особо сложных и ответственных случаях первичная экспертиза может выполняться группой специалистов.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Повторная экспертиза назначается в случае необоснованности заключения эксперта или сомнений в его правильности, а также в случаях нарушений процессуального характера. Она поручается другому эксперту или комиссии экспертов.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Дополнительную экспертизу проводят, если в ходе предварительного или судебного следствия выявляются новые сведения, требующие специального экспертного исследования. Дополнительную экспертизу может проводить эксперт, выполнявший первичную экспертизу, другой эксперт или группа других экспертов.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Комиссионная экспертиза – экспертиза, проводимая не менее чем двумя экспертами одной специальности.</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Комплексная экспертиза – экспертиза, проводимая экспертами различных специальностей.</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i/>
                <w:sz w:val="24"/>
                <w:szCs w:val="24"/>
              </w:rPr>
              <w:t xml:space="preserve">  </w:t>
            </w:r>
            <w:r w:rsidRPr="004623D1">
              <w:rPr>
                <w:rFonts w:ascii="Times New Roman" w:eastAsia="TimesNewRoman" w:hAnsi="Times New Roman"/>
                <w:i/>
                <w:sz w:val="24"/>
                <w:szCs w:val="24"/>
              </w:rPr>
              <w:t>Острыми предметами</w:t>
            </w:r>
            <w:r w:rsidRPr="004623D1">
              <w:rPr>
                <w:rFonts w:ascii="Times New Roman" w:eastAsia="TimesNewRoman" w:hAnsi="Times New Roman"/>
                <w:sz w:val="24"/>
                <w:szCs w:val="24"/>
              </w:rPr>
              <w:t xml:space="preserve"> считают те, </w:t>
            </w:r>
            <w:proofErr w:type="spellStart"/>
            <w:r w:rsidRPr="004623D1">
              <w:rPr>
                <w:rFonts w:ascii="Times New Roman" w:eastAsia="TimesNewRoman" w:hAnsi="Times New Roman"/>
                <w:sz w:val="24"/>
                <w:szCs w:val="24"/>
              </w:rPr>
              <w:t>следообразующие</w:t>
            </w:r>
            <w:proofErr w:type="spellEnd"/>
            <w:r w:rsidRPr="004623D1">
              <w:rPr>
                <w:rFonts w:ascii="Times New Roman" w:eastAsia="TimesNewRoman" w:hAnsi="Times New Roman"/>
                <w:sz w:val="24"/>
                <w:szCs w:val="24"/>
              </w:rPr>
              <w:t xml:space="preserve"> части которых обладают острыми кромками, или острыми концами, или тем и другим.</w:t>
            </w:r>
            <w:r w:rsidRPr="004623D1">
              <w:rPr>
                <w:rFonts w:ascii="Times New Roman" w:eastAsia="TimesNewRoman" w:hAnsi="Times New Roman"/>
                <w:sz w:val="24"/>
                <w:szCs w:val="24"/>
              </w:rPr>
              <w:br/>
            </w:r>
            <w:r w:rsidRPr="004623D1">
              <w:rPr>
                <w:rFonts w:ascii="Times New Roman" w:hAnsi="Times New Roman"/>
                <w:color w:val="000000"/>
                <w:sz w:val="24"/>
                <w:szCs w:val="24"/>
              </w:rPr>
              <w:t xml:space="preserve">Предметы, имеющие только острый конец (острие), называют </w:t>
            </w:r>
            <w:r w:rsidRPr="004623D1">
              <w:rPr>
                <w:rFonts w:ascii="Times New Roman" w:hAnsi="Times New Roman"/>
                <w:i/>
                <w:color w:val="000000"/>
                <w:sz w:val="24"/>
                <w:szCs w:val="24"/>
              </w:rPr>
              <w:t>колющими</w:t>
            </w:r>
            <w:r w:rsidRPr="004623D1">
              <w:rPr>
                <w:rFonts w:ascii="Times New Roman" w:hAnsi="Times New Roman"/>
                <w:color w:val="000000"/>
                <w:sz w:val="24"/>
                <w:szCs w:val="24"/>
              </w:rPr>
              <w:t xml:space="preserve">, только острый край (лезвие) — </w:t>
            </w:r>
            <w:r w:rsidRPr="004623D1">
              <w:rPr>
                <w:rFonts w:ascii="Times New Roman" w:hAnsi="Times New Roman"/>
                <w:i/>
                <w:color w:val="000000"/>
                <w:sz w:val="24"/>
                <w:szCs w:val="24"/>
              </w:rPr>
              <w:t>режущими</w:t>
            </w:r>
            <w:r w:rsidRPr="004623D1">
              <w:rPr>
                <w:rFonts w:ascii="Times New Roman" w:hAnsi="Times New Roman"/>
                <w:color w:val="000000"/>
                <w:sz w:val="24"/>
                <w:szCs w:val="24"/>
              </w:rPr>
              <w:t xml:space="preserve">, острый конец и одно или два лезвия </w:t>
            </w:r>
            <w:r w:rsidRPr="004623D1">
              <w:rPr>
                <w:rFonts w:ascii="Times New Roman" w:hAnsi="Times New Roman"/>
                <w:i/>
                <w:color w:val="000000"/>
                <w:sz w:val="24"/>
                <w:szCs w:val="24"/>
              </w:rPr>
              <w:t>— колюще-режущими</w:t>
            </w:r>
            <w:r w:rsidRPr="004623D1">
              <w:rPr>
                <w:rFonts w:ascii="Times New Roman" w:hAnsi="Times New Roman"/>
                <w:color w:val="000000"/>
                <w:sz w:val="24"/>
                <w:szCs w:val="24"/>
              </w:rPr>
              <w:t>, острый</w:t>
            </w:r>
            <w:r w:rsidRPr="004623D1">
              <w:rPr>
                <w:rFonts w:ascii="Times New Roman" w:eastAsia="Calibri" w:hAnsi="Times New Roman"/>
                <w:color w:val="000000"/>
                <w:sz w:val="24"/>
                <w:szCs w:val="24"/>
              </w:rPr>
              <w:t> </w:t>
            </w:r>
            <w:r w:rsidRPr="004623D1">
              <w:rPr>
                <w:rFonts w:ascii="Times New Roman" w:hAnsi="Times New Roman"/>
                <w:color w:val="000000"/>
                <w:sz w:val="24"/>
                <w:szCs w:val="24"/>
              </w:rPr>
              <w:t xml:space="preserve">край и большую массу — </w:t>
            </w:r>
            <w:r w:rsidRPr="004623D1">
              <w:rPr>
                <w:rFonts w:ascii="Times New Roman" w:hAnsi="Times New Roman"/>
                <w:i/>
                <w:color w:val="000000"/>
                <w:sz w:val="24"/>
                <w:szCs w:val="24"/>
              </w:rPr>
              <w:t>рубящими</w:t>
            </w:r>
            <w:r w:rsidRPr="004623D1">
              <w:rPr>
                <w:rFonts w:ascii="Times New Roman" w:hAnsi="Times New Roman"/>
                <w:color w:val="000000"/>
                <w:sz w:val="24"/>
                <w:szCs w:val="24"/>
              </w:rPr>
              <w:t>. К острым предметам относят пилы, зубцы которых имеют два коротких острых края и острие. Колющие предметы — это бытовые предметы (шило, иглы, гвозди и др.) и холодное оружие (некоторые виды штыков, стилеты, рапиры и др.). Длина колющих предметов — от 1-2 до 15-20</w:t>
            </w:r>
            <w:r w:rsidRPr="004623D1">
              <w:rPr>
                <w:rFonts w:ascii="Times New Roman" w:eastAsia="Calibri" w:hAnsi="Times New Roman"/>
                <w:color w:val="000000"/>
                <w:sz w:val="24"/>
                <w:szCs w:val="24"/>
              </w:rPr>
              <w:t> </w:t>
            </w:r>
            <w:r w:rsidRPr="004623D1">
              <w:rPr>
                <w:rFonts w:ascii="Times New Roman" w:hAnsi="Times New Roman"/>
                <w:i/>
                <w:iCs/>
                <w:color w:val="000000"/>
                <w:sz w:val="24"/>
                <w:szCs w:val="24"/>
              </w:rPr>
              <w:t>см,</w:t>
            </w:r>
            <w:r w:rsidRPr="004623D1">
              <w:rPr>
                <w:rFonts w:ascii="Times New Roman" w:eastAsia="Calibri" w:hAnsi="Times New Roman"/>
                <w:color w:val="000000"/>
                <w:sz w:val="24"/>
                <w:szCs w:val="24"/>
              </w:rPr>
              <w:t> </w:t>
            </w:r>
            <w:r w:rsidRPr="004623D1">
              <w:rPr>
                <w:rFonts w:ascii="Times New Roman" w:hAnsi="Times New Roman"/>
                <w:color w:val="000000"/>
                <w:sz w:val="24"/>
                <w:szCs w:val="24"/>
              </w:rPr>
              <w:t>а иногда и более. Площадь сечения может быть одинаковой на всем протяжении, в ряде случаев колющий предмет суживается к острому концу. Форма поперечного сечения бывает круглой, треугольной, квадратной и др.</w:t>
            </w:r>
            <w:r w:rsidRPr="004623D1">
              <w:rPr>
                <w:rFonts w:ascii="Times New Roman" w:eastAsia="TimesNewRoman" w:hAnsi="Times New Roman"/>
                <w:sz w:val="24"/>
                <w:szCs w:val="24"/>
              </w:rPr>
              <w:br/>
            </w:r>
            <w:r w:rsidRPr="004623D1">
              <w:rPr>
                <w:rFonts w:ascii="Times New Roman" w:hAnsi="Times New Roman"/>
                <w:color w:val="000000"/>
                <w:sz w:val="24"/>
                <w:szCs w:val="24"/>
              </w:rPr>
              <w:t>Режущим действием обладают опасные и безопасные бритвы, столовые ножи, осколки стекла и др. Режущий предмет оказывает повреждающее действие, рассекая ткани своим режущим краем (лезвием).</w:t>
            </w:r>
            <w:r w:rsidRPr="004623D1">
              <w:rPr>
                <w:rFonts w:ascii="Times New Roman" w:eastAsia="TimesNewRoman" w:hAnsi="Times New Roman"/>
                <w:sz w:val="24"/>
                <w:szCs w:val="24"/>
              </w:rPr>
              <w:br/>
            </w:r>
            <w:r w:rsidRPr="004623D1">
              <w:rPr>
                <w:rFonts w:ascii="Times New Roman" w:hAnsi="Times New Roman"/>
                <w:color w:val="000000"/>
                <w:sz w:val="24"/>
                <w:szCs w:val="24"/>
              </w:rPr>
              <w:t>Колюще-режущими предметами являются обоюдоострые клинки (кинжалы, кортики, шпаги) и односторонне острые — различного рода ножи.</w:t>
            </w:r>
            <w:r>
              <w:rPr>
                <w:rFonts w:ascii="Times New Roman" w:eastAsia="TimesNewRoman" w:hAnsi="Times New Roman"/>
                <w:sz w:val="24"/>
                <w:szCs w:val="24"/>
              </w:rPr>
              <w:t xml:space="preserve"> </w:t>
            </w:r>
            <w:r w:rsidRPr="004623D1">
              <w:rPr>
                <w:rFonts w:ascii="Times New Roman" w:eastAsia="TimesNewRoman" w:hAnsi="Times New Roman"/>
                <w:sz w:val="24"/>
                <w:szCs w:val="24"/>
              </w:rPr>
              <w:t>Основным механизмом воздействия острыми предметами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на </w:t>
            </w:r>
            <w:proofErr w:type="spellStart"/>
            <w:r w:rsidRPr="004623D1">
              <w:rPr>
                <w:rFonts w:ascii="Times New Roman" w:eastAsia="TimesNewRoman" w:hAnsi="Times New Roman"/>
                <w:sz w:val="24"/>
                <w:szCs w:val="24"/>
              </w:rPr>
              <w:t>следовоспринимающие</w:t>
            </w:r>
            <w:proofErr w:type="spellEnd"/>
            <w:r w:rsidRPr="004623D1">
              <w:rPr>
                <w:rFonts w:ascii="Times New Roman" w:eastAsia="TimesNewRoman" w:hAnsi="Times New Roman"/>
                <w:sz w:val="24"/>
                <w:szCs w:val="24"/>
              </w:rPr>
              <w:t xml:space="preserve"> объекты являются разрезание или разруб, прокалывание, прокалывание с разрезанием. В результате этого образуются повреждения с различными свойствами.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режущими предметами. </w:t>
            </w:r>
            <w:r w:rsidRPr="004623D1">
              <w:rPr>
                <w:rFonts w:ascii="Times New Roman" w:eastAsia="TimesNewRoman" w:hAnsi="Times New Roman"/>
                <w:sz w:val="24"/>
                <w:szCs w:val="24"/>
              </w:rPr>
              <w:t xml:space="preserve">Режущие предметы (бритвы, ножи с тупым концом, осколки стекла и др.) имеют острый повреждающий край-лезвие. След—повреждение от режущего предмета (резаная рана) образуется при протягивании лезвия по поверхности повреждаемых тканей. В результате </w:t>
            </w:r>
            <w:r w:rsidRPr="004623D1">
              <w:rPr>
                <w:rFonts w:ascii="Times New Roman" w:eastAsia="TimesNewRoman" w:hAnsi="Times New Roman"/>
                <w:sz w:val="24"/>
                <w:szCs w:val="24"/>
              </w:rPr>
              <w:lastRenderedPageBreak/>
              <w:t>рассечения тканей формируются резаные повреждения, глубина которых зависит от силы давления лезвием на ткани тела и степени его остроты: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царапины, представляющие собой линейные поверхностные некровоточащие надрезы только эпидермиса, не проникающие глубже росткового слоя дермы,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надрезы кожи, проникающие сквозь эпидермис в толщу кориума (линейные поверхностные повреждения с клиновидным на поперечном сечении и зияющим на ширину до 1 мм просветом, заживающие, как ссадины),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резаные раны, проникающие до подкожной жировой клетчатки и глубже</w:t>
            </w:r>
            <w:proofErr w:type="gramStart"/>
            <w:r w:rsidRPr="004623D1">
              <w:rPr>
                <w:rFonts w:ascii="Times New Roman" w:eastAsia="TimesNewRoman" w:hAnsi="Times New Roman"/>
                <w:sz w:val="24"/>
                <w:szCs w:val="24"/>
              </w:rPr>
              <w:t xml:space="preserve"> Д</w:t>
            </w:r>
            <w:proofErr w:type="gramEnd"/>
            <w:r w:rsidRPr="004623D1">
              <w:rPr>
                <w:rFonts w:ascii="Times New Roman" w:eastAsia="TimesNewRoman" w:hAnsi="Times New Roman"/>
                <w:sz w:val="24"/>
                <w:szCs w:val="24"/>
              </w:rPr>
              <w:t xml:space="preserve">ля резаных ран характерны обильное наружное кровотечение, веретенообразная форма, постепенное увеличение глубины к середине, зияние, ровные </w:t>
            </w:r>
            <w:proofErr w:type="spellStart"/>
            <w:r w:rsidRPr="004623D1">
              <w:rPr>
                <w:rFonts w:ascii="Times New Roman" w:eastAsia="TimesNewRoman" w:hAnsi="Times New Roman"/>
                <w:sz w:val="24"/>
                <w:szCs w:val="24"/>
              </w:rPr>
              <w:t>неосадненные</w:t>
            </w:r>
            <w:proofErr w:type="spellEnd"/>
            <w:r w:rsidRPr="004623D1">
              <w:rPr>
                <w:rFonts w:ascii="Times New Roman" w:eastAsia="TimesNewRoman" w:hAnsi="Times New Roman"/>
                <w:sz w:val="24"/>
                <w:szCs w:val="24"/>
              </w:rPr>
              <w:t xml:space="preserve"> края, концы в виде острых углов,</w:t>
            </w:r>
            <w:r>
              <w:rPr>
                <w:rFonts w:ascii="Times New Roman" w:eastAsia="TimesNewRoman" w:hAnsi="Times New Roman"/>
                <w:sz w:val="24"/>
                <w:szCs w:val="24"/>
              </w:rPr>
              <w:t xml:space="preserve"> </w:t>
            </w:r>
            <w:r w:rsidRPr="004623D1">
              <w:rPr>
                <w:rFonts w:ascii="Times New Roman" w:eastAsia="TimesNewRoman" w:hAnsi="Times New Roman"/>
                <w:sz w:val="24"/>
                <w:szCs w:val="24"/>
              </w:rPr>
              <w:t>как правило, продолжающиеся насечками. Насечки представляют собой поверхностные разрезы кожи, продолжающие концы раны в пределах толщины соединительнотканной основы кожи и эпидермиса.</w:t>
            </w:r>
            <w:r>
              <w:rPr>
                <w:rFonts w:ascii="Times New Roman" w:eastAsia="TimesNewRoman" w:hAnsi="Times New Roman"/>
                <w:sz w:val="24"/>
                <w:szCs w:val="24"/>
              </w:rPr>
              <w:t xml:space="preserve"> </w:t>
            </w:r>
            <w:r w:rsidRPr="004623D1">
              <w:rPr>
                <w:rFonts w:ascii="Times New Roman" w:eastAsia="TimesNewRoman" w:hAnsi="Times New Roman"/>
                <w:sz w:val="24"/>
                <w:szCs w:val="24"/>
              </w:rPr>
              <w:t>Они возникают за счет постепенного погружения и извлечения режущего предмета, причем при извлечении лезвия образуется обычно более протяженная, чем в начале раны, насечка, часто продолжающаяся</w:t>
            </w:r>
            <w:r>
              <w:rPr>
                <w:rFonts w:ascii="Times New Roman" w:eastAsia="TimesNewRoman" w:hAnsi="Times New Roman"/>
                <w:sz w:val="24"/>
                <w:szCs w:val="24"/>
              </w:rPr>
              <w:t xml:space="preserve"> </w:t>
            </w:r>
            <w:r w:rsidRPr="004623D1">
              <w:rPr>
                <w:rFonts w:ascii="Times New Roman" w:eastAsia="TimesNewRoman" w:hAnsi="Times New Roman"/>
                <w:sz w:val="24"/>
                <w:szCs w:val="24"/>
              </w:rPr>
              <w:t>линейным поверхностным надрезом только эпидермиса — царапиной. При неоднократных режущих движениях в концах и краях раны появляются дополнительные краевые разрезы и надрезы кожи: рана</w:t>
            </w:r>
            <w:r>
              <w:rPr>
                <w:rFonts w:ascii="Times New Roman" w:eastAsia="TimesNewRoman" w:hAnsi="Times New Roman"/>
                <w:sz w:val="24"/>
                <w:szCs w:val="24"/>
              </w:rPr>
              <w:t xml:space="preserve"> </w:t>
            </w:r>
            <w:r w:rsidRPr="004623D1">
              <w:rPr>
                <w:rFonts w:ascii="Times New Roman" w:eastAsia="TimesNewRoman" w:hAnsi="Times New Roman"/>
                <w:sz w:val="24"/>
                <w:szCs w:val="24"/>
              </w:rPr>
              <w:t>имеет несколько параллельно направленных или веерообразно расходящихся концов. Таким образом, по свойствам концов можно сделать вывод о числе и направлении движений режущего предмета.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Расположение и глубину раны можно использовать для установления возможности нанесения ранения собственной рукой пострадавшего. Разрезы, </w:t>
            </w:r>
            <w:r w:rsidRPr="004623D1">
              <w:rPr>
                <w:rFonts w:ascii="Times New Roman" w:eastAsia="TimesNewRoman" w:hAnsi="Times New Roman"/>
                <w:i/>
                <w:sz w:val="24"/>
                <w:szCs w:val="24"/>
              </w:rPr>
              <w:t>нанесенные собственной рукой</w:t>
            </w:r>
            <w:r w:rsidRPr="004623D1">
              <w:rPr>
                <w:rFonts w:ascii="Times New Roman" w:eastAsia="TimesNewRoman" w:hAnsi="Times New Roman"/>
                <w:sz w:val="24"/>
                <w:szCs w:val="24"/>
              </w:rPr>
              <w:t>, обычно расположены на доступных для этого местах, часто имеют вид неглубоких и множественных, нередко параллельных, поверхностных ран, надрезов и царапин.</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Поскольку резаные раны обильно кровоточат, образующиеся потеки крови на одежде и теле могут служить </w:t>
            </w:r>
            <w:r w:rsidRPr="004623D1">
              <w:rPr>
                <w:rFonts w:ascii="Times New Roman" w:eastAsia="TimesNewRoman" w:hAnsi="Times New Roman"/>
                <w:i/>
                <w:sz w:val="24"/>
                <w:szCs w:val="24"/>
              </w:rPr>
              <w:t>показателем положения тела пострадавшего</w:t>
            </w:r>
            <w:r w:rsidRPr="004623D1">
              <w:rPr>
                <w:rFonts w:ascii="Times New Roman" w:eastAsia="TimesNewRoman" w:hAnsi="Times New Roman"/>
                <w:sz w:val="24"/>
                <w:szCs w:val="24"/>
              </w:rPr>
              <w:t xml:space="preserve"> в момент нанесения повреждения.</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Резаные раны малопригодны для идентификации. Незначительная информативность таких ран о признаках </w:t>
            </w:r>
            <w:proofErr w:type="spellStart"/>
            <w:r w:rsidRPr="004623D1">
              <w:rPr>
                <w:rFonts w:ascii="Times New Roman" w:eastAsia="TimesNewRoman" w:hAnsi="Times New Roman"/>
                <w:sz w:val="24"/>
                <w:szCs w:val="24"/>
              </w:rPr>
              <w:t>следообразующего</w:t>
            </w:r>
            <w:proofErr w:type="spellEnd"/>
            <w:r w:rsidRPr="004623D1">
              <w:rPr>
                <w:rFonts w:ascii="Times New Roman" w:eastAsia="TimesNewRoman" w:hAnsi="Times New Roman"/>
                <w:sz w:val="24"/>
                <w:szCs w:val="24"/>
              </w:rPr>
              <w:t xml:space="preserve"> предмета позволяет судить лишь о наличии режущего лезвия и степени</w:t>
            </w:r>
            <w:r>
              <w:rPr>
                <w:rFonts w:ascii="Times New Roman" w:eastAsia="TimesNewRoman" w:hAnsi="Times New Roman"/>
                <w:sz w:val="24"/>
                <w:szCs w:val="24"/>
              </w:rPr>
              <w:t xml:space="preserve"> </w:t>
            </w:r>
            <w:r w:rsidRPr="004623D1">
              <w:rPr>
                <w:rFonts w:ascii="Times New Roman" w:eastAsia="TimesNewRoman" w:hAnsi="Times New Roman"/>
                <w:sz w:val="24"/>
                <w:szCs w:val="24"/>
              </w:rPr>
              <w:t>его остроты (по степени ровности краев мягких тканей и линейных надрезов костей). Отождествление предмета по таким следам-повреждениям невозможно в связи с тем, что индивидуальные особенности</w:t>
            </w:r>
            <w:r>
              <w:rPr>
                <w:rFonts w:ascii="Times New Roman" w:eastAsia="TimesNewRoman" w:hAnsi="Times New Roman"/>
                <w:sz w:val="24"/>
                <w:szCs w:val="24"/>
              </w:rPr>
              <w:t xml:space="preserve"> </w:t>
            </w:r>
            <w:r w:rsidRPr="004623D1">
              <w:rPr>
                <w:rFonts w:ascii="Times New Roman" w:eastAsia="TimesNewRoman" w:hAnsi="Times New Roman"/>
                <w:sz w:val="24"/>
                <w:szCs w:val="24"/>
              </w:rPr>
              <w:t>лезвия в виде различных мелких и мельчайших зазубрин в процессе образования следа нивелируются, так как при протягивании лезвия след-повреждение первой вошедшей в контакт с тканями зазубрины перекрывается следами-повреждениями зазубрин, расположенных за ней. В конечном счете образуется один совместный линейный след-разрез. В связи с этим для судебно-следственных органов важное значение приобретают результаты дополнительных исследований — обнаружение на подозреваемом предмете крови, волокон одежды, клеток органов и тканей и др.</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колющими предметами. </w:t>
            </w:r>
            <w:r w:rsidRPr="004623D1">
              <w:rPr>
                <w:rFonts w:ascii="Times New Roman" w:eastAsia="TimesNewRoman" w:hAnsi="Times New Roman"/>
                <w:sz w:val="24"/>
                <w:szCs w:val="24"/>
              </w:rPr>
              <w:t>К колющим относятся различные предметы (орудия, оружие) удлиненной формы с острым концом. Чем больше заострен конец рабочей части и меньше площадь ее поперечного сечения, тем меньше необходимая сила давления на острие колющего предмета для проникновения его в ткани тела. Форма поперечного сечения колющих предметов может быть круглой, овальной, треугольной, четырехугольной, многоугольной и др. Часто колющие предметы имею</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форму цилиндрического стержня, переходящего на конце в коническое острие (шило, гвоздь, иглы и др.). У многих из них имеется рукоятка.</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Основной </w:t>
            </w:r>
            <w:proofErr w:type="spellStart"/>
            <w:r w:rsidRPr="004623D1">
              <w:rPr>
                <w:rFonts w:ascii="Times New Roman" w:eastAsia="TimesNewRoman" w:hAnsi="Times New Roman"/>
                <w:sz w:val="24"/>
                <w:szCs w:val="24"/>
              </w:rPr>
              <w:t>следообразующей</w:t>
            </w:r>
            <w:proofErr w:type="spellEnd"/>
            <w:r w:rsidRPr="004623D1">
              <w:rPr>
                <w:rFonts w:ascii="Times New Roman" w:eastAsia="TimesNewRoman" w:hAnsi="Times New Roman"/>
                <w:sz w:val="24"/>
                <w:szCs w:val="24"/>
              </w:rPr>
              <w:t xml:space="preserve"> частью в колющих предметах является рабочая часть, для которой в качестве признаков рассматриваются длина, форма и размеры поперечного сечения. При погружении рабочей части на всю ее длину след-повреждение оставляет и передняя поверхность рукоятки колющего предмета. </w:t>
            </w:r>
            <w:r w:rsidRPr="004623D1">
              <w:rPr>
                <w:rFonts w:ascii="Times New Roman" w:eastAsia="TimesNewRoman" w:hAnsi="Times New Roman"/>
                <w:sz w:val="24"/>
                <w:szCs w:val="24"/>
              </w:rPr>
              <w:lastRenderedPageBreak/>
              <w:t>Повреждения от колющих предметов образуются в результате проникновения в ткани острия, раздвигания и расщепления тканей боковыми поверхностями предмета. Образуются раны, проникающие</w:t>
            </w:r>
            <w:r>
              <w:rPr>
                <w:rFonts w:ascii="Times New Roman" w:eastAsia="TimesNewRoman" w:hAnsi="Times New Roman"/>
                <w:sz w:val="24"/>
                <w:szCs w:val="24"/>
              </w:rPr>
              <w:t xml:space="preserve"> </w:t>
            </w:r>
            <w:r w:rsidRPr="004623D1">
              <w:rPr>
                <w:rFonts w:ascii="Times New Roman" w:eastAsia="TimesNewRoman" w:hAnsi="Times New Roman"/>
                <w:sz w:val="24"/>
                <w:szCs w:val="24"/>
              </w:rPr>
              <w:t>в полости и внутренние органы и иногда вызывающие сквозные повреждения плоских костей (ребер, грудины, лопаток, черепа и др.).</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Форма входного отверстия (раны кожи) зависит как от формы поперечного сечения колющего предмета, так и от механических свойств повреждаемых кожных покровов. Цилиндроконические предметы оставляют на коже щелевидные, веретенообразные или овальные ранки, </w:t>
            </w:r>
            <w:proofErr w:type="spellStart"/>
            <w:r w:rsidRPr="004623D1">
              <w:rPr>
                <w:rFonts w:ascii="Times New Roman" w:eastAsia="TimesNewRoman" w:hAnsi="Times New Roman"/>
                <w:sz w:val="24"/>
                <w:szCs w:val="24"/>
              </w:rPr>
              <w:t>длинником</w:t>
            </w:r>
            <w:proofErr w:type="spellEnd"/>
            <w:r w:rsidRPr="004623D1">
              <w:rPr>
                <w:rFonts w:ascii="Times New Roman" w:eastAsia="TimesNewRoman" w:hAnsi="Times New Roman"/>
                <w:sz w:val="24"/>
                <w:szCs w:val="24"/>
              </w:rPr>
              <w:t xml:space="preserve"> вытянутые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вдоль основного направления пучков соединительнотканных волокон кожи (линии </w:t>
            </w:r>
            <w:proofErr w:type="spellStart"/>
            <w:r w:rsidRPr="004623D1">
              <w:rPr>
                <w:rFonts w:ascii="Times New Roman" w:eastAsia="TimesNewRoman" w:hAnsi="Times New Roman"/>
                <w:sz w:val="24"/>
                <w:szCs w:val="24"/>
              </w:rPr>
              <w:t>Лангера</w:t>
            </w:r>
            <w:proofErr w:type="spellEnd"/>
            <w:r w:rsidRPr="004623D1">
              <w:rPr>
                <w:rFonts w:ascii="Times New Roman" w:eastAsia="TimesNewRoman" w:hAnsi="Times New Roman"/>
                <w:sz w:val="24"/>
                <w:szCs w:val="24"/>
              </w:rPr>
              <w:t xml:space="preserve">). Поэтому несколько таких ран, расположенных близко на одном участке тела, всегда </w:t>
            </w:r>
            <w:proofErr w:type="spellStart"/>
            <w:r w:rsidRPr="004623D1">
              <w:rPr>
                <w:rFonts w:ascii="Times New Roman" w:eastAsia="TimesNewRoman" w:hAnsi="Times New Roman"/>
                <w:sz w:val="24"/>
                <w:szCs w:val="24"/>
              </w:rPr>
              <w:t>длинником</w:t>
            </w:r>
            <w:proofErr w:type="spellEnd"/>
            <w:r w:rsidRPr="004623D1">
              <w:rPr>
                <w:rFonts w:ascii="Times New Roman" w:eastAsia="TimesNewRoman" w:hAnsi="Times New Roman"/>
                <w:sz w:val="24"/>
                <w:szCs w:val="24"/>
              </w:rPr>
              <w:t xml:space="preserve"> вытянуты в одном направлении.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При ранениях гранеными клинками с хорошо выраженными ребрами, помимо расщепления кожи вдоль линий </w:t>
            </w:r>
            <w:proofErr w:type="spellStart"/>
            <w:r w:rsidRPr="004623D1">
              <w:rPr>
                <w:rFonts w:ascii="Times New Roman" w:eastAsia="TimesNewRoman" w:hAnsi="Times New Roman"/>
                <w:sz w:val="24"/>
                <w:szCs w:val="24"/>
              </w:rPr>
              <w:t>Лангера</w:t>
            </w:r>
            <w:proofErr w:type="spellEnd"/>
            <w:r w:rsidRPr="004623D1">
              <w:rPr>
                <w:rFonts w:ascii="Times New Roman" w:eastAsia="TimesNewRoman" w:hAnsi="Times New Roman"/>
                <w:sz w:val="24"/>
                <w:szCs w:val="24"/>
              </w:rPr>
              <w:t>, образуются небольшие разрывы и разрезы по краям раны от действия продольных</w:t>
            </w:r>
            <w:r>
              <w:rPr>
                <w:rFonts w:ascii="Times New Roman" w:eastAsia="TimesNewRoman" w:hAnsi="Times New Roman"/>
                <w:sz w:val="24"/>
                <w:szCs w:val="24"/>
              </w:rPr>
              <w:t xml:space="preserve"> </w:t>
            </w:r>
            <w:r w:rsidRPr="004623D1">
              <w:rPr>
                <w:rFonts w:ascii="Times New Roman" w:eastAsia="TimesNewRoman" w:hAnsi="Times New Roman"/>
                <w:sz w:val="24"/>
                <w:szCs w:val="24"/>
              </w:rPr>
              <w:t>ребер. В ранах отображается максимум 6 ребер. Ребра колющего предмета с большим числом граней в краях ран уже не отображаются. Из-за большой эластичности кожи размер колотой раны на кожных покровах обычно меньше сечения рабочей части колющего предмета.</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 некоторых случаях кожная рана от колющего предмета может напоминать входное огнестрельное отверстие: клинок конической формы при продвижении </w:t>
            </w:r>
            <w:proofErr w:type="spellStart"/>
            <w:r w:rsidRPr="004623D1">
              <w:rPr>
                <w:rFonts w:ascii="Times New Roman" w:eastAsia="TimesNewRoman" w:hAnsi="Times New Roman"/>
                <w:sz w:val="24"/>
                <w:szCs w:val="24"/>
              </w:rPr>
              <w:t>слущивает</w:t>
            </w:r>
            <w:proofErr w:type="spellEnd"/>
            <w:r w:rsidRPr="004623D1">
              <w:rPr>
                <w:rFonts w:ascii="Times New Roman" w:eastAsia="TimesNewRoman" w:hAnsi="Times New Roman"/>
                <w:sz w:val="24"/>
                <w:szCs w:val="24"/>
              </w:rPr>
              <w:t xml:space="preserve"> эпидермис по краям кожной раны (при </w:t>
            </w:r>
            <w:proofErr w:type="spellStart"/>
            <w:r w:rsidRPr="004623D1">
              <w:rPr>
                <w:rFonts w:ascii="Times New Roman" w:eastAsia="TimesNewRoman" w:hAnsi="Times New Roman"/>
                <w:sz w:val="24"/>
                <w:szCs w:val="24"/>
              </w:rPr>
              <w:t>подсыхании</w:t>
            </w:r>
            <w:proofErr w:type="spellEnd"/>
            <w:r w:rsidRPr="004623D1">
              <w:rPr>
                <w:rFonts w:ascii="Times New Roman" w:eastAsia="TimesNewRoman" w:hAnsi="Times New Roman"/>
                <w:sz w:val="24"/>
                <w:szCs w:val="24"/>
              </w:rPr>
              <w:t xml:space="preserve"> образуется ободок </w:t>
            </w:r>
            <w:proofErr w:type="spellStart"/>
            <w:r w:rsidRPr="004623D1">
              <w:rPr>
                <w:rFonts w:ascii="Times New Roman" w:eastAsia="TimesNewRoman" w:hAnsi="Times New Roman"/>
                <w:sz w:val="24"/>
                <w:szCs w:val="24"/>
              </w:rPr>
              <w:t>осаднения</w:t>
            </w:r>
            <w:proofErr w:type="spellEnd"/>
            <w:r w:rsidRPr="004623D1">
              <w:rPr>
                <w:rFonts w:ascii="Times New Roman" w:eastAsia="TimesNewRoman" w:hAnsi="Times New Roman"/>
                <w:sz w:val="24"/>
                <w:szCs w:val="24"/>
              </w:rPr>
              <w:t>), при загрязнении рабочей части (грязь, ржавчина) возникает ободок обтирания.</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Размеры ран от цилиндроконических предметов зависят от диаметра предметов и в меньшей степени — от величины скоса, образующего острие. Ширина контактной зоны в виде пояска </w:t>
            </w:r>
            <w:proofErr w:type="spellStart"/>
            <w:r w:rsidRPr="004623D1">
              <w:rPr>
                <w:rFonts w:ascii="Times New Roman" w:eastAsia="TimesNewRoman" w:hAnsi="Times New Roman"/>
                <w:sz w:val="24"/>
                <w:szCs w:val="24"/>
              </w:rPr>
              <w:t>осаднения</w:t>
            </w:r>
            <w:proofErr w:type="spellEnd"/>
            <w:r w:rsidRPr="004623D1">
              <w:rPr>
                <w:rFonts w:ascii="Times New Roman" w:eastAsia="TimesNewRoman" w:hAnsi="Times New Roman"/>
                <w:sz w:val="24"/>
                <w:szCs w:val="24"/>
              </w:rPr>
              <w:t xml:space="preserve"> увеличивается с возрастанием диаметра предмета и уменьшением величины скоса, формирующего острие. Кроме того, на размеры контактной зоны влияет различная податливость тканей в повреждаемых областях: в </w:t>
            </w:r>
            <w:proofErr w:type="spellStart"/>
            <w:r w:rsidRPr="004623D1">
              <w:rPr>
                <w:rFonts w:ascii="Times New Roman" w:eastAsia="TimesNewRoman" w:hAnsi="Times New Roman"/>
                <w:sz w:val="24"/>
                <w:szCs w:val="24"/>
              </w:rPr>
              <w:t>эпигастральной</w:t>
            </w:r>
            <w:proofErr w:type="spellEnd"/>
            <w:r w:rsidRPr="004623D1">
              <w:rPr>
                <w:rFonts w:ascii="Times New Roman" w:eastAsia="TimesNewRoman" w:hAnsi="Times New Roman"/>
                <w:sz w:val="24"/>
                <w:szCs w:val="24"/>
              </w:rPr>
              <w:t xml:space="preserve"> и подвздошных областях ширина контактной</w:t>
            </w:r>
            <w:r>
              <w:rPr>
                <w:rFonts w:ascii="Times New Roman" w:eastAsia="TimesNewRoman" w:hAnsi="Times New Roman"/>
                <w:sz w:val="24"/>
                <w:szCs w:val="24"/>
              </w:rPr>
              <w:t xml:space="preserve"> </w:t>
            </w:r>
            <w:r w:rsidRPr="004623D1">
              <w:rPr>
                <w:rFonts w:ascii="Times New Roman" w:eastAsia="TimesNewRoman" w:hAnsi="Times New Roman"/>
                <w:sz w:val="24"/>
                <w:szCs w:val="24"/>
              </w:rPr>
              <w:t>зоны оказывается в среднем на 1—3 мм шире, чем при повреждении кожи в области грудной клетки одними и теми же предметами.</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Некоторые колющие предметы имеют не один, а несколько колющих стержней. Например, вилка обычно имеет 4 расположенных по одной линии колющих стержня, повреждения от которых весьма характерны, что позволяет установить их происхождение.</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Наиболее полно поперечное сечение погрузившейся части колющего предмета отображается в повреждениях плоских костей. Образуются дырчатые переломы, довольно точно передающие форму 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размеры поперечника ранящего предмета. Круглые колотые повреждения костей необходимо отличать от входных огнестрельных отверстий. Главным отличием колотого повреждения являются краевое смятие компактного слоя, </w:t>
            </w:r>
            <w:proofErr w:type="spellStart"/>
            <w:r w:rsidRPr="004623D1">
              <w:rPr>
                <w:rFonts w:ascii="Times New Roman" w:eastAsia="TimesNewRoman" w:hAnsi="Times New Roman"/>
                <w:sz w:val="24"/>
                <w:szCs w:val="24"/>
              </w:rPr>
              <w:t>спрессованность</w:t>
            </w:r>
            <w:proofErr w:type="spellEnd"/>
            <w:r w:rsidRPr="004623D1">
              <w:rPr>
                <w:rFonts w:ascii="Times New Roman" w:eastAsia="TimesNewRoman" w:hAnsi="Times New Roman"/>
                <w:sz w:val="24"/>
                <w:szCs w:val="24"/>
              </w:rPr>
              <w:t xml:space="preserve"> трабекул губчатого вещества в стенках костного </w:t>
            </w:r>
            <w:proofErr w:type="spellStart"/>
            <w:r w:rsidRPr="004623D1">
              <w:rPr>
                <w:rFonts w:ascii="Times New Roman" w:eastAsia="TimesNewRoman" w:hAnsi="Times New Roman"/>
                <w:sz w:val="24"/>
                <w:szCs w:val="24"/>
              </w:rPr>
              <w:t>повреждения</w:t>
            </w:r>
            <w:proofErr w:type="gramStart"/>
            <w:r w:rsidRPr="004623D1">
              <w:rPr>
                <w:rFonts w:ascii="Times New Roman" w:eastAsia="TimesNewRoman" w:hAnsi="Times New Roman"/>
                <w:sz w:val="24"/>
                <w:szCs w:val="24"/>
              </w:rPr>
              <w:t>,о</w:t>
            </w:r>
            <w:proofErr w:type="gramEnd"/>
            <w:r w:rsidRPr="004623D1">
              <w:rPr>
                <w:rFonts w:ascii="Times New Roman" w:eastAsia="TimesNewRoman" w:hAnsi="Times New Roman"/>
                <w:sz w:val="24"/>
                <w:szCs w:val="24"/>
              </w:rPr>
              <w:t>тгибание</w:t>
            </w:r>
            <w:proofErr w:type="spellEnd"/>
            <w:r w:rsidRPr="004623D1">
              <w:rPr>
                <w:rFonts w:ascii="Times New Roman" w:eastAsia="TimesNewRoman" w:hAnsi="Times New Roman"/>
                <w:sz w:val="24"/>
                <w:szCs w:val="24"/>
              </w:rPr>
              <w:t xml:space="preserve"> вовнутрь краев отверстия со стороны внутренней костной пластинки.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Большое значение приобрела </w:t>
            </w:r>
            <w:r w:rsidRPr="004623D1">
              <w:rPr>
                <w:rFonts w:ascii="Times New Roman" w:eastAsia="TimesNewRoman,Italic" w:hAnsi="Times New Roman"/>
                <w:i/>
                <w:iCs/>
                <w:sz w:val="24"/>
                <w:szCs w:val="24"/>
              </w:rPr>
              <w:t xml:space="preserve">диагностика следов инъекций. </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Форма ран, причиненных колющими предметами типа инъекционных игл, дугообразная, а вокруг располагается кольцевидная контактная зона. Это объясняется тем, что конец инъекционных игл действует как колюще-режущий предмет, в то время как стержень иглы действует аналогично любому </w:t>
            </w:r>
            <w:proofErr w:type="spellStart"/>
            <w:proofErr w:type="gramStart"/>
            <w:r w:rsidRPr="004623D1">
              <w:rPr>
                <w:rFonts w:ascii="Times New Roman" w:eastAsia="TimesNewRoman" w:hAnsi="Times New Roman"/>
                <w:sz w:val="24"/>
                <w:szCs w:val="24"/>
              </w:rPr>
              <w:t>цилиндро</w:t>
            </w:r>
            <w:proofErr w:type="spellEnd"/>
            <w:r w:rsidRPr="004623D1">
              <w:rPr>
                <w:rFonts w:ascii="Times New Roman" w:eastAsia="TimesNewRoman" w:hAnsi="Times New Roman"/>
                <w:sz w:val="24"/>
                <w:szCs w:val="24"/>
              </w:rPr>
              <w:t>-коническому</w:t>
            </w:r>
            <w:proofErr w:type="gramEnd"/>
            <w:r w:rsidRPr="004623D1">
              <w:rPr>
                <w:rFonts w:ascii="Times New Roman" w:eastAsia="TimesNewRoman" w:hAnsi="Times New Roman"/>
                <w:sz w:val="24"/>
                <w:szCs w:val="24"/>
              </w:rPr>
              <w:t xml:space="preserve"> колющему предмету.</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Следы-повреждения колющими предметами не имеют индивидуальных особенностей и пригодны для отождествления только по групповым признакам.</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колюще-режущими предметами. </w:t>
            </w:r>
            <w:r w:rsidRPr="004623D1">
              <w:rPr>
                <w:rFonts w:ascii="Times New Roman" w:eastAsia="TimesNewRoman" w:hAnsi="Times New Roman"/>
                <w:sz w:val="24"/>
                <w:szCs w:val="24"/>
              </w:rPr>
              <w:t xml:space="preserve">Колюще-режущие предметы наиболее часто являются орудиями травмы. Среди них преобладают различные ножи: бытовые, предназначенные для выполнения специальных работ, и колюще-режущее оружие. Основной </w:t>
            </w:r>
            <w:proofErr w:type="spellStart"/>
            <w:r w:rsidRPr="004623D1">
              <w:rPr>
                <w:rFonts w:ascii="Times New Roman" w:eastAsia="TimesNewRoman" w:hAnsi="Times New Roman"/>
                <w:sz w:val="24"/>
                <w:szCs w:val="24"/>
              </w:rPr>
              <w:t>следообразующей</w:t>
            </w:r>
            <w:proofErr w:type="spellEnd"/>
            <w:r w:rsidRPr="004623D1">
              <w:rPr>
                <w:rFonts w:ascii="Times New Roman" w:eastAsia="TimesNewRoman" w:hAnsi="Times New Roman"/>
                <w:sz w:val="24"/>
                <w:szCs w:val="24"/>
              </w:rPr>
              <w:t xml:space="preserve"> частью колюще-режущих предметов является клинок, который имеет острие, а также одно или два режущих ребра-лезвия. У орудий с одним лезвием второй (затупленный) край называется обухом. Примером предметов</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с обоюдоострым клинком могут служить кинжалы. </w:t>
            </w:r>
            <w:r w:rsidRPr="004623D1">
              <w:rPr>
                <w:rFonts w:ascii="Times New Roman" w:eastAsia="TimesNewRoman" w:hAnsi="Times New Roman"/>
                <w:sz w:val="24"/>
                <w:szCs w:val="24"/>
              </w:rPr>
              <w:lastRenderedPageBreak/>
              <w:t>В экспертной практике встречаются также колото-резаные повреждения, нанесенные осколками стекла, кусками железа и другими предметами с острыми</w:t>
            </w:r>
            <w:r>
              <w:rPr>
                <w:rFonts w:ascii="Times New Roman" w:eastAsia="TimesNewRoman" w:hAnsi="Times New Roman"/>
                <w:sz w:val="24"/>
                <w:szCs w:val="24"/>
              </w:rPr>
              <w:t xml:space="preserve"> </w:t>
            </w:r>
            <w:r w:rsidRPr="004623D1">
              <w:rPr>
                <w:rFonts w:ascii="Times New Roman" w:eastAsia="TimesNewRoman" w:hAnsi="Times New Roman"/>
                <w:sz w:val="24"/>
                <w:szCs w:val="24"/>
              </w:rPr>
              <w:t>концами и кромками.</w:t>
            </w:r>
            <w:r>
              <w:rPr>
                <w:rFonts w:ascii="Times New Roman" w:eastAsia="TimesNewRoman" w:hAnsi="Times New Roman"/>
                <w:sz w:val="24"/>
                <w:szCs w:val="24"/>
              </w:rPr>
              <w:t xml:space="preserve"> </w:t>
            </w:r>
            <w:r w:rsidRPr="004623D1">
              <w:rPr>
                <w:rFonts w:ascii="Times New Roman" w:eastAsia="TimesNewRoman" w:hAnsi="Times New Roman"/>
                <w:sz w:val="24"/>
                <w:szCs w:val="24"/>
              </w:rPr>
              <w:t>Задачами судебно-медицинской экспертизы колото-резаных повреждений являются определение механизма и условий их образования и идентификация орудия травмы.</w:t>
            </w:r>
            <w:r>
              <w:rPr>
                <w:rFonts w:ascii="Times New Roman" w:eastAsia="TimesNewRoman" w:hAnsi="Times New Roman"/>
                <w:sz w:val="24"/>
                <w:szCs w:val="24"/>
              </w:rPr>
              <w:t xml:space="preserve"> </w:t>
            </w:r>
            <w:r w:rsidRPr="004623D1">
              <w:rPr>
                <w:rFonts w:ascii="Times New Roman" w:eastAsia="TimesNewRoman" w:hAnsi="Times New Roman"/>
                <w:sz w:val="24"/>
                <w:szCs w:val="24"/>
              </w:rPr>
              <w:t>Изучение морфологии повреждения, направленное на определение общего механизма его образования, механизма и динамики образования каждого признака повреждения, позволяет выделить те свойства, которые отображают общее строение и особенности орудия травмы. Для этого необходимо иметь</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четкое представление об </w:t>
            </w:r>
            <w:r w:rsidRPr="004623D1">
              <w:rPr>
                <w:rFonts w:ascii="Times New Roman" w:eastAsia="TimesNewRoman,Italic" w:hAnsi="Times New Roman"/>
                <w:i/>
                <w:iCs/>
                <w:sz w:val="24"/>
                <w:szCs w:val="24"/>
              </w:rPr>
              <w:t xml:space="preserve">основных элементах колото-резаной раны: </w:t>
            </w:r>
            <w:r w:rsidRPr="004623D1">
              <w:rPr>
                <w:rFonts w:ascii="Times New Roman" w:eastAsia="TimesNewRoman" w:hAnsi="Times New Roman"/>
                <w:sz w:val="24"/>
                <w:szCs w:val="24"/>
              </w:rPr>
              <w:t xml:space="preserve">входном раневом отверстии и раневом канале. </w:t>
            </w:r>
            <w:r w:rsidRPr="004623D1">
              <w:rPr>
                <w:rFonts w:ascii="Times New Roman" w:eastAsia="TimesNewRoman,Italic" w:hAnsi="Times New Roman"/>
                <w:i/>
                <w:iCs/>
                <w:sz w:val="24"/>
                <w:szCs w:val="24"/>
              </w:rPr>
              <w:t xml:space="preserve">Входное раневое отверстие, </w:t>
            </w:r>
            <w:r w:rsidRPr="004623D1">
              <w:rPr>
                <w:rFonts w:ascii="Times New Roman" w:eastAsia="TimesNewRoman" w:hAnsi="Times New Roman"/>
                <w:sz w:val="24"/>
                <w:szCs w:val="24"/>
              </w:rPr>
              <w:t xml:space="preserve">т.е. собственно рана, с поверхности кожи при сомкнутом просвете имеет вид щели, ограниченной двумя краями, соединяющимися в концах раны. </w:t>
            </w:r>
            <w:r w:rsidRPr="004623D1">
              <w:rPr>
                <w:rFonts w:ascii="Times New Roman" w:eastAsia="TimesNewRoman,Italic" w:hAnsi="Times New Roman"/>
                <w:i/>
                <w:iCs/>
                <w:sz w:val="24"/>
                <w:szCs w:val="24"/>
              </w:rPr>
              <w:t>Раневой канал</w:t>
            </w:r>
            <w:r w:rsidRPr="004623D1">
              <w:rPr>
                <w:rFonts w:ascii="Times New Roman" w:eastAsia="TimesNewRoman" w:hAnsi="Times New Roman"/>
                <w:sz w:val="24"/>
                <w:szCs w:val="24"/>
              </w:rPr>
              <w:t xml:space="preserve"> представляет собой щелевидное продолжение входного отверстия в глубь тканей тела и имеет </w:t>
            </w:r>
            <w:proofErr w:type="spellStart"/>
            <w:r w:rsidRPr="004623D1">
              <w:rPr>
                <w:rFonts w:ascii="Times New Roman" w:eastAsia="TimesNewRoman,Italic" w:hAnsi="Times New Roman"/>
                <w:i/>
                <w:iCs/>
                <w:sz w:val="24"/>
                <w:szCs w:val="24"/>
              </w:rPr>
              <w:t>просвет</w:t>
            </w:r>
            <w:proofErr w:type="gramStart"/>
            <w:r w:rsidRPr="004623D1">
              <w:rPr>
                <w:rFonts w:ascii="Times New Roman" w:eastAsia="TimesNewRoman,Italic" w:hAnsi="Times New Roman"/>
                <w:i/>
                <w:iCs/>
                <w:sz w:val="24"/>
                <w:szCs w:val="24"/>
              </w:rPr>
              <w:t>,</w:t>
            </w:r>
            <w:r w:rsidRPr="004623D1">
              <w:rPr>
                <w:rFonts w:ascii="Times New Roman" w:eastAsia="TimesNewRoman" w:hAnsi="Times New Roman"/>
                <w:sz w:val="24"/>
                <w:szCs w:val="24"/>
              </w:rPr>
              <w:t>о</w:t>
            </w:r>
            <w:proofErr w:type="gramEnd"/>
            <w:r w:rsidRPr="004623D1">
              <w:rPr>
                <w:rFonts w:ascii="Times New Roman" w:eastAsia="TimesNewRoman" w:hAnsi="Times New Roman"/>
                <w:sz w:val="24"/>
                <w:szCs w:val="24"/>
              </w:rPr>
              <w:t>граниченный</w:t>
            </w:r>
            <w:proofErr w:type="spellEnd"/>
            <w:r w:rsidRPr="004623D1">
              <w:rPr>
                <w:rFonts w:ascii="Times New Roman" w:eastAsia="TimesNewRoman" w:hAnsi="Times New Roman"/>
                <w:sz w:val="24"/>
                <w:szCs w:val="24"/>
              </w:rPr>
              <w:t xml:space="preserve"> с боков </w:t>
            </w:r>
            <w:r w:rsidRPr="004623D1">
              <w:rPr>
                <w:rFonts w:ascii="Times New Roman" w:eastAsia="TimesNewRoman,Italic" w:hAnsi="Times New Roman"/>
                <w:i/>
                <w:iCs/>
                <w:sz w:val="24"/>
                <w:szCs w:val="24"/>
              </w:rPr>
              <w:t xml:space="preserve">стенками канала. </w:t>
            </w:r>
            <w:r w:rsidRPr="004623D1">
              <w:rPr>
                <w:rFonts w:ascii="Times New Roman" w:eastAsia="TimesNewRoman" w:hAnsi="Times New Roman"/>
                <w:sz w:val="24"/>
                <w:szCs w:val="24"/>
              </w:rPr>
              <w:t>Плоскости стенок соответственно концам раны смыкаются по</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линиям </w:t>
            </w:r>
            <w:r w:rsidRPr="004623D1">
              <w:rPr>
                <w:rFonts w:ascii="Times New Roman" w:eastAsia="TimesNewRoman,Italic" w:hAnsi="Times New Roman"/>
                <w:i/>
                <w:iCs/>
                <w:sz w:val="24"/>
                <w:szCs w:val="24"/>
              </w:rPr>
              <w:t xml:space="preserve">ребер раневого канала, </w:t>
            </w:r>
            <w:r w:rsidRPr="004623D1">
              <w:rPr>
                <w:rFonts w:ascii="Times New Roman" w:eastAsia="TimesNewRoman" w:hAnsi="Times New Roman"/>
                <w:sz w:val="24"/>
                <w:szCs w:val="24"/>
              </w:rPr>
              <w:t xml:space="preserve">которые в свою очередь при слепом повреждении соединяются (чаще под острым углом) в самой глубокой точке повреждения — </w:t>
            </w:r>
            <w:r w:rsidRPr="004623D1">
              <w:rPr>
                <w:rFonts w:ascii="Times New Roman" w:eastAsia="TimesNewRoman,Italic" w:hAnsi="Times New Roman"/>
                <w:i/>
                <w:iCs/>
                <w:sz w:val="24"/>
                <w:szCs w:val="24"/>
              </w:rPr>
              <w:t xml:space="preserve">в конце раневого канала. </w:t>
            </w:r>
            <w:r w:rsidRPr="004623D1">
              <w:rPr>
                <w:rFonts w:ascii="Times New Roman" w:eastAsia="TimesNewRoman" w:hAnsi="Times New Roman"/>
                <w:sz w:val="24"/>
                <w:szCs w:val="24"/>
              </w:rPr>
              <w:t>В ранах от клинка с</w:t>
            </w:r>
            <w:r>
              <w:rPr>
                <w:rFonts w:ascii="Times New Roman" w:eastAsia="TimesNewRoman" w:hAnsi="Times New Roman"/>
                <w:sz w:val="24"/>
                <w:szCs w:val="24"/>
              </w:rPr>
              <w:t xml:space="preserve"> </w:t>
            </w:r>
            <w:r w:rsidRPr="004623D1">
              <w:rPr>
                <w:rFonts w:ascii="Times New Roman" w:eastAsia="TimesNewRoman" w:hAnsi="Times New Roman"/>
                <w:sz w:val="24"/>
                <w:szCs w:val="24"/>
              </w:rPr>
              <w:t>одним лезвием различают лезвийный и обушковый концы. Расстояние между концами раны является длиной основного разреза и служит ориентиром для определения наибольшей ширины погрузившейся части клинка. Если при извлечении клинка его плоскость изменяет направление, образуется так называемый дополнительный разрез, который может продолжать основной разрез под углом к нему или начинаться от края основного повреждения. Дополнительные разрезы по протяженности могут значительно превышать основные разрезы и заканчиваться насечками и царапинами, как в типично резаных ранах.</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След бородки </w:t>
            </w:r>
            <w:r w:rsidRPr="004623D1">
              <w:rPr>
                <w:rFonts w:ascii="Times New Roman" w:eastAsia="TimesNewRoman" w:hAnsi="Times New Roman"/>
                <w:sz w:val="24"/>
                <w:szCs w:val="24"/>
              </w:rPr>
              <w:t xml:space="preserve">в колото-резаных ранах встречается реже, чем след пятки, что обусловлено меньшим распространением соответствующих ножей. Для него характерны большая ширина, чем при действии обушкового конца, а также более грубая </w:t>
            </w:r>
            <w:proofErr w:type="spellStart"/>
            <w:r w:rsidRPr="004623D1">
              <w:rPr>
                <w:rFonts w:ascii="Times New Roman" w:eastAsia="TimesNewRoman" w:hAnsi="Times New Roman"/>
                <w:sz w:val="24"/>
                <w:szCs w:val="24"/>
              </w:rPr>
              <w:t>травматизация</w:t>
            </w:r>
            <w:proofErr w:type="spellEnd"/>
            <w:r w:rsidRPr="004623D1">
              <w:rPr>
                <w:rFonts w:ascii="Times New Roman" w:eastAsia="TimesNewRoman" w:hAnsi="Times New Roman"/>
                <w:sz w:val="24"/>
                <w:szCs w:val="24"/>
              </w:rPr>
              <w:t xml:space="preserve"> окружающей кожи.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Обушковая часть </w:t>
            </w:r>
            <w:r w:rsidRPr="004623D1">
              <w:rPr>
                <w:rFonts w:ascii="Times New Roman" w:eastAsia="TimesNewRoman" w:hAnsi="Times New Roman"/>
                <w:sz w:val="24"/>
                <w:szCs w:val="24"/>
              </w:rPr>
              <w:t xml:space="preserve">основного разреза формируется в результате режущего действия одного из ребер скоса обуха при погружении клинка ножа. Ее протяженность в различных ранах колеблется от 0,2—0,5 до 10—20 мм и более. Эта часть раны, как правило, расположена под углом к лезвийной, причем величина этого угла значительно варьирует — до 90—200°, края в большей степени неровные, </w:t>
            </w:r>
            <w:proofErr w:type="spellStart"/>
            <w:r w:rsidRPr="004623D1">
              <w:rPr>
                <w:rFonts w:ascii="Times New Roman" w:eastAsia="TimesNewRoman" w:hAnsi="Times New Roman"/>
                <w:sz w:val="24"/>
                <w:szCs w:val="24"/>
              </w:rPr>
              <w:t>осаднены</w:t>
            </w:r>
            <w:proofErr w:type="gramStart"/>
            <w:r w:rsidRPr="004623D1">
              <w:rPr>
                <w:rFonts w:ascii="Times New Roman" w:eastAsia="TimesNewRoman" w:hAnsi="Times New Roman"/>
                <w:sz w:val="24"/>
                <w:szCs w:val="24"/>
              </w:rPr>
              <w:t>,с</w:t>
            </w:r>
            <w:proofErr w:type="gramEnd"/>
            <w:r w:rsidRPr="004623D1">
              <w:rPr>
                <w:rFonts w:ascii="Times New Roman" w:eastAsia="TimesNewRoman" w:hAnsi="Times New Roman"/>
                <w:sz w:val="24"/>
                <w:szCs w:val="24"/>
              </w:rPr>
              <w:t>тенки</w:t>
            </w:r>
            <w:proofErr w:type="spellEnd"/>
            <w:r w:rsidRPr="004623D1">
              <w:rPr>
                <w:rFonts w:ascii="Times New Roman" w:eastAsia="TimesNewRoman" w:hAnsi="Times New Roman"/>
                <w:sz w:val="24"/>
                <w:szCs w:val="24"/>
              </w:rPr>
              <w:t xml:space="preserve"> отличаются (от лезвийного разреза) направлением </w:t>
            </w:r>
            <w:proofErr w:type="spellStart"/>
            <w:r w:rsidRPr="004623D1">
              <w:rPr>
                <w:rFonts w:ascii="Times New Roman" w:eastAsia="TimesNewRoman" w:hAnsi="Times New Roman"/>
                <w:sz w:val="24"/>
                <w:szCs w:val="24"/>
              </w:rPr>
              <w:t>скошенност</w:t>
            </w:r>
            <w:r>
              <w:rPr>
                <w:rFonts w:ascii="Times New Roman" w:eastAsia="TimesNewRoman" w:hAnsi="Times New Roman"/>
                <w:sz w:val="24"/>
                <w:szCs w:val="24"/>
              </w:rPr>
              <w:t>и</w:t>
            </w:r>
            <w:proofErr w:type="spellEnd"/>
            <w:r>
              <w:rPr>
                <w:rFonts w:ascii="Times New Roman" w:eastAsia="TimesNewRoman" w:hAnsi="Times New Roman"/>
                <w:sz w:val="24"/>
                <w:szCs w:val="24"/>
              </w:rPr>
              <w:t>. Для обушкового разреза харак</w:t>
            </w:r>
            <w:r w:rsidRPr="004623D1">
              <w:rPr>
                <w:rFonts w:ascii="Times New Roman" w:eastAsia="TimesNewRoman" w:hAnsi="Times New Roman"/>
                <w:sz w:val="24"/>
                <w:szCs w:val="24"/>
              </w:rPr>
              <w:t>терно окончание М-образным обушковым концом асимметричной формы. В некоторых ранах скос обуха оставляет только четко выраженный асимметричный обушковый конец.</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В случаях, когда клинок ножа не имеет скоса обуха либо последний не оказывал режущего действия на кожу, в ране обушкового разреза нет, а обнаруживается только обушковый конец. Форма этого</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конца чаще М-образная и значительно реже П-образная, иногда встречаются закругленная, </w:t>
            </w:r>
            <w:proofErr w:type="gramStart"/>
            <w:r w:rsidRPr="004623D1">
              <w:rPr>
                <w:rFonts w:ascii="Times New Roman" w:eastAsia="TimesNewRoman" w:hAnsi="Times New Roman"/>
                <w:sz w:val="24"/>
                <w:szCs w:val="24"/>
              </w:rPr>
              <w:t>Г-</w:t>
            </w:r>
            <w:proofErr w:type="gramEnd"/>
            <w:r w:rsidRPr="004623D1">
              <w:rPr>
                <w:rFonts w:ascii="Times New Roman" w:eastAsia="TimesNewRoman" w:hAnsi="Times New Roman"/>
                <w:sz w:val="24"/>
                <w:szCs w:val="24"/>
              </w:rPr>
              <w:t xml:space="preserve"> и Т-образные формы и т.п. Морфология обушкового конца во многом определяется степенью выраженности ребер обуха. От клинка с тонким обухом (особенно с закругленными ребрами) обушковый конец раны</w:t>
            </w:r>
            <w:r>
              <w:rPr>
                <w:rFonts w:ascii="Times New Roman" w:eastAsia="TimesNewRoman" w:hAnsi="Times New Roman"/>
                <w:sz w:val="24"/>
                <w:szCs w:val="24"/>
              </w:rPr>
              <w:t xml:space="preserve"> </w:t>
            </w:r>
            <w:r w:rsidRPr="004623D1">
              <w:rPr>
                <w:rFonts w:ascii="Times New Roman" w:eastAsia="TimesNewRoman" w:hAnsi="Times New Roman"/>
                <w:sz w:val="24"/>
                <w:szCs w:val="24"/>
              </w:rPr>
              <w:t>при осмотре невооруженным глазом острый, как и от действия лезвия. Дифференциация возможна лишь при изучении такого конца под стереомикроскопом (заметна закругле</w:t>
            </w:r>
            <w:r>
              <w:rPr>
                <w:rFonts w:ascii="Times New Roman" w:eastAsia="TimesNewRoman" w:hAnsi="Times New Roman"/>
                <w:sz w:val="24"/>
                <w:szCs w:val="24"/>
              </w:rPr>
              <w:t>нность конца), а также эластиче</w:t>
            </w:r>
            <w:r w:rsidRPr="004623D1">
              <w:rPr>
                <w:rFonts w:ascii="Times New Roman" w:eastAsia="TimesNewRoman" w:hAnsi="Times New Roman"/>
                <w:sz w:val="24"/>
                <w:szCs w:val="24"/>
              </w:rPr>
              <w:t>ской системы кожи на гистологических препаратах, изготовленных по специальной методике.</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След острия </w:t>
            </w:r>
            <w:r w:rsidRPr="004623D1">
              <w:rPr>
                <w:rFonts w:ascii="Times New Roman" w:eastAsia="TimesNewRoman" w:hAnsi="Times New Roman"/>
                <w:sz w:val="24"/>
                <w:szCs w:val="24"/>
              </w:rPr>
              <w:t xml:space="preserve">располагается либо непосредственно у обушкового конца раны, либо между обушковой и лезвийной частями основного разреза. Различаются три его основные морфологические </w:t>
            </w:r>
            <w:proofErr w:type="spellStart"/>
            <w:r w:rsidRPr="004623D1">
              <w:rPr>
                <w:rFonts w:ascii="Times New Roman" w:eastAsia="TimesNewRoman" w:hAnsi="Times New Roman"/>
                <w:sz w:val="24"/>
                <w:szCs w:val="24"/>
              </w:rPr>
              <w:t>формы</w:t>
            </w:r>
            <w:proofErr w:type="gramStart"/>
            <w:r w:rsidRPr="004623D1">
              <w:rPr>
                <w:rFonts w:ascii="Times New Roman" w:eastAsia="TimesNewRoman" w:hAnsi="Times New Roman"/>
                <w:sz w:val="24"/>
                <w:szCs w:val="24"/>
              </w:rPr>
              <w:t>:п</w:t>
            </w:r>
            <w:proofErr w:type="gramEnd"/>
            <w:r w:rsidRPr="004623D1">
              <w:rPr>
                <w:rFonts w:ascii="Times New Roman" w:eastAsia="TimesNewRoman" w:hAnsi="Times New Roman"/>
                <w:sz w:val="24"/>
                <w:szCs w:val="24"/>
              </w:rPr>
              <w:t>рокол</w:t>
            </w:r>
            <w:proofErr w:type="spellEnd"/>
            <w:r w:rsidRPr="004623D1">
              <w:rPr>
                <w:rFonts w:ascii="Times New Roman" w:eastAsia="TimesNewRoman" w:hAnsi="Times New Roman"/>
                <w:sz w:val="24"/>
                <w:szCs w:val="24"/>
              </w:rPr>
              <w:t xml:space="preserve">, </w:t>
            </w:r>
            <w:proofErr w:type="spellStart"/>
            <w:r w:rsidRPr="004623D1">
              <w:rPr>
                <w:rFonts w:ascii="Times New Roman" w:eastAsia="TimesNewRoman" w:hAnsi="Times New Roman"/>
                <w:sz w:val="24"/>
                <w:szCs w:val="24"/>
              </w:rPr>
              <w:t>микроразрыв</w:t>
            </w:r>
            <w:proofErr w:type="spellEnd"/>
            <w:r w:rsidRPr="004623D1">
              <w:rPr>
                <w:rFonts w:ascii="Times New Roman" w:eastAsia="TimesNewRoman" w:hAnsi="Times New Roman"/>
                <w:sz w:val="24"/>
                <w:szCs w:val="24"/>
              </w:rPr>
              <w:t xml:space="preserve"> и </w:t>
            </w:r>
            <w:proofErr w:type="spellStart"/>
            <w:r w:rsidRPr="004623D1">
              <w:rPr>
                <w:rFonts w:ascii="Times New Roman" w:eastAsia="TimesNewRoman" w:hAnsi="Times New Roman"/>
                <w:sz w:val="24"/>
                <w:szCs w:val="24"/>
              </w:rPr>
              <w:t>микроразруб</w:t>
            </w:r>
            <w:proofErr w:type="spellEnd"/>
            <w:r w:rsidRPr="004623D1">
              <w:rPr>
                <w:rFonts w:ascii="Times New Roman" w:eastAsia="TimesNewRoman" w:hAnsi="Times New Roman"/>
                <w:sz w:val="24"/>
                <w:szCs w:val="24"/>
              </w:rPr>
              <w:t>.</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lastRenderedPageBreak/>
              <w:t xml:space="preserve">При </w:t>
            </w:r>
            <w:r w:rsidRPr="004623D1">
              <w:rPr>
                <w:rFonts w:ascii="Times New Roman" w:eastAsia="TimesNewRoman,Italic" w:hAnsi="Times New Roman"/>
                <w:i/>
                <w:iCs/>
                <w:sz w:val="24"/>
                <w:szCs w:val="24"/>
              </w:rPr>
              <w:t xml:space="preserve">проколе </w:t>
            </w:r>
            <w:r w:rsidRPr="004623D1">
              <w:rPr>
                <w:rFonts w:ascii="Times New Roman" w:eastAsia="TimesNewRoman" w:hAnsi="Times New Roman"/>
                <w:sz w:val="24"/>
                <w:szCs w:val="24"/>
              </w:rPr>
              <w:t xml:space="preserve">каких-либо особенностей в строении кожи, отличающих данный участок от других ее частей, как правило, </w:t>
            </w:r>
            <w:proofErr w:type="spellStart"/>
            <w:r w:rsidRPr="004623D1">
              <w:rPr>
                <w:rFonts w:ascii="Times New Roman" w:eastAsia="TimesNewRoman" w:hAnsi="Times New Roman"/>
                <w:sz w:val="24"/>
                <w:szCs w:val="24"/>
              </w:rPr>
              <w:t>макроскопически</w:t>
            </w:r>
            <w:proofErr w:type="spellEnd"/>
            <w:r w:rsidRPr="004623D1">
              <w:rPr>
                <w:rFonts w:ascii="Times New Roman" w:eastAsia="TimesNewRoman" w:hAnsi="Times New Roman"/>
                <w:sz w:val="24"/>
                <w:szCs w:val="24"/>
              </w:rPr>
              <w:t xml:space="preserve"> не обнаруживается. Иногда удается лишь отметить небольшое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воронкообразное втяжение кожи с нарушением геометрии ее сосочков. </w:t>
            </w:r>
            <w:proofErr w:type="spellStart"/>
            <w:r w:rsidRPr="004623D1">
              <w:rPr>
                <w:rFonts w:ascii="Times New Roman" w:eastAsia="TimesNewRoman" w:hAnsi="Times New Roman"/>
                <w:sz w:val="24"/>
                <w:szCs w:val="24"/>
              </w:rPr>
              <w:t>Гистологически</w:t>
            </w:r>
            <w:proofErr w:type="spellEnd"/>
            <w:r w:rsidRPr="004623D1">
              <w:rPr>
                <w:rFonts w:ascii="Times New Roman" w:eastAsia="TimesNewRoman" w:hAnsi="Times New Roman"/>
                <w:sz w:val="24"/>
                <w:szCs w:val="24"/>
              </w:rPr>
              <w:t xml:space="preserve"> на срезах, параллельных поверхности кожи, определяются разрыхление и частичное отсутствие рогового слоя. Сохранившиеся клетки эпидермиса уплощены, имеют </w:t>
            </w:r>
            <w:proofErr w:type="spellStart"/>
            <w:r w:rsidRPr="004623D1">
              <w:rPr>
                <w:rFonts w:ascii="Times New Roman" w:eastAsia="TimesNewRoman" w:hAnsi="Times New Roman"/>
                <w:sz w:val="24"/>
                <w:szCs w:val="24"/>
              </w:rPr>
              <w:t>гиперхромные</w:t>
            </w:r>
            <w:proofErr w:type="spellEnd"/>
            <w:r w:rsidRPr="004623D1">
              <w:rPr>
                <w:rFonts w:ascii="Times New Roman" w:eastAsia="TimesNewRoman" w:hAnsi="Times New Roman"/>
                <w:sz w:val="24"/>
                <w:szCs w:val="24"/>
              </w:rPr>
              <w:t xml:space="preserve"> палочковидные ядра. В дерме на этом участке можно встретить разрыхление волокон с формированием пустот. Протяженность этих изменений до 0,5 мм.</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proofErr w:type="spellStart"/>
            <w:r w:rsidRPr="004623D1">
              <w:rPr>
                <w:rFonts w:ascii="Times New Roman" w:eastAsia="TimesNewRoman,Italic" w:hAnsi="Times New Roman"/>
                <w:i/>
                <w:iCs/>
                <w:sz w:val="24"/>
                <w:szCs w:val="24"/>
              </w:rPr>
              <w:t>Микроразрывы</w:t>
            </w:r>
            <w:proofErr w:type="spellEnd"/>
            <w:r w:rsidRPr="004623D1">
              <w:rPr>
                <w:rFonts w:ascii="Times New Roman" w:eastAsia="TimesNewRoman,Italic" w:hAnsi="Times New Roman"/>
                <w:i/>
                <w:iCs/>
                <w:sz w:val="24"/>
                <w:szCs w:val="24"/>
              </w:rPr>
              <w:t xml:space="preserve"> </w:t>
            </w:r>
            <w:r w:rsidRPr="004623D1">
              <w:rPr>
                <w:rFonts w:ascii="Times New Roman" w:eastAsia="TimesNewRoman" w:hAnsi="Times New Roman"/>
                <w:sz w:val="24"/>
                <w:szCs w:val="24"/>
              </w:rPr>
              <w:t xml:space="preserve">характеризуются наличием нависающего в просвет раны мысика или 2—3 лоскутов эпидермиса размерами от 0,1x0,1 до 2,5x2,5 мм. Края раны на этом участке могут быть </w:t>
            </w:r>
            <w:proofErr w:type="spellStart"/>
            <w:r w:rsidRPr="004623D1">
              <w:rPr>
                <w:rFonts w:ascii="Times New Roman" w:eastAsia="TimesNewRoman" w:hAnsi="Times New Roman"/>
                <w:sz w:val="24"/>
                <w:szCs w:val="24"/>
              </w:rPr>
              <w:t>осаднены</w:t>
            </w:r>
            <w:proofErr w:type="spellEnd"/>
            <w:r w:rsidRPr="004623D1">
              <w:rPr>
                <w:rFonts w:ascii="Times New Roman" w:eastAsia="TimesNewRoman" w:hAnsi="Times New Roman"/>
                <w:sz w:val="24"/>
                <w:szCs w:val="24"/>
              </w:rPr>
              <w:t xml:space="preserve"> на ширину до 0,1—0,2 мм. В некоторых ранах обнаруживаются неровности дермы, выступание в просвет «бахромы» разорванных ее волокон. Иногда </w:t>
            </w:r>
            <w:proofErr w:type="spellStart"/>
            <w:r w:rsidRPr="004623D1">
              <w:rPr>
                <w:rFonts w:ascii="Times New Roman" w:eastAsia="TimesNewRoman" w:hAnsi="Times New Roman"/>
                <w:sz w:val="24"/>
                <w:szCs w:val="24"/>
              </w:rPr>
              <w:t>микроразрыв</w:t>
            </w:r>
            <w:proofErr w:type="spellEnd"/>
            <w:r w:rsidRPr="004623D1">
              <w:rPr>
                <w:rFonts w:ascii="Times New Roman" w:eastAsia="TimesNewRoman" w:hAnsi="Times New Roman"/>
                <w:sz w:val="24"/>
                <w:szCs w:val="24"/>
              </w:rPr>
              <w:t xml:space="preserve"> имеет вид нависающего над просветом одного из краев раны деформированного уплощенного лоскута эпидермиса овально-вытянутой формы; его протяженность 0,5—8 мм и ширина до 0,5—1 мм. Противоположный край раны слегка скошен</w:t>
            </w:r>
            <w:proofErr w:type="gramStart"/>
            <w:r w:rsidRPr="004623D1">
              <w:rPr>
                <w:rFonts w:ascii="Times New Roman" w:eastAsia="TimesNewRoman" w:hAnsi="Times New Roman"/>
                <w:sz w:val="24"/>
                <w:szCs w:val="24"/>
              </w:rPr>
              <w:t xml:space="preserve"> .</w:t>
            </w:r>
            <w:proofErr w:type="gramEnd"/>
            <w:r w:rsidRPr="004623D1">
              <w:rPr>
                <w:rFonts w:ascii="Times New Roman" w:eastAsia="TimesNewRoman" w:hAnsi="Times New Roman"/>
                <w:sz w:val="24"/>
                <w:szCs w:val="24"/>
              </w:rPr>
              <w:t xml:space="preserve"> </w:t>
            </w:r>
            <w:proofErr w:type="spellStart"/>
            <w:r w:rsidRPr="004623D1">
              <w:rPr>
                <w:rFonts w:ascii="Times New Roman" w:eastAsia="TimesNewRoman" w:hAnsi="Times New Roman"/>
                <w:sz w:val="24"/>
                <w:szCs w:val="24"/>
              </w:rPr>
              <w:t>Микроразрывы</w:t>
            </w:r>
            <w:proofErr w:type="spellEnd"/>
            <w:r w:rsidRPr="004623D1">
              <w:rPr>
                <w:rFonts w:ascii="Times New Roman" w:eastAsia="TimesNewRoman" w:hAnsi="Times New Roman"/>
                <w:sz w:val="24"/>
                <w:szCs w:val="24"/>
              </w:rPr>
              <w:t xml:space="preserve"> довольно часто сочетаются с обушковой частью основного разреза, которая порой достигает значительных размеров — до 50 % длины основного разреза. В </w:t>
            </w:r>
            <w:proofErr w:type="spellStart"/>
            <w:r w:rsidRPr="004623D1">
              <w:rPr>
                <w:rFonts w:ascii="Times New Roman" w:eastAsia="TimesNewRoman,Italic" w:hAnsi="Times New Roman"/>
                <w:i/>
                <w:iCs/>
                <w:sz w:val="24"/>
                <w:szCs w:val="24"/>
              </w:rPr>
              <w:t>микроразрубе</w:t>
            </w:r>
            <w:proofErr w:type="spellEnd"/>
            <w:r w:rsidRPr="004623D1">
              <w:rPr>
                <w:rFonts w:ascii="Times New Roman" w:eastAsia="TimesNewRoman,Italic" w:hAnsi="Times New Roman"/>
                <w:i/>
                <w:iCs/>
                <w:sz w:val="24"/>
                <w:szCs w:val="24"/>
              </w:rPr>
              <w:t xml:space="preserve"> </w:t>
            </w:r>
            <w:r w:rsidRPr="004623D1">
              <w:rPr>
                <w:rFonts w:ascii="Times New Roman" w:eastAsia="TimesNewRoman" w:hAnsi="Times New Roman"/>
                <w:sz w:val="24"/>
                <w:szCs w:val="24"/>
              </w:rPr>
              <w:t xml:space="preserve">регистрируются либо отклонение оси раны, либо изменение направления </w:t>
            </w:r>
            <w:proofErr w:type="spellStart"/>
            <w:r w:rsidRPr="004623D1">
              <w:rPr>
                <w:rFonts w:ascii="Times New Roman" w:eastAsia="TimesNewRoman" w:hAnsi="Times New Roman"/>
                <w:sz w:val="24"/>
                <w:szCs w:val="24"/>
              </w:rPr>
              <w:t>скошенности</w:t>
            </w:r>
            <w:proofErr w:type="spellEnd"/>
            <w:r w:rsidRPr="004623D1">
              <w:rPr>
                <w:rFonts w:ascii="Times New Roman" w:eastAsia="TimesNewRoman" w:hAnsi="Times New Roman"/>
                <w:sz w:val="24"/>
                <w:szCs w:val="24"/>
              </w:rPr>
              <w:t xml:space="preserve"> стенок раны по отношению к остальному </w:t>
            </w:r>
            <w:proofErr w:type="spellStart"/>
            <w:r w:rsidRPr="004623D1">
              <w:rPr>
                <w:rFonts w:ascii="Times New Roman" w:eastAsia="TimesNewRoman" w:hAnsi="Times New Roman"/>
                <w:sz w:val="24"/>
                <w:szCs w:val="24"/>
              </w:rPr>
              <w:t>длиннику</w:t>
            </w:r>
            <w:proofErr w:type="spellEnd"/>
            <w:r w:rsidRPr="004623D1">
              <w:rPr>
                <w:rFonts w:ascii="Times New Roman" w:eastAsia="TimesNewRoman" w:hAnsi="Times New Roman"/>
                <w:sz w:val="24"/>
                <w:szCs w:val="24"/>
              </w:rPr>
              <w:t xml:space="preserve">, либо то и другое одновременно. Края раны </w:t>
            </w:r>
            <w:proofErr w:type="spellStart"/>
            <w:r w:rsidRPr="004623D1">
              <w:rPr>
                <w:rFonts w:ascii="Times New Roman" w:eastAsia="TimesNewRoman" w:hAnsi="Times New Roman"/>
                <w:sz w:val="24"/>
                <w:szCs w:val="24"/>
              </w:rPr>
              <w:t>осаднены</w:t>
            </w:r>
            <w:proofErr w:type="spellEnd"/>
            <w:r w:rsidRPr="004623D1">
              <w:rPr>
                <w:rFonts w:ascii="Times New Roman" w:eastAsia="TimesNewRoman" w:hAnsi="Times New Roman"/>
                <w:sz w:val="24"/>
                <w:szCs w:val="24"/>
              </w:rPr>
              <w:t xml:space="preserve"> на протяжении 2—7 мм, на ширину до 0,5—1 мм, довольно часто они мелкозубчатые или </w:t>
            </w:r>
            <w:proofErr w:type="spellStart"/>
            <w:r w:rsidRPr="004623D1">
              <w:rPr>
                <w:rFonts w:ascii="Times New Roman" w:eastAsia="TimesNewRoman" w:hAnsi="Times New Roman"/>
                <w:sz w:val="24"/>
                <w:szCs w:val="24"/>
              </w:rPr>
              <w:t>мелковолнистые</w:t>
            </w:r>
            <w:proofErr w:type="spellEnd"/>
            <w:r w:rsidRPr="004623D1">
              <w:rPr>
                <w:rFonts w:ascii="Times New Roman" w:eastAsia="TimesNewRoman" w:hAnsi="Times New Roman"/>
                <w:sz w:val="24"/>
                <w:szCs w:val="24"/>
              </w:rPr>
              <w:t xml:space="preserve">. При локализации </w:t>
            </w:r>
            <w:proofErr w:type="spellStart"/>
            <w:r w:rsidRPr="004623D1">
              <w:rPr>
                <w:rFonts w:ascii="Times New Roman" w:eastAsia="TimesNewRoman" w:hAnsi="Times New Roman"/>
                <w:sz w:val="24"/>
                <w:szCs w:val="24"/>
              </w:rPr>
              <w:t>микроразруба</w:t>
            </w:r>
            <w:proofErr w:type="spellEnd"/>
            <w:r w:rsidRPr="004623D1">
              <w:rPr>
                <w:rFonts w:ascii="Times New Roman" w:eastAsia="TimesNewRoman" w:hAnsi="Times New Roman"/>
                <w:sz w:val="24"/>
                <w:szCs w:val="24"/>
              </w:rPr>
              <w:t xml:space="preserve"> у обушкового конца можно обнаружить микродефект кожи («минус-ткань»), оставленный острием; площадь микродефекта составляет 0,06±0,3</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мм2. Встречаются </w:t>
            </w:r>
            <w:proofErr w:type="spellStart"/>
            <w:r w:rsidRPr="004623D1">
              <w:rPr>
                <w:rFonts w:ascii="Times New Roman" w:eastAsia="TimesNewRoman" w:hAnsi="Times New Roman"/>
                <w:sz w:val="24"/>
                <w:szCs w:val="24"/>
              </w:rPr>
              <w:t>микроразрубы</w:t>
            </w:r>
            <w:proofErr w:type="spellEnd"/>
            <w:r w:rsidRPr="004623D1">
              <w:rPr>
                <w:rFonts w:ascii="Times New Roman" w:eastAsia="TimesNewRoman" w:hAnsi="Times New Roman"/>
                <w:sz w:val="24"/>
                <w:szCs w:val="24"/>
              </w:rPr>
              <w:t xml:space="preserve"> с динамическими следами на стенках раны в виде чередующихся борозд.  </w:t>
            </w:r>
            <w:proofErr w:type="spellStart"/>
            <w:r w:rsidRPr="004623D1">
              <w:rPr>
                <w:rFonts w:ascii="Times New Roman" w:eastAsia="TimesNewRoman,Italic" w:hAnsi="Times New Roman"/>
                <w:i/>
                <w:iCs/>
                <w:sz w:val="24"/>
                <w:szCs w:val="24"/>
              </w:rPr>
              <w:t>Гистологически</w:t>
            </w:r>
            <w:proofErr w:type="spellEnd"/>
            <w:r w:rsidRPr="004623D1">
              <w:rPr>
                <w:rFonts w:ascii="Times New Roman" w:eastAsia="TimesNewRoman,Italic" w:hAnsi="Times New Roman"/>
                <w:i/>
                <w:iCs/>
                <w:sz w:val="24"/>
                <w:szCs w:val="24"/>
              </w:rPr>
              <w:t xml:space="preserve"> </w:t>
            </w:r>
            <w:proofErr w:type="spellStart"/>
            <w:r w:rsidRPr="004623D1">
              <w:rPr>
                <w:rFonts w:ascii="Times New Roman" w:eastAsia="TimesNewRoman" w:hAnsi="Times New Roman"/>
                <w:sz w:val="24"/>
                <w:szCs w:val="24"/>
              </w:rPr>
              <w:t>микроразрыв</w:t>
            </w:r>
            <w:proofErr w:type="spellEnd"/>
            <w:r w:rsidRPr="004623D1">
              <w:rPr>
                <w:rFonts w:ascii="Times New Roman" w:eastAsia="TimesNewRoman" w:hAnsi="Times New Roman"/>
                <w:sz w:val="24"/>
                <w:szCs w:val="24"/>
              </w:rPr>
              <w:t xml:space="preserve"> и </w:t>
            </w:r>
            <w:proofErr w:type="spellStart"/>
            <w:r w:rsidRPr="004623D1">
              <w:rPr>
                <w:rFonts w:ascii="Times New Roman" w:eastAsia="TimesNewRoman" w:hAnsi="Times New Roman"/>
                <w:sz w:val="24"/>
                <w:szCs w:val="24"/>
              </w:rPr>
              <w:t>микроразруб</w:t>
            </w:r>
            <w:proofErr w:type="spellEnd"/>
            <w:r w:rsidRPr="004623D1">
              <w:rPr>
                <w:rFonts w:ascii="Times New Roman" w:eastAsia="TimesNewRoman" w:hAnsi="Times New Roman"/>
                <w:sz w:val="24"/>
                <w:szCs w:val="24"/>
              </w:rPr>
              <w:t xml:space="preserve"> сходны с проколом, но отличаются от него большей выраженностью микроскопических изменений, намного превышающих 0,5 мм. Это имеет важное значение при дифференциальной диагностике </w:t>
            </w:r>
            <w:proofErr w:type="spellStart"/>
            <w:r w:rsidRPr="004623D1">
              <w:rPr>
                <w:rFonts w:ascii="Times New Roman" w:eastAsia="TimesNewRoman" w:hAnsi="Times New Roman"/>
                <w:sz w:val="24"/>
                <w:szCs w:val="24"/>
              </w:rPr>
              <w:t>микроразруба</w:t>
            </w:r>
            <w:proofErr w:type="spellEnd"/>
            <w:r w:rsidRPr="004623D1">
              <w:rPr>
                <w:rFonts w:ascii="Times New Roman" w:eastAsia="TimesNewRoman" w:hAnsi="Times New Roman"/>
                <w:sz w:val="24"/>
                <w:szCs w:val="24"/>
              </w:rPr>
              <w:t>, обладающего незначительными микроскопическими проявлениями, с проколом.</w:t>
            </w:r>
            <w:r>
              <w:rPr>
                <w:rFonts w:ascii="Times New Roman" w:eastAsia="TimesNewRoman" w:hAnsi="Times New Roman"/>
                <w:sz w:val="24"/>
                <w:szCs w:val="24"/>
              </w:rPr>
              <w:t xml:space="preserve"> </w:t>
            </w:r>
            <w:proofErr w:type="spellStart"/>
            <w:r w:rsidRPr="004623D1">
              <w:rPr>
                <w:rFonts w:ascii="Times New Roman" w:eastAsia="TimesNewRoman" w:hAnsi="Times New Roman"/>
                <w:sz w:val="24"/>
                <w:szCs w:val="24"/>
              </w:rPr>
              <w:t>Микроразрывы</w:t>
            </w:r>
            <w:proofErr w:type="spellEnd"/>
            <w:r w:rsidRPr="004623D1">
              <w:rPr>
                <w:rFonts w:ascii="Times New Roman" w:eastAsia="TimesNewRoman" w:hAnsi="Times New Roman"/>
                <w:sz w:val="24"/>
                <w:szCs w:val="24"/>
              </w:rPr>
              <w:t xml:space="preserve"> и </w:t>
            </w:r>
            <w:proofErr w:type="spellStart"/>
            <w:r w:rsidRPr="004623D1">
              <w:rPr>
                <w:rFonts w:ascii="Times New Roman" w:eastAsia="TimesNewRoman" w:hAnsi="Times New Roman"/>
                <w:sz w:val="24"/>
                <w:szCs w:val="24"/>
              </w:rPr>
              <w:t>микроразрубы</w:t>
            </w:r>
            <w:proofErr w:type="spellEnd"/>
            <w:r w:rsidRPr="004623D1">
              <w:rPr>
                <w:rFonts w:ascii="Times New Roman" w:eastAsia="TimesNewRoman" w:hAnsi="Times New Roman"/>
                <w:sz w:val="24"/>
                <w:szCs w:val="24"/>
              </w:rPr>
              <w:t xml:space="preserve"> в ранах оставляют ножи с затупленным острием, но в то же время на их появление влияют различные условия </w:t>
            </w:r>
            <w:proofErr w:type="spellStart"/>
            <w:r w:rsidRPr="004623D1">
              <w:rPr>
                <w:rFonts w:ascii="Times New Roman" w:eastAsia="TimesNewRoman" w:hAnsi="Times New Roman"/>
                <w:sz w:val="24"/>
                <w:szCs w:val="24"/>
              </w:rPr>
              <w:t>следообразования</w:t>
            </w:r>
            <w:proofErr w:type="spellEnd"/>
            <w:r w:rsidRPr="004623D1">
              <w:rPr>
                <w:rFonts w:ascii="Times New Roman" w:eastAsia="TimesNewRoman" w:hAnsi="Times New Roman"/>
                <w:sz w:val="24"/>
                <w:szCs w:val="24"/>
              </w:rPr>
              <w:t xml:space="preserve">. К факторам, способствующим формированию </w:t>
            </w:r>
            <w:proofErr w:type="spellStart"/>
            <w:r w:rsidRPr="004623D1">
              <w:rPr>
                <w:rFonts w:ascii="Times New Roman" w:eastAsia="TimesNewRoman" w:hAnsi="Times New Roman"/>
                <w:sz w:val="24"/>
                <w:szCs w:val="24"/>
              </w:rPr>
              <w:t>микроразрывов</w:t>
            </w:r>
            <w:proofErr w:type="spellEnd"/>
            <w:r w:rsidRPr="004623D1">
              <w:rPr>
                <w:rFonts w:ascii="Times New Roman" w:eastAsia="TimesNewRoman" w:hAnsi="Times New Roman"/>
                <w:sz w:val="24"/>
                <w:szCs w:val="24"/>
              </w:rPr>
              <w:t xml:space="preserve">, относятся ширина острия клинка ножа в пределах 0,7—1,5 мм, толщина </w:t>
            </w:r>
            <w:proofErr w:type="spellStart"/>
            <w:r w:rsidRPr="004623D1">
              <w:rPr>
                <w:rFonts w:ascii="Times New Roman" w:eastAsia="TimesNewRoman" w:hAnsi="Times New Roman"/>
                <w:sz w:val="24"/>
                <w:szCs w:val="24"/>
              </w:rPr>
              <w:t>кожименее</w:t>
            </w:r>
            <w:proofErr w:type="spellEnd"/>
            <w:r w:rsidRPr="004623D1">
              <w:rPr>
                <w:rFonts w:ascii="Times New Roman" w:eastAsia="TimesNewRoman" w:hAnsi="Times New Roman"/>
                <w:sz w:val="24"/>
                <w:szCs w:val="24"/>
              </w:rPr>
              <w:t xml:space="preserve"> 2,5 мм, условия, благоприятные для формирования глубокой кожной воронки (локализация раны на шее, животе), а также замедленное взаимодействие острия с поверхностью кожи.</w:t>
            </w:r>
            <w:r>
              <w:rPr>
                <w:rFonts w:ascii="Times New Roman" w:eastAsia="TimesNewRoman" w:hAnsi="Times New Roman"/>
                <w:sz w:val="24"/>
                <w:szCs w:val="24"/>
              </w:rPr>
              <w:t xml:space="preserve"> </w:t>
            </w:r>
            <w:r w:rsidRPr="004623D1">
              <w:rPr>
                <w:rFonts w:ascii="Times New Roman" w:eastAsia="TimesNewRoman,Italic" w:hAnsi="Times New Roman"/>
                <w:i/>
                <w:iCs/>
                <w:sz w:val="24"/>
                <w:szCs w:val="24"/>
              </w:rPr>
              <w:t xml:space="preserve">Следы действия обуха </w:t>
            </w:r>
            <w:r w:rsidRPr="004623D1">
              <w:rPr>
                <w:rFonts w:ascii="Times New Roman" w:eastAsia="TimesNewRoman" w:hAnsi="Times New Roman"/>
                <w:sz w:val="24"/>
                <w:szCs w:val="24"/>
              </w:rPr>
              <w:t xml:space="preserve">и </w:t>
            </w:r>
            <w:r w:rsidRPr="004623D1">
              <w:rPr>
                <w:rFonts w:ascii="Times New Roman" w:eastAsia="TimesNewRoman,Italic" w:hAnsi="Times New Roman"/>
                <w:i/>
                <w:iCs/>
                <w:sz w:val="24"/>
                <w:szCs w:val="24"/>
              </w:rPr>
              <w:t xml:space="preserve">лезвия </w:t>
            </w:r>
            <w:r w:rsidRPr="004623D1">
              <w:rPr>
                <w:rFonts w:ascii="Times New Roman" w:eastAsia="TimesNewRoman" w:hAnsi="Times New Roman"/>
                <w:sz w:val="24"/>
                <w:szCs w:val="24"/>
              </w:rPr>
              <w:t>наиболее четко проявляются в сквозных следах-повреждениях плоских костей (череп, лопатка, грудина, ребра), так как костная ткань после ее разрушения подвержена остаточной деформации больше, чем кожа. При ударе клинком в кость под прямым или близким к нему углом образуется след-повреждение в виде щелевидного отверстия, повторяющего форму и размеры поперечного сечения клинка: узкий равнобедренный треугольник при односторонней заточке (клинок) или</w:t>
            </w:r>
            <w:r>
              <w:rPr>
                <w:rFonts w:ascii="Times New Roman" w:eastAsia="TimesNewRoman" w:hAnsi="Times New Roman"/>
                <w:sz w:val="24"/>
                <w:szCs w:val="24"/>
              </w:rPr>
              <w:t xml:space="preserve"> </w:t>
            </w:r>
            <w:r w:rsidRPr="004623D1">
              <w:rPr>
                <w:rFonts w:ascii="Times New Roman" w:eastAsia="TimesNewRoman" w:hAnsi="Times New Roman"/>
                <w:sz w:val="24"/>
                <w:szCs w:val="24"/>
              </w:rPr>
              <w:t>веретенообразная щель при двусторонней заточке (кинжал). При растрескивании и обламывании краев следа-повреждения в очень тонких костях такой след может вообще не отображать признаков орудий и</w:t>
            </w:r>
            <w:r>
              <w:rPr>
                <w:rFonts w:ascii="Times New Roman" w:eastAsia="TimesNewRoman" w:hAnsi="Times New Roman"/>
                <w:sz w:val="24"/>
                <w:szCs w:val="24"/>
              </w:rPr>
              <w:t xml:space="preserve"> </w:t>
            </w:r>
            <w:r w:rsidRPr="004623D1">
              <w:rPr>
                <w:rFonts w:ascii="Times New Roman" w:eastAsia="TimesNewRoman" w:hAnsi="Times New Roman"/>
                <w:sz w:val="24"/>
                <w:szCs w:val="24"/>
              </w:rPr>
              <w:t>напоминать действие тупого предмета.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Длину клинка </w:t>
            </w:r>
            <w:r w:rsidRPr="004623D1">
              <w:rPr>
                <w:rFonts w:ascii="Times New Roman" w:eastAsia="TimesNewRoman" w:hAnsi="Times New Roman"/>
                <w:sz w:val="24"/>
                <w:szCs w:val="24"/>
              </w:rPr>
              <w:t>по нанесенному им раневому каналу можно определить не всегда. Это обусловлено значительной сжимаемостью и малой пластичностью тканей тела, образованием канала не всей длиной</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клинка, а только ее частью и др. Например, при ранении живота, сжимаемость мягких тканей которого весьма значительна, длина раневого канала оказывается значительно больше длины клинка. При ударе</w:t>
            </w:r>
            <w:r>
              <w:rPr>
                <w:rFonts w:ascii="Times New Roman" w:eastAsia="TimesNewRoman" w:hAnsi="Times New Roman"/>
                <w:sz w:val="24"/>
                <w:szCs w:val="24"/>
              </w:rPr>
              <w:t xml:space="preserve"> </w:t>
            </w:r>
            <w:r w:rsidRPr="004623D1">
              <w:rPr>
                <w:rFonts w:ascii="Times New Roman" w:eastAsia="TimesNewRoman" w:hAnsi="Times New Roman"/>
                <w:sz w:val="24"/>
                <w:szCs w:val="24"/>
              </w:rPr>
              <w:t>ножом брюшная стенка может вдавливаться на 3—5 см и больше, мышечная ткань на бедре — до 2 см, грудная клетка — на 1—4 см и т.д. Поэтому определить длину клинка можно только ориентировочно.</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lastRenderedPageBreak/>
              <w:t>Не всегда обоснован вывод о том, что длина клинка была не меньше определенной величины. Кроме эластичности повреждаемых тканей, следует принимать во внимание изменение размеров тела при вдохе и выдохе, позу во время нанесения повреждения. Необходимо также учитывать толщину одежды, ее сжимаемость и степень эластичности тканей в данной части тела.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Определение </w:t>
            </w:r>
            <w:r w:rsidRPr="004623D1">
              <w:rPr>
                <w:rFonts w:ascii="Times New Roman" w:eastAsia="TimesNewRoman,Italic" w:hAnsi="Times New Roman"/>
                <w:i/>
                <w:iCs/>
                <w:sz w:val="24"/>
                <w:szCs w:val="24"/>
              </w:rPr>
              <w:t xml:space="preserve">ширины клинка </w:t>
            </w:r>
            <w:r w:rsidRPr="004623D1">
              <w:rPr>
                <w:rFonts w:ascii="Times New Roman" w:eastAsia="TimesNewRoman" w:hAnsi="Times New Roman"/>
                <w:sz w:val="24"/>
                <w:szCs w:val="24"/>
              </w:rPr>
              <w:t>по следу-повреждению основано на некотором соответствии между поперечником орудия и длиной причиняемых им следов-повреждений на кожных покровах, мягких тканях, костях, хрящах. Ширину клинка определяют только по основному разрезу. Длину основного разреза измеряют, предварительно сблизив края раны, при этом следует учитывать ряд факторов, существенно влияющих на правильность определения ширины клинка: величину угла погружения клинка, степень</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сократимости поврежденных тканей после нанесения следа-повреждения, степень подвижности и </w:t>
            </w:r>
            <w:proofErr w:type="spellStart"/>
            <w:r w:rsidRPr="004623D1">
              <w:rPr>
                <w:rFonts w:ascii="Times New Roman" w:eastAsia="TimesNewRoman" w:hAnsi="Times New Roman"/>
                <w:sz w:val="24"/>
                <w:szCs w:val="24"/>
              </w:rPr>
              <w:t>смещаемости</w:t>
            </w:r>
            <w:proofErr w:type="spellEnd"/>
            <w:r w:rsidRPr="004623D1">
              <w:rPr>
                <w:rFonts w:ascii="Times New Roman" w:eastAsia="TimesNewRoman" w:hAnsi="Times New Roman"/>
                <w:sz w:val="24"/>
                <w:szCs w:val="24"/>
              </w:rPr>
              <w:t xml:space="preserve"> поврежденных тканей, направление движения и степень нажатия на лезвие или обух при погружении и извлечении, а также особенности клинка (максимальная ширина, острота лезвия, степень заточки острия, толщина обуха). Наиболее точно в размерах раны отображается поперечный размер отвесно действующего обоюдоострого клинка с хорошо заточенными острием и обоими лезвиями. При определении ширины клинка по длине основного разреза следует говорить лишь о наибольшей ширине ег</w:t>
            </w:r>
            <w:r>
              <w:rPr>
                <w:rFonts w:ascii="Times New Roman" w:eastAsia="TimesNewRoman" w:hAnsi="Times New Roman"/>
                <w:sz w:val="24"/>
                <w:szCs w:val="24"/>
              </w:rPr>
              <w:t xml:space="preserve">о </w:t>
            </w:r>
            <w:proofErr w:type="spellStart"/>
            <w:r>
              <w:rPr>
                <w:rFonts w:ascii="Times New Roman" w:eastAsia="TimesNewRoman" w:hAnsi="Times New Roman"/>
                <w:sz w:val="24"/>
                <w:szCs w:val="24"/>
              </w:rPr>
              <w:t>следообразуюшей</w:t>
            </w:r>
            <w:proofErr w:type="spellEnd"/>
            <w:r>
              <w:rPr>
                <w:rFonts w:ascii="Times New Roman" w:eastAsia="TimesNewRoman" w:hAnsi="Times New Roman"/>
                <w:sz w:val="24"/>
                <w:szCs w:val="24"/>
              </w:rPr>
              <w:t xml:space="preserve"> части. </w:t>
            </w:r>
            <w:r w:rsidRPr="004623D1">
              <w:rPr>
                <w:rFonts w:ascii="Times New Roman" w:eastAsia="TimesNewRoman,Italic" w:hAnsi="Times New Roman"/>
                <w:i/>
                <w:iCs/>
                <w:sz w:val="24"/>
                <w:szCs w:val="24"/>
              </w:rPr>
              <w:t xml:space="preserve">Толщину обуха клинка </w:t>
            </w:r>
            <w:r w:rsidRPr="004623D1">
              <w:rPr>
                <w:rFonts w:ascii="Times New Roman" w:eastAsia="TimesNewRoman" w:hAnsi="Times New Roman"/>
                <w:sz w:val="24"/>
                <w:szCs w:val="24"/>
              </w:rPr>
              <w:t xml:space="preserve">также лучше определять в сквозных повреждениях костей. Необходимые измерения производят со стороны </w:t>
            </w:r>
            <w:proofErr w:type="spellStart"/>
            <w:r w:rsidRPr="004623D1">
              <w:rPr>
                <w:rFonts w:ascii="Times New Roman" w:eastAsia="TimesNewRoman" w:hAnsi="Times New Roman"/>
                <w:sz w:val="24"/>
                <w:szCs w:val="24"/>
              </w:rPr>
              <w:t>вкола</w:t>
            </w:r>
            <w:proofErr w:type="spellEnd"/>
            <w:r w:rsidRPr="004623D1">
              <w:rPr>
                <w:rFonts w:ascii="Times New Roman" w:eastAsia="TimesNewRoman" w:hAnsi="Times New Roman"/>
                <w:sz w:val="24"/>
                <w:szCs w:val="24"/>
              </w:rPr>
              <w:t xml:space="preserve"> клинка (на противоположной стороне кости за счет отколов краев следа-повреждения размер его может значительно увеличиться)</w:t>
            </w:r>
            <w:r>
              <w:rPr>
                <w:rFonts w:ascii="Times New Roman" w:eastAsia="TimesNewRoman" w:hAnsi="Times New Roman"/>
                <w:sz w:val="24"/>
                <w:szCs w:val="24"/>
              </w:rPr>
              <w:t>. Если от конца исследуемого от</w:t>
            </w:r>
            <w:r w:rsidRPr="004623D1">
              <w:rPr>
                <w:rFonts w:ascii="Times New Roman" w:eastAsia="TimesNewRoman" w:hAnsi="Times New Roman"/>
                <w:sz w:val="24"/>
                <w:szCs w:val="24"/>
              </w:rPr>
              <w:t>верстия, образованного обухом клинка, отходит трещина, размер повреждения на самом деле будет несколько меньше толщины обуха клинка (при погружении в кость клинка края возникающей трещины</w:t>
            </w:r>
            <w:r>
              <w:rPr>
                <w:rFonts w:ascii="Times New Roman" w:eastAsia="TimesNewRoman" w:hAnsi="Times New Roman"/>
                <w:sz w:val="24"/>
                <w:szCs w:val="24"/>
              </w:rPr>
              <w:t xml:space="preserve"> </w:t>
            </w:r>
            <w:r w:rsidRPr="004623D1">
              <w:rPr>
                <w:rFonts w:ascii="Times New Roman" w:eastAsia="TimesNewRoman" w:hAnsi="Times New Roman"/>
                <w:sz w:val="24"/>
                <w:szCs w:val="24"/>
              </w:rPr>
              <w:t>вначале расходятся, а по извлечении его вновь сходятся). В следах-повреждениях кожных покровов толщину обуха клинка определяют путем измерения ширины соответствующего обуху П-образного</w:t>
            </w:r>
            <w:r>
              <w:rPr>
                <w:rFonts w:ascii="Times New Roman" w:eastAsia="TimesNewRoman" w:hAnsi="Times New Roman"/>
                <w:sz w:val="24"/>
                <w:szCs w:val="24"/>
              </w:rPr>
              <w:t xml:space="preserve"> </w:t>
            </w:r>
            <w:r w:rsidRPr="004623D1">
              <w:rPr>
                <w:rFonts w:ascii="Times New Roman" w:eastAsia="TimesNewRoman" w:hAnsi="Times New Roman"/>
                <w:sz w:val="24"/>
                <w:szCs w:val="24"/>
              </w:rPr>
              <w:t>конца раны. Если этот конец имеет надрывы, придающие ему Т-, У- или М-образную форму, то измеряется расстояние между концами надрывов; однако полученное расстояние всегда несколько меньше (примерно на 0,5 мм) действительной ширины обуха.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рубящими предметами. </w:t>
            </w:r>
            <w:r w:rsidRPr="004623D1">
              <w:rPr>
                <w:rFonts w:ascii="Times New Roman" w:eastAsia="TimesNewRoman" w:hAnsi="Times New Roman"/>
                <w:sz w:val="24"/>
                <w:szCs w:val="24"/>
              </w:rPr>
              <w:t xml:space="preserve">Рубящие предметы имеют более или менее острое лезвие и сравнительно большую массу. К ним относятся топоры, косари, сечки, а также рубящее оружие—шашка, палаш, меч. Разрубы также могут наноситься тяжелыми ножами, железными лопатами и другими предметами. В практике наиболее часто встречаются повреждения топором. Рубленые повреждения необходимо </w:t>
            </w:r>
            <w:r w:rsidRPr="004623D1">
              <w:rPr>
                <w:rFonts w:ascii="Times New Roman" w:eastAsia="TimesNewRoman,Italic" w:hAnsi="Times New Roman"/>
                <w:i/>
                <w:iCs/>
                <w:sz w:val="24"/>
                <w:szCs w:val="24"/>
              </w:rPr>
              <w:t xml:space="preserve">дифференцировать </w:t>
            </w:r>
            <w:r w:rsidRPr="004623D1">
              <w:rPr>
                <w:rFonts w:ascii="Times New Roman" w:eastAsia="TimesNewRoman" w:hAnsi="Times New Roman"/>
                <w:sz w:val="24"/>
                <w:szCs w:val="24"/>
              </w:rPr>
              <w:t>от повреждений режущими орудиями, а также от повреждений тупыми предметами (с разрывами кожи, ушибленными ранами от тупых предметов с</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выраженным ребром). При исследовании повреждений рубящими предметами на трупе необходимо доказать действие рубящего орудия, определить его признаки и, наконец, отобрать материалы для отождествления конкретного экземпляра орудия при </w:t>
            </w:r>
            <w:proofErr w:type="spellStart"/>
            <w:r w:rsidRPr="004623D1">
              <w:rPr>
                <w:rFonts w:ascii="Times New Roman" w:eastAsia="TimesNewRoman" w:hAnsi="Times New Roman"/>
                <w:sz w:val="24"/>
                <w:szCs w:val="24"/>
              </w:rPr>
              <w:t>трассологическом</w:t>
            </w:r>
            <w:proofErr w:type="spellEnd"/>
            <w:r w:rsidRPr="004623D1">
              <w:rPr>
                <w:rFonts w:ascii="Times New Roman" w:eastAsia="TimesNewRoman" w:hAnsi="Times New Roman"/>
                <w:sz w:val="24"/>
                <w:szCs w:val="24"/>
              </w:rPr>
              <w:t xml:space="preserve"> исследовании.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Диагностические признаки </w:t>
            </w:r>
            <w:r w:rsidRPr="004623D1">
              <w:rPr>
                <w:rFonts w:ascii="Times New Roman" w:eastAsia="TimesNewRoman" w:hAnsi="Times New Roman"/>
                <w:sz w:val="24"/>
                <w:szCs w:val="24"/>
              </w:rPr>
              <w:t>рубленых повреждений обусловлены механизмом их образования, в основе которого лежит удар лезвием, рассекающим объект, а остальной частью раздвигающим края повреждения. При внедрении лезвия в ткани все точки его движутся параллельно друг другу. Образуются</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глубокие раны, обычно с повреждениями подлежащих мягких тканей и костей. На костях возникают щелевидные повреждения: надрубы (неглубокие линейные повреждения с клиновидным поперечным</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сечением), врубы (более глубокие повреждения, проникающие почти сквозь всю толщу кости) и разрубы, сопровождающиеся полным разделением кости, полным или частичным отделением мелких частей тела (например, пальцев кистей или стоп). При </w:t>
            </w:r>
            <w:r w:rsidRPr="004623D1">
              <w:rPr>
                <w:rFonts w:ascii="Times New Roman" w:eastAsia="TimesNewRoman" w:hAnsi="Times New Roman"/>
                <w:sz w:val="24"/>
                <w:szCs w:val="24"/>
              </w:rPr>
              <w:lastRenderedPageBreak/>
              <w:t>расчленении трупа с целью сокрытия преступления могут быть отрублены конечности, голова, полностью разделено туловище.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Весьма характерным </w:t>
            </w:r>
            <w:r w:rsidRPr="004623D1">
              <w:rPr>
                <w:rFonts w:ascii="Times New Roman" w:eastAsia="TimesNewRoman,Italic" w:hAnsi="Times New Roman"/>
                <w:i/>
                <w:iCs/>
                <w:sz w:val="24"/>
                <w:szCs w:val="24"/>
              </w:rPr>
              <w:t xml:space="preserve">признаком действия </w:t>
            </w:r>
            <w:r w:rsidRPr="004623D1">
              <w:rPr>
                <w:rFonts w:ascii="Times New Roman" w:eastAsia="TimesNewRoman" w:hAnsi="Times New Roman"/>
                <w:sz w:val="24"/>
                <w:szCs w:val="24"/>
              </w:rPr>
              <w:t>рубящего предмета является так называемый шлиф, который образуется в результате скольжения кромки лезвия по образующейся в момент разруба стенке повреждения. Поверхность шлифа является динамическим следом скольжения, отображающим мелкие и</w:t>
            </w:r>
            <w:r>
              <w:rPr>
                <w:rFonts w:ascii="Times New Roman" w:eastAsia="TimesNewRoman" w:hAnsi="Times New Roman"/>
                <w:sz w:val="24"/>
                <w:szCs w:val="24"/>
              </w:rPr>
              <w:t xml:space="preserve"> </w:t>
            </w:r>
            <w:r w:rsidRPr="004623D1">
              <w:rPr>
                <w:rFonts w:ascii="Times New Roman" w:eastAsia="TimesNewRoman" w:hAnsi="Times New Roman"/>
                <w:sz w:val="24"/>
                <w:szCs w:val="24"/>
              </w:rPr>
              <w:t>крупные неровности и дефекты кромки лезвия. По особенностям рубленых повреждений одежды, мягких тканей и костей можно определить ряд</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групповых свойств </w:t>
            </w:r>
            <w:proofErr w:type="spellStart"/>
            <w:r w:rsidRPr="004623D1">
              <w:rPr>
                <w:rFonts w:ascii="Times New Roman" w:eastAsia="TimesNewRoman" w:hAnsi="Times New Roman"/>
                <w:sz w:val="24"/>
                <w:szCs w:val="24"/>
              </w:rPr>
              <w:t>следообразующего</w:t>
            </w:r>
            <w:proofErr w:type="spellEnd"/>
            <w:r w:rsidRPr="004623D1">
              <w:rPr>
                <w:rFonts w:ascii="Times New Roman" w:eastAsia="TimesNewRoman" w:hAnsi="Times New Roman"/>
                <w:sz w:val="24"/>
                <w:szCs w:val="24"/>
              </w:rPr>
              <w:t xml:space="preserve"> предмета: степень остроты лезвия предмета, форму (характер) клина орудия, длину (ширину) его лезвия.</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Степень остроты лезвия </w:t>
            </w:r>
            <w:r w:rsidRPr="004623D1">
              <w:rPr>
                <w:rFonts w:ascii="Times New Roman" w:eastAsia="TimesNewRoman" w:hAnsi="Times New Roman"/>
                <w:sz w:val="24"/>
                <w:szCs w:val="24"/>
              </w:rPr>
              <w:t>предмета определяется на основании изучения при помощи оптических приборов (стереомикроскоп, лупа) краев следов повреждений. У орудия на</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остром лезвии (остро заточенные топоры, палаши, шашки встречаются в экспертной практике редко) нет дефектов кромки,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образующихся при длительной эксплуатации. Раны кожи, причиненные такими предметами, имеют ровные и гладкие края. При разрубах кости на плоскостях разруба следы трения лезвия выражены </w:t>
            </w:r>
            <w:proofErr w:type="spellStart"/>
            <w:r w:rsidRPr="004623D1">
              <w:rPr>
                <w:rFonts w:ascii="Times New Roman" w:eastAsia="TimesNewRoman" w:hAnsi="Times New Roman"/>
                <w:sz w:val="24"/>
                <w:szCs w:val="24"/>
              </w:rPr>
              <w:t>слабо</w:t>
            </w:r>
            <w:proofErr w:type="gramStart"/>
            <w:r w:rsidRPr="004623D1">
              <w:rPr>
                <w:rFonts w:ascii="Times New Roman" w:eastAsia="TimesNewRoman" w:hAnsi="Times New Roman"/>
                <w:sz w:val="24"/>
                <w:szCs w:val="24"/>
              </w:rPr>
              <w:t>,о</w:t>
            </w:r>
            <w:proofErr w:type="gramEnd"/>
            <w:r w:rsidRPr="004623D1">
              <w:rPr>
                <w:rFonts w:ascii="Times New Roman" w:eastAsia="TimesNewRoman" w:hAnsi="Times New Roman"/>
                <w:sz w:val="24"/>
                <w:szCs w:val="24"/>
              </w:rPr>
              <w:t>бычно</w:t>
            </w:r>
            <w:proofErr w:type="spellEnd"/>
            <w:r w:rsidRPr="004623D1">
              <w:rPr>
                <w:rFonts w:ascii="Times New Roman" w:eastAsia="TimesNewRoman" w:hAnsi="Times New Roman"/>
                <w:sz w:val="24"/>
                <w:szCs w:val="24"/>
              </w:rPr>
              <w:t xml:space="preserve"> их удается обнаружить с трудом и не всегда. Это объясняется тем, что кость как объект—носитель следа-повреждения недостаточно пластична и не может отразить тонкого микрорельефа на поверхности разруба. Значительно чаще встречаются следы-повреждения топорами с затупленным лезвием («домашние топоры»). В таких следах-повреждениях края ран при своей общей прямолинейности содержат мелкие выступы и углубления, часто выражено </w:t>
            </w:r>
            <w:proofErr w:type="spellStart"/>
            <w:r w:rsidRPr="004623D1">
              <w:rPr>
                <w:rFonts w:ascii="Times New Roman" w:eastAsia="TimesNewRoman" w:hAnsi="Times New Roman"/>
                <w:sz w:val="24"/>
                <w:szCs w:val="24"/>
              </w:rPr>
              <w:t>осаднение</w:t>
            </w:r>
            <w:proofErr w:type="spellEnd"/>
            <w:r w:rsidRPr="004623D1">
              <w:rPr>
                <w:rFonts w:ascii="Times New Roman" w:eastAsia="TimesNewRoman" w:hAnsi="Times New Roman"/>
                <w:sz w:val="24"/>
                <w:szCs w:val="24"/>
              </w:rPr>
              <w:t xml:space="preserve"> краев. На костях плоскости рассечения имеют выраженные динамические следы трения в виде параллельных валиков и бороздок, отображающих мелкие неровности лезвия. Если </w:t>
            </w:r>
            <w:r w:rsidRPr="004623D1">
              <w:rPr>
                <w:rFonts w:ascii="Times New Roman" w:eastAsia="TimesNewRoman,Italic" w:hAnsi="Times New Roman"/>
                <w:sz w:val="24"/>
                <w:szCs w:val="24"/>
              </w:rPr>
              <w:t xml:space="preserve"> кость полностью не рассекается</w:t>
            </w:r>
            <w:r w:rsidRPr="004623D1">
              <w:rPr>
                <w:rFonts w:ascii="Times New Roman" w:eastAsia="TimesNewRoman" w:hAnsi="Times New Roman"/>
                <w:sz w:val="24"/>
                <w:szCs w:val="24"/>
              </w:rPr>
              <w:t>, а образуется лишь ее поверхностный надруб, то он тем более ровен и узок, чем острее лезвие.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При нанесении повреждения орудием </w:t>
            </w:r>
            <w:r w:rsidRPr="004623D1">
              <w:rPr>
                <w:rFonts w:ascii="Times New Roman" w:eastAsia="TimesNewRoman,Italic" w:hAnsi="Times New Roman"/>
                <w:i/>
                <w:iCs/>
                <w:sz w:val="24"/>
                <w:szCs w:val="24"/>
              </w:rPr>
              <w:t xml:space="preserve">с затупленным лезвием </w:t>
            </w:r>
            <w:r w:rsidRPr="004623D1">
              <w:rPr>
                <w:rFonts w:ascii="Times New Roman" w:eastAsia="TimesNewRoman" w:hAnsi="Times New Roman"/>
                <w:sz w:val="24"/>
                <w:szCs w:val="24"/>
              </w:rPr>
              <w:t xml:space="preserve">раны напоминают следы-повреждения тупым орудием, имеющим ребро. Определению степени остроты рубящего орудия может помочь состояние волос по краю ран. Волосы пересекаются по четкой линии лишь при ударе острым лезвием. В тех случаях, когда лезвие затуплено, большая или меньшая часть волос остается </w:t>
            </w:r>
            <w:proofErr w:type="spellStart"/>
            <w:r w:rsidRPr="004623D1">
              <w:rPr>
                <w:rFonts w:ascii="Times New Roman" w:eastAsia="TimesNewRoman" w:hAnsi="Times New Roman"/>
                <w:sz w:val="24"/>
                <w:szCs w:val="24"/>
              </w:rPr>
              <w:t>неперерубленной</w:t>
            </w:r>
            <w:proofErr w:type="spellEnd"/>
            <w:r w:rsidRPr="004623D1">
              <w:rPr>
                <w:rFonts w:ascii="Times New Roman" w:eastAsia="TimesNewRoman" w:hAnsi="Times New Roman"/>
                <w:sz w:val="24"/>
                <w:szCs w:val="24"/>
              </w:rPr>
              <w:t>. Очень тупое рубящее орудие обычно волосы не пересекает, а лишь раздавливает некоторые из них.</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Необходимо </w:t>
            </w:r>
            <w:r w:rsidRPr="004623D1">
              <w:rPr>
                <w:rFonts w:ascii="Times New Roman" w:eastAsia="TimesNewRoman,Italic" w:hAnsi="Times New Roman"/>
                <w:i/>
                <w:iCs/>
                <w:sz w:val="24"/>
                <w:szCs w:val="24"/>
              </w:rPr>
              <w:t xml:space="preserve">дифференцировать </w:t>
            </w:r>
            <w:r w:rsidRPr="004623D1">
              <w:rPr>
                <w:rFonts w:ascii="Times New Roman" w:eastAsia="TimesNewRoman" w:hAnsi="Times New Roman"/>
                <w:sz w:val="24"/>
                <w:szCs w:val="24"/>
              </w:rPr>
              <w:t xml:space="preserve">повреждения, нанесенные топором или другим рубящим орудием, не имеющим резко расширяющегося клина. Из всех рубящих орудий только топор обладает таким клином со значительной протяженностью. Его действие проявляется </w:t>
            </w:r>
            <w:proofErr w:type="spellStart"/>
            <w:r w:rsidRPr="004623D1">
              <w:rPr>
                <w:rFonts w:ascii="Times New Roman" w:eastAsia="TimesNewRoman" w:hAnsi="Times New Roman"/>
                <w:sz w:val="24"/>
                <w:szCs w:val="24"/>
              </w:rPr>
              <w:t>осаднением</w:t>
            </w:r>
            <w:proofErr w:type="spellEnd"/>
            <w:r w:rsidRPr="004623D1">
              <w:rPr>
                <w:rFonts w:ascii="Times New Roman" w:eastAsia="TimesNewRoman" w:hAnsi="Times New Roman"/>
                <w:sz w:val="24"/>
                <w:szCs w:val="24"/>
              </w:rPr>
              <w:t xml:space="preserve"> краев раны, зависящим от ширины и неровности клина, дополнительными разрывами и надрывами кожи соответственно месту погружения в рану носка или пятки топора, особенно выраженными, если близко к коже прилегает</w:t>
            </w:r>
            <w:r>
              <w:rPr>
                <w:rFonts w:ascii="Times New Roman" w:eastAsia="TimesNewRoman" w:hAnsi="Times New Roman"/>
                <w:sz w:val="24"/>
                <w:szCs w:val="24"/>
              </w:rPr>
              <w:t xml:space="preserve"> </w:t>
            </w:r>
            <w:r w:rsidRPr="004623D1">
              <w:rPr>
                <w:rFonts w:ascii="Times New Roman" w:eastAsia="TimesNewRoman" w:hAnsi="Times New Roman"/>
                <w:sz w:val="24"/>
                <w:szCs w:val="24"/>
              </w:rPr>
              <w:t>кость. При исследовании повреждений кости обращает на себя внимание наличие дугообразных трещин, окружающих костные отломки, которые образуются при сгибании краев кости углубляющимся и расширяющимся клином топора. Шашки, палаши и другие орудия с длинным лезвием наносят длинные раны (более 20 см), рана имеет два острых конца и признаки действия очень острого лезвия. Костные осколки тут образуются редко.</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Для установления </w:t>
            </w:r>
            <w:r w:rsidRPr="004623D1">
              <w:rPr>
                <w:rFonts w:ascii="Times New Roman" w:eastAsia="TimesNewRoman,Italic" w:hAnsi="Times New Roman"/>
                <w:i/>
                <w:iCs/>
                <w:sz w:val="24"/>
                <w:szCs w:val="24"/>
              </w:rPr>
              <w:t xml:space="preserve">ширины (длины) лезвия </w:t>
            </w:r>
            <w:r w:rsidRPr="004623D1">
              <w:rPr>
                <w:rFonts w:ascii="Times New Roman" w:eastAsia="TimesNewRoman" w:hAnsi="Times New Roman"/>
                <w:sz w:val="24"/>
                <w:szCs w:val="24"/>
              </w:rPr>
              <w:t>топора сопоставляют длину раны со свойствами углов следа повреждения кожи и костей. При полном погружении лезвия топора в рану (дополнительно надрывы и разрывы кожи в углах следа-повреждения, П-образность углов разруба костей черепа) длина раны соответствует длине (ширине) лезвия топора. Наличие двух острых углов раны кожных покровов и следа-повреждения кости свидетельствуют о том, что длина лезвия топора больше длины раны. При исследовании нескольких следов-повреждений ориентируются на самый длинный из них.</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Длину поверхностных следов-повреждений </w:t>
            </w:r>
            <w:r w:rsidRPr="004623D1">
              <w:rPr>
                <w:rFonts w:ascii="Times New Roman" w:eastAsia="TimesNewRoman" w:hAnsi="Times New Roman"/>
                <w:sz w:val="24"/>
                <w:szCs w:val="24"/>
              </w:rPr>
              <w:t xml:space="preserve">кожи за пределами основного разруба </w:t>
            </w:r>
            <w:r w:rsidRPr="004623D1">
              <w:rPr>
                <w:rFonts w:ascii="Times New Roman" w:eastAsia="TimesNewRoman" w:hAnsi="Times New Roman"/>
                <w:sz w:val="24"/>
                <w:szCs w:val="24"/>
              </w:rPr>
              <w:lastRenderedPageBreak/>
              <w:t>нужно прибавлять к длине раны. Это позволяет определить, что длина (ширина) лезвия топора не менее длины раны или длины поверхностных вдавлений. Если один из углов следа-повреждения на коже и кости острый, а другой имеет следы погружения пятки или носка топора, то длина раны также меньше, чем длина всего лезвия клина топора.</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 тех случаях, когда разруб расположен только в пределах мягких тканей и причинен носком топора, иногда конец раны на кожных покровах может быть острым, несмотря на погружение в этом месте носка орудия: острый угол лезвия клина топора рассекает кожу, а остальная его часть проникает в ткани, несколько отступя от кожного конца раны. В таких случаях необходимо искать характерные признаки действия носка клина топора, дополнительные надрывы и П-образную форму концов следа-повреждения не на кожных покровах, а на фасциях и мышцах. Когда носок, а иногда и пятка топора погрузились в ткани на значительную глубину и лезвие было направлено круто вглубь, длина ран кожных покровов может быть несколько больше </w:t>
            </w:r>
            <w:proofErr w:type="spellStart"/>
            <w:r w:rsidRPr="004623D1">
              <w:rPr>
                <w:rFonts w:ascii="Times New Roman" w:eastAsia="TimesNewRoman" w:hAnsi="Times New Roman"/>
                <w:sz w:val="24"/>
                <w:szCs w:val="24"/>
              </w:rPr>
              <w:t>следообразующей</w:t>
            </w:r>
            <w:proofErr w:type="spellEnd"/>
            <w:r w:rsidRPr="004623D1">
              <w:rPr>
                <w:rFonts w:ascii="Times New Roman" w:eastAsia="TimesNewRoman" w:hAnsi="Times New Roman"/>
                <w:sz w:val="24"/>
                <w:szCs w:val="24"/>
              </w:rPr>
              <w:t xml:space="preserve"> части клина топора. Необходимо определить</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локализацию конечного положения носка или пятки топора, а затем измерить расстояние между точкой и острым углом раны кожных покровов. Полученная цифра соответствует размеру </w:t>
            </w:r>
            <w:proofErr w:type="spellStart"/>
            <w:r w:rsidRPr="004623D1">
              <w:rPr>
                <w:rFonts w:ascii="Times New Roman" w:eastAsia="TimesNewRoman" w:hAnsi="Times New Roman"/>
                <w:sz w:val="24"/>
                <w:szCs w:val="24"/>
              </w:rPr>
              <w:t>следообразующей</w:t>
            </w:r>
            <w:proofErr w:type="spellEnd"/>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части лезвия, и эксперт сможет утверждать, что длина всего лезвия была не меньше, чем эта величина. Необходимость выполнения таких исследований на стадии экспертизы трупа обусловлена тем, что при лабораторном </w:t>
            </w:r>
            <w:proofErr w:type="spellStart"/>
            <w:r w:rsidRPr="004623D1">
              <w:rPr>
                <w:rFonts w:ascii="Times New Roman" w:eastAsia="TimesNewRoman" w:hAnsi="Times New Roman"/>
                <w:sz w:val="24"/>
                <w:szCs w:val="24"/>
              </w:rPr>
              <w:t>трассологическом</w:t>
            </w:r>
            <w:proofErr w:type="spellEnd"/>
            <w:r w:rsidRPr="004623D1">
              <w:rPr>
                <w:rFonts w:ascii="Times New Roman" w:eastAsia="TimesNewRoman" w:hAnsi="Times New Roman"/>
                <w:sz w:val="24"/>
                <w:szCs w:val="24"/>
              </w:rPr>
              <w:t xml:space="preserve"> исследовании изъятых объектов анализ сведений о первоначальном состоянии и признаках повреждений на трупе является неотъемлемой частью идентификации.</w:t>
            </w:r>
          </w:p>
          <w:p w:rsidR="00F42292" w:rsidRPr="004623D1" w:rsidRDefault="00F42292" w:rsidP="00F42292">
            <w:pPr>
              <w:tabs>
                <w:tab w:val="left" w:pos="1276"/>
              </w:tabs>
              <w:jc w:val="both"/>
              <w:rPr>
                <w:rFonts w:ascii="Times New Roman" w:hAnsi="Times New Roman"/>
                <w:b/>
                <w:sz w:val="24"/>
                <w:szCs w:val="24"/>
              </w:rPr>
            </w:pPr>
            <w:r>
              <w:rPr>
                <w:rFonts w:ascii="Times New Roman" w:hAnsi="Times New Roman"/>
                <w:b/>
                <w:sz w:val="24"/>
                <w:szCs w:val="24"/>
              </w:rPr>
              <w:t xml:space="preserve">  </w:t>
            </w:r>
            <w:r w:rsidRPr="004623D1">
              <w:rPr>
                <w:rFonts w:ascii="Times New Roman" w:hAnsi="Times New Roman"/>
                <w:b/>
                <w:sz w:val="24"/>
                <w:szCs w:val="24"/>
              </w:rPr>
              <w:t>Лабораторные методы исследования повреждений острыми предметами.</w:t>
            </w:r>
            <w:r w:rsidRPr="004623D1">
              <w:rPr>
                <w:rFonts w:ascii="Times New Roman" w:hAnsi="Times New Roman"/>
                <w:b/>
                <w:sz w:val="24"/>
                <w:szCs w:val="24"/>
              </w:rPr>
              <w:br/>
            </w:r>
            <w:r w:rsidRPr="004623D1">
              <w:rPr>
                <w:rFonts w:ascii="Times New Roman" w:hAnsi="Times New Roman"/>
                <w:sz w:val="24"/>
                <w:szCs w:val="24"/>
              </w:rPr>
              <w:t xml:space="preserve">В судебно-медицинской практике наряду с установлением общих и индивидуальных признаков травмирующего предмета (форма, размеры, особенности заточки клинка, высота и степень развода зубцов и других свойств) большое значение имеет установление материала, из которого был изготовлен травмирующий предмет. Для этих целей различные химические реакции, такие как: реакция </w:t>
            </w:r>
            <w:proofErr w:type="spellStart"/>
            <w:r w:rsidRPr="004623D1">
              <w:rPr>
                <w:rFonts w:ascii="Times New Roman" w:hAnsi="Times New Roman"/>
                <w:sz w:val="24"/>
                <w:szCs w:val="24"/>
              </w:rPr>
              <w:t>Пэрлса</w:t>
            </w:r>
            <w:proofErr w:type="spellEnd"/>
            <w:r w:rsidRPr="004623D1">
              <w:rPr>
                <w:rFonts w:ascii="Times New Roman" w:hAnsi="Times New Roman"/>
                <w:sz w:val="24"/>
                <w:szCs w:val="24"/>
              </w:rPr>
              <w:t xml:space="preserve">, </w:t>
            </w:r>
            <w:proofErr w:type="spellStart"/>
            <w:r w:rsidRPr="004623D1">
              <w:rPr>
                <w:rFonts w:ascii="Times New Roman" w:hAnsi="Times New Roman"/>
                <w:sz w:val="24"/>
                <w:szCs w:val="24"/>
              </w:rPr>
              <w:t>Тирмана</w:t>
            </w:r>
            <w:proofErr w:type="spellEnd"/>
            <w:r w:rsidRPr="004623D1">
              <w:rPr>
                <w:rFonts w:ascii="Times New Roman" w:hAnsi="Times New Roman"/>
                <w:sz w:val="24"/>
                <w:szCs w:val="24"/>
              </w:rPr>
              <w:t xml:space="preserve">, хроматография, контактно-диффузионный метода, иначе называемый метод цветных отпечатков. Реакция </w:t>
            </w:r>
            <w:proofErr w:type="spellStart"/>
            <w:r w:rsidRPr="004623D1">
              <w:rPr>
                <w:rFonts w:ascii="Times New Roman" w:hAnsi="Times New Roman"/>
                <w:sz w:val="24"/>
                <w:szCs w:val="24"/>
              </w:rPr>
              <w:t>Пэрлса</w:t>
            </w:r>
            <w:proofErr w:type="spellEnd"/>
            <w:r w:rsidRPr="004623D1">
              <w:rPr>
                <w:rFonts w:ascii="Times New Roman" w:hAnsi="Times New Roman"/>
                <w:sz w:val="24"/>
                <w:szCs w:val="24"/>
              </w:rPr>
              <w:t xml:space="preserve"> рекомендуется для определения на коже или костях следов окисного железа, а реакция </w:t>
            </w:r>
            <w:proofErr w:type="spellStart"/>
            <w:r w:rsidRPr="004623D1">
              <w:rPr>
                <w:rFonts w:ascii="Times New Roman" w:hAnsi="Times New Roman"/>
                <w:sz w:val="24"/>
                <w:szCs w:val="24"/>
              </w:rPr>
              <w:t>Тирмана</w:t>
            </w:r>
            <w:proofErr w:type="spellEnd"/>
            <w:r w:rsidRPr="004623D1">
              <w:rPr>
                <w:rFonts w:ascii="Times New Roman" w:hAnsi="Times New Roman"/>
                <w:sz w:val="24"/>
                <w:szCs w:val="24"/>
              </w:rPr>
              <w:t xml:space="preserve"> - закисного железа. Реакция </w:t>
            </w:r>
            <w:proofErr w:type="spellStart"/>
            <w:r w:rsidRPr="004623D1">
              <w:rPr>
                <w:rFonts w:ascii="Times New Roman" w:hAnsi="Times New Roman"/>
                <w:sz w:val="24"/>
                <w:szCs w:val="24"/>
              </w:rPr>
              <w:t>Пэрлса</w:t>
            </w:r>
            <w:proofErr w:type="spellEnd"/>
            <w:r w:rsidRPr="004623D1">
              <w:rPr>
                <w:rFonts w:ascii="Times New Roman" w:hAnsi="Times New Roman"/>
                <w:sz w:val="24"/>
                <w:szCs w:val="24"/>
              </w:rPr>
              <w:t xml:space="preserve"> заключается в том, что при взаимодействии окиси железа со свежеприготовленной смесь из равных количеств 2-процентных растворов желтой кровяной соли и соляной кислоты образуется берлинская лазурь, что проявляется синим или сине-зеленым окрашиванием.</w:t>
            </w:r>
            <w:r>
              <w:rPr>
                <w:rFonts w:ascii="Times New Roman" w:hAnsi="Times New Roman"/>
                <w:b/>
                <w:sz w:val="24"/>
                <w:szCs w:val="24"/>
              </w:rPr>
              <w:t xml:space="preserve"> </w:t>
            </w:r>
            <w:r w:rsidRPr="004623D1">
              <w:rPr>
                <w:rFonts w:ascii="Times New Roman" w:hAnsi="Times New Roman"/>
                <w:sz w:val="24"/>
                <w:szCs w:val="24"/>
              </w:rPr>
              <w:t xml:space="preserve">При реакции </w:t>
            </w:r>
            <w:proofErr w:type="spellStart"/>
            <w:r w:rsidRPr="004623D1">
              <w:rPr>
                <w:rFonts w:ascii="Times New Roman" w:hAnsi="Times New Roman"/>
                <w:sz w:val="24"/>
                <w:szCs w:val="24"/>
              </w:rPr>
              <w:t>Тирмана</w:t>
            </w:r>
            <w:proofErr w:type="spellEnd"/>
            <w:r w:rsidRPr="004623D1">
              <w:rPr>
                <w:rFonts w:ascii="Times New Roman" w:hAnsi="Times New Roman"/>
                <w:sz w:val="24"/>
                <w:szCs w:val="24"/>
              </w:rPr>
              <w:t xml:space="preserve"> закисное железо, взаимодействуя с раствором железосинеродистого калия и серной кислотой, образует </w:t>
            </w:r>
            <w:proofErr w:type="spellStart"/>
            <w:r w:rsidRPr="004623D1">
              <w:rPr>
                <w:rFonts w:ascii="Times New Roman" w:hAnsi="Times New Roman"/>
                <w:sz w:val="24"/>
                <w:szCs w:val="24"/>
              </w:rPr>
              <w:t>турнбулеву</w:t>
            </w:r>
            <w:proofErr w:type="spellEnd"/>
            <w:r w:rsidRPr="004623D1">
              <w:rPr>
                <w:rFonts w:ascii="Times New Roman" w:hAnsi="Times New Roman"/>
                <w:sz w:val="24"/>
                <w:szCs w:val="24"/>
              </w:rPr>
              <w:t xml:space="preserve"> синь, что приводит к синей окраске исследуемого объекта.</w:t>
            </w:r>
            <w:r>
              <w:rPr>
                <w:rFonts w:ascii="Times New Roman" w:hAnsi="Times New Roman"/>
                <w:b/>
                <w:sz w:val="24"/>
                <w:szCs w:val="24"/>
              </w:rPr>
              <w:t xml:space="preserve"> </w:t>
            </w:r>
            <w:r w:rsidRPr="004623D1">
              <w:rPr>
                <w:rFonts w:ascii="Times New Roman" w:hAnsi="Times New Roman"/>
                <w:sz w:val="24"/>
                <w:szCs w:val="24"/>
              </w:rPr>
              <w:t xml:space="preserve">Контактно-диффузионный метод, или метод цветных отпечатков основан на физико-химических процесса диссоциации соединений металла, их диффузии в эмульсионный слой фотобумаги и последующего выявления с помощью качественных химических реакций. Диссоциация соединений металла достигается путем их растворения в реактиве-растворителе. Для обеспечения диффузии растворенных соединений металла необходимо плотное прижатие исследуемого объекта к эмульсионному слою фотобумаги. Проявление результатов реакции осуществляется специальными реактивами. Для железа, например, такими реактивами являются </w:t>
            </w:r>
            <w:proofErr w:type="gramStart"/>
            <w:r w:rsidRPr="004623D1">
              <w:rPr>
                <w:rFonts w:ascii="Times New Roman" w:hAnsi="Times New Roman"/>
                <w:sz w:val="24"/>
                <w:szCs w:val="24"/>
              </w:rPr>
              <w:t>железо-синеродистый</w:t>
            </w:r>
            <w:proofErr w:type="gramEnd"/>
            <w:r w:rsidRPr="004623D1">
              <w:rPr>
                <w:rFonts w:ascii="Times New Roman" w:hAnsi="Times New Roman"/>
                <w:sz w:val="24"/>
                <w:szCs w:val="24"/>
              </w:rPr>
              <w:t xml:space="preserve"> калий (красная кровяная соль), железисто-синеродистый калий (желтая кровяная соль), роданистый аммоний и некоторые другие. Для выявления других металлов используются иные реактивы-проявители. Контактно-диффузионный метод </w:t>
            </w:r>
            <w:r w:rsidRPr="004623D1">
              <w:rPr>
                <w:rFonts w:ascii="Times New Roman" w:hAnsi="Times New Roman"/>
                <w:sz w:val="24"/>
                <w:szCs w:val="24"/>
              </w:rPr>
              <w:lastRenderedPageBreak/>
              <w:t>исследования может быть проведен на одном объекте неоднократно и дает не только информацию о материале, из которого изготовлен травмирующий предмет, но так же форму и выраженность отложения металла по краям повреждения. Эта информация позволяет уточнить механизм и направление действия травмирующего предмета.</w:t>
            </w:r>
            <w:r>
              <w:rPr>
                <w:rFonts w:ascii="Times New Roman" w:hAnsi="Times New Roman"/>
                <w:b/>
                <w:sz w:val="24"/>
                <w:szCs w:val="24"/>
              </w:rPr>
              <w:t xml:space="preserve"> </w:t>
            </w:r>
            <w:r w:rsidRPr="004623D1">
              <w:rPr>
                <w:rFonts w:ascii="Times New Roman" w:hAnsi="Times New Roman"/>
                <w:sz w:val="24"/>
                <w:szCs w:val="24"/>
              </w:rPr>
              <w:t>Из сложных лабораторных методов исследования следует указать на эмиссионный спектральный анализ, широко используемый при изучении повреждений острыми и тупыми предметами, огнестрельной травме, поражении электротоком и при других воздействиях на тело человека. Этот метод основан на определении микроэлементов.</w:t>
            </w:r>
            <w:r>
              <w:rPr>
                <w:rFonts w:ascii="Times New Roman" w:hAnsi="Times New Roman"/>
                <w:b/>
                <w:sz w:val="24"/>
                <w:szCs w:val="24"/>
              </w:rPr>
              <w:t xml:space="preserve"> </w:t>
            </w:r>
            <w:r w:rsidRPr="004623D1">
              <w:rPr>
                <w:rFonts w:ascii="Times New Roman" w:hAnsi="Times New Roman"/>
                <w:sz w:val="24"/>
                <w:szCs w:val="24"/>
              </w:rPr>
              <w:t>Поверхность повреждений плотных тканей (например, кости) отображает индивидуальные особенности лезвия травмирующего предмета в виде следов скольжения. Для идентификации конкретного экземпляра орудия имеет большое значение сравнительный анализ следов на поврежденных тканях с экспериментальными. Наиболее распространенными методами сравнительного анализа трасс на поверхности повреждения являются фотосовмещение и использование сравнительных микроскопов. Оба метода в достаточной мере просты, но имеют недостатки, связанные с тем, что информация о строении трасс (следов скольжения) передается в преобразованном виде - свет и тень. При этом мелкие трассы просто теряются, а ширина теневых и светлых участков определяется не только глубиной или высотой следов скольжения, но так же и углом освещения исследуемого объекта.</w:t>
            </w:r>
            <w:r>
              <w:rPr>
                <w:rFonts w:ascii="Times New Roman" w:hAnsi="Times New Roman"/>
                <w:b/>
                <w:sz w:val="24"/>
                <w:szCs w:val="24"/>
              </w:rPr>
              <w:t xml:space="preserve"> </w:t>
            </w:r>
            <w:r w:rsidRPr="004623D1">
              <w:rPr>
                <w:rFonts w:ascii="Times New Roman" w:hAnsi="Times New Roman"/>
                <w:sz w:val="24"/>
                <w:szCs w:val="24"/>
              </w:rPr>
              <w:t xml:space="preserve">Более объективные и значительно более точные результаты при изучении неровностей поверхности дает метод профилирования. В криминалистической практике метод профилирования широко применяется для построения графических изображений профиля с последующим сравнительным исследованием. </w:t>
            </w:r>
            <w:proofErr w:type="spellStart"/>
            <w:r w:rsidRPr="004623D1">
              <w:rPr>
                <w:rFonts w:ascii="Times New Roman" w:hAnsi="Times New Roman"/>
                <w:sz w:val="24"/>
                <w:szCs w:val="24"/>
              </w:rPr>
              <w:t>Профилограммы</w:t>
            </w:r>
            <w:proofErr w:type="spellEnd"/>
            <w:r w:rsidRPr="004623D1">
              <w:rPr>
                <w:rFonts w:ascii="Times New Roman" w:hAnsi="Times New Roman"/>
                <w:sz w:val="24"/>
                <w:szCs w:val="24"/>
              </w:rPr>
              <w:t xml:space="preserve"> позволяют выявить признаки, которые при обычных методах исследования не могут быть проанализированы: общая форма профиля, высота и ширина неровностей, угловые характеристики и взаимное расположение неровностей в плоскости сечения. Как показывает практика для судебно-медицинских целей широко применяется метод </w:t>
            </w:r>
            <w:proofErr w:type="spellStart"/>
            <w:r w:rsidRPr="004623D1">
              <w:rPr>
                <w:rFonts w:ascii="Times New Roman" w:hAnsi="Times New Roman"/>
                <w:sz w:val="24"/>
                <w:szCs w:val="24"/>
              </w:rPr>
              <w:t>щупового</w:t>
            </w:r>
            <w:proofErr w:type="spellEnd"/>
            <w:r w:rsidRPr="004623D1">
              <w:rPr>
                <w:rFonts w:ascii="Times New Roman" w:hAnsi="Times New Roman"/>
                <w:sz w:val="24"/>
                <w:szCs w:val="24"/>
              </w:rPr>
              <w:t xml:space="preserve"> профилирования, который позволяет получить </w:t>
            </w:r>
            <w:proofErr w:type="spellStart"/>
            <w:r w:rsidRPr="004623D1">
              <w:rPr>
                <w:rFonts w:ascii="Times New Roman" w:hAnsi="Times New Roman"/>
                <w:sz w:val="24"/>
                <w:szCs w:val="24"/>
              </w:rPr>
              <w:t>профилограммы</w:t>
            </w:r>
            <w:proofErr w:type="spellEnd"/>
            <w:r w:rsidRPr="004623D1">
              <w:rPr>
                <w:rFonts w:ascii="Times New Roman" w:hAnsi="Times New Roman"/>
                <w:sz w:val="24"/>
                <w:szCs w:val="24"/>
              </w:rPr>
              <w:t xml:space="preserve"> следов и их полимерных копий, не нарушая рельефа поверхности. Сравнивая </w:t>
            </w:r>
            <w:proofErr w:type="spellStart"/>
            <w:r w:rsidRPr="004623D1">
              <w:rPr>
                <w:rFonts w:ascii="Times New Roman" w:hAnsi="Times New Roman"/>
                <w:sz w:val="24"/>
                <w:szCs w:val="24"/>
              </w:rPr>
              <w:t>профилограммы</w:t>
            </w:r>
            <w:proofErr w:type="spellEnd"/>
            <w:r w:rsidRPr="004623D1">
              <w:rPr>
                <w:rFonts w:ascii="Times New Roman" w:hAnsi="Times New Roman"/>
                <w:sz w:val="24"/>
                <w:szCs w:val="24"/>
              </w:rPr>
              <w:t xml:space="preserve"> поверхности повреждения кости или хряща, либо их полимерных копий (реплик) необходимо учитывать направление действия травмирующего предмета, характер </w:t>
            </w:r>
            <w:proofErr w:type="spellStart"/>
            <w:r w:rsidRPr="004623D1">
              <w:rPr>
                <w:rFonts w:ascii="Times New Roman" w:hAnsi="Times New Roman"/>
                <w:sz w:val="24"/>
                <w:szCs w:val="24"/>
              </w:rPr>
              <w:t>следовоспринимающего</w:t>
            </w:r>
            <w:proofErr w:type="spellEnd"/>
            <w:r w:rsidRPr="004623D1">
              <w:rPr>
                <w:rFonts w:ascii="Times New Roman" w:hAnsi="Times New Roman"/>
                <w:sz w:val="24"/>
                <w:szCs w:val="24"/>
              </w:rPr>
              <w:t xml:space="preserve"> материала и другие особенности, но эти вопросы относятся к компетенции специалистов медико-криминалистического профиля, проводящих </w:t>
            </w:r>
            <w:proofErr w:type="spellStart"/>
            <w:r w:rsidRPr="004623D1">
              <w:rPr>
                <w:rFonts w:ascii="Times New Roman" w:hAnsi="Times New Roman"/>
                <w:sz w:val="24"/>
                <w:szCs w:val="24"/>
              </w:rPr>
              <w:t>трасологические</w:t>
            </w:r>
            <w:proofErr w:type="spellEnd"/>
            <w:r w:rsidRPr="004623D1">
              <w:rPr>
                <w:rFonts w:ascii="Times New Roman" w:hAnsi="Times New Roman"/>
                <w:sz w:val="24"/>
                <w:szCs w:val="24"/>
              </w:rPr>
              <w:t xml:space="preserve"> экспертизы</w:t>
            </w:r>
            <w:r>
              <w:rPr>
                <w:rFonts w:ascii="Times New Roman" w:hAnsi="Times New Roman"/>
                <w:sz w:val="24"/>
                <w:szCs w:val="24"/>
              </w:rPr>
              <w:t>.</w:t>
            </w:r>
          </w:p>
          <w:p w:rsidR="0075623B" w:rsidRPr="00321A77" w:rsidRDefault="0075623B" w:rsidP="0011213B">
            <w:pPr>
              <w:spacing w:after="0" w:line="240" w:lineRule="auto"/>
              <w:ind w:firstLine="709"/>
              <w:jc w:val="both"/>
              <w:rPr>
                <w:rFonts w:ascii="Times New Roman" w:hAnsi="Times New Roman"/>
                <w:color w:val="000000"/>
                <w:sz w:val="28"/>
                <w:szCs w:val="28"/>
                <w:u w:val="single"/>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00640F" w:rsidP="0011213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11213B"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r w:rsidR="0075623B" w:rsidRPr="0011213B">
        <w:rPr>
          <w:rFonts w:ascii="Times New Roman" w:hAnsi="Times New Roman"/>
          <w:i/>
          <w:color w:val="000000"/>
          <w:sz w:val="28"/>
          <w:szCs w:val="28"/>
        </w:rPr>
        <w:t>;</w:t>
      </w:r>
    </w:p>
    <w:p w:rsidR="003A7817" w:rsidRPr="00321A77" w:rsidRDefault="0075623B" w:rsidP="00321A77">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w:t>
      </w:r>
      <w:r w:rsidR="003A7817" w:rsidRPr="0011213B">
        <w:rPr>
          <w:rFonts w:ascii="Times New Roman" w:hAnsi="Times New Roman"/>
          <w:color w:val="000000"/>
          <w:sz w:val="28"/>
          <w:szCs w:val="28"/>
        </w:rPr>
        <w:t>материально-технические (</w:t>
      </w:r>
      <w:r w:rsidR="003A7817" w:rsidRPr="0011213B">
        <w:rPr>
          <w:rFonts w:ascii="Times New Roman" w:hAnsi="Times New Roman"/>
          <w:i/>
          <w:color w:val="000000"/>
          <w:sz w:val="28"/>
          <w:szCs w:val="28"/>
        </w:rPr>
        <w:t>мел, доска, мультимедийный про</w:t>
      </w:r>
      <w:r w:rsidRPr="0011213B">
        <w:rPr>
          <w:rFonts w:ascii="Times New Roman" w:hAnsi="Times New Roman"/>
          <w:i/>
          <w:color w:val="000000"/>
          <w:sz w:val="28"/>
          <w:szCs w:val="28"/>
        </w:rPr>
        <w:t>ектор, интерактивная доска и т.п.).</w:t>
      </w:r>
      <w:r w:rsidR="003A7817" w:rsidRPr="00321A77">
        <w:rPr>
          <w:rFonts w:ascii="Times New Roman" w:hAnsi="Times New Roman"/>
          <w:color w:val="000000"/>
          <w:sz w:val="28"/>
          <w:szCs w:val="28"/>
        </w:rPr>
        <w:t xml:space="preserve"> </w:t>
      </w:r>
    </w:p>
    <w:p w:rsidR="00511905" w:rsidRPr="00321A77" w:rsidRDefault="00511905" w:rsidP="00321A77">
      <w:pPr>
        <w:spacing w:after="0" w:line="240" w:lineRule="auto"/>
        <w:ind w:firstLine="709"/>
        <w:jc w:val="both"/>
        <w:rPr>
          <w:rFonts w:ascii="Times New Roman" w:hAnsi="Times New Roman"/>
          <w:color w:val="000000"/>
          <w:sz w:val="24"/>
          <w:szCs w:val="24"/>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A30109">
        <w:t xml:space="preserve"> </w:t>
      </w:r>
      <w:r w:rsidRPr="00A42E3A">
        <w:rPr>
          <w:b/>
          <w:sz w:val="28"/>
          <w:szCs w:val="28"/>
          <w:lang w:eastAsia="en-US"/>
        </w:rPr>
        <w:t>Судебно-медицинская танатология и экспертиза трупа</w:t>
      </w:r>
      <w:r w:rsidRPr="00A42E3A">
        <w:rPr>
          <w:b/>
          <w:color w:val="000000"/>
          <w:sz w:val="28"/>
          <w:szCs w:val="28"/>
          <w:lang w:eastAsia="en-US"/>
        </w:rPr>
        <w:t>.</w:t>
      </w:r>
      <w:r w:rsidRPr="00A42E3A">
        <w:rPr>
          <w:b/>
          <w:sz w:val="28"/>
          <w:szCs w:val="28"/>
          <w:lang w:eastAsia="en-US"/>
        </w:rPr>
        <w:t xml:space="preserve"> Вопросы общей танатологии</w:t>
      </w:r>
      <w:r>
        <w:rPr>
          <w:b/>
          <w:sz w:val="28"/>
          <w:szCs w:val="28"/>
          <w:lang w:eastAsia="en-US"/>
        </w:rPr>
        <w:t>.</w:t>
      </w:r>
    </w:p>
    <w:p w:rsidR="007C562F" w:rsidRPr="00B9366D" w:rsidRDefault="007C562F" w:rsidP="007C562F">
      <w:pPr>
        <w:tabs>
          <w:tab w:val="left" w:pos="1276"/>
        </w:tabs>
        <w:ind w:left="709"/>
        <w:contextualSpacing/>
        <w:jc w:val="both"/>
        <w:rPr>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2E3A">
        <w:rPr>
          <w:color w:val="000000"/>
          <w:sz w:val="28"/>
          <w:szCs w:val="28"/>
        </w:rPr>
        <w:t>Знать определение понятия смерть, умирание;</w:t>
      </w:r>
      <w:r w:rsidRPr="00A42E3A">
        <w:rPr>
          <w:sz w:val="28"/>
          <w:szCs w:val="28"/>
        </w:rPr>
        <w:t xml:space="preserve"> классификацию смерти; </w:t>
      </w:r>
      <w:proofErr w:type="spellStart"/>
      <w:r w:rsidRPr="00A42E3A">
        <w:rPr>
          <w:sz w:val="28"/>
          <w:szCs w:val="28"/>
        </w:rPr>
        <w:t>суправитальные</w:t>
      </w:r>
      <w:proofErr w:type="spellEnd"/>
      <w:r w:rsidRPr="00A42E3A">
        <w:rPr>
          <w:sz w:val="28"/>
          <w:szCs w:val="28"/>
        </w:rPr>
        <w:t xml:space="preserve"> реакции; ранние и поздние трупные изменения их судебно-медицинское значение; установление давности наступления смерти. </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B9366D">
        <w:rPr>
          <w:rFonts w:ascii="Times New Roman" w:hAnsi="Times New Roman"/>
          <w:color w:val="000000"/>
          <w:sz w:val="28"/>
          <w:szCs w:val="28"/>
        </w:rPr>
        <w:t>1. Умирание и смерть. Классификация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Смерть - понятие биологическое, прекращение физиологической и любой другой  деятельности организма. В то же время смерть в человеческом обществе – явление социально-правовое. Изучением вопросов умирания и смерти занимается наука, названная танатологией.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Умирание-это динамический процесс перехода от жизни к смерти. В процессе умирания выделяют несколько стадий: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предагональное</w:t>
      </w:r>
      <w:proofErr w:type="spellEnd"/>
      <w:r w:rsidRPr="00B9366D">
        <w:rPr>
          <w:rFonts w:ascii="Times New Roman" w:hAnsi="Times New Roman"/>
          <w:color w:val="000000"/>
          <w:sz w:val="28"/>
          <w:szCs w:val="28"/>
        </w:rPr>
        <w:t xml:space="preserve"> состояние характеризуется выраженными расстройствами кровообращения и дыхания, развитием тканевой гипоксии и ацидоза;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терминальная пауза характеризуется внезапной остановкой дыхания, резким угнетением сердечной деятельности, прекращением биоэлектрической активности головного мозга, угасанием роговичных и других рефлексов;</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агония –вспышка борьбы организма за жизнь. Развиваются тонические судороги, расслабляются сфинктеры, угасают рефлексы. Продолжительность агонии зависит от вида и механизма смерти. Выделяют 4 типа: 1) отсутствие агонии при мгновенном разрушении тела; 2) кратковременная агония в течение 4-5 минут, при острой смерти различного происхождения; 3) агония, продолжающаяся многие часы или дни; 4) агония, продленная реанимацией.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клиническая смерть. Агония и период клинической смерти могут быть обратимыми, с полным восстановлением функций организма.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биологическая смерть – необратимое состояние, нарушается интегрирующая деятельность ЦНС с последующей гибелью всех органов и тканей.</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Выделяют следующие классификации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Биологическая классификация. Подразделяет смерть на естественную или физиологическую (старение организма, физиологическое недоразвитие новорожденного), и неестественную или преждевременную (различные виды внешнего воздействия, болезни).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Социально-правовая классификация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1)По категории: насильственная и ненасильственная.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По роду: убийство, самоубийство, несчастный случай.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В зависимости от скорости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1) Быстрая смерть – без </w:t>
      </w:r>
      <w:proofErr w:type="spellStart"/>
      <w:r w:rsidRPr="00B9366D">
        <w:rPr>
          <w:rFonts w:ascii="Times New Roman" w:hAnsi="Times New Roman"/>
          <w:color w:val="000000"/>
          <w:sz w:val="28"/>
          <w:szCs w:val="28"/>
        </w:rPr>
        <w:t>агонального</w:t>
      </w:r>
      <w:proofErr w:type="spellEnd"/>
      <w:r w:rsidRPr="00B9366D">
        <w:rPr>
          <w:rFonts w:ascii="Times New Roman" w:hAnsi="Times New Roman"/>
          <w:color w:val="000000"/>
          <w:sz w:val="28"/>
          <w:szCs w:val="28"/>
        </w:rPr>
        <w:t xml:space="preserve"> периода;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Медленная смерть – сопровождается длительной агонией.</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Признаки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1)Первоначальные.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-пассивное, неестественное положение,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-бледность кожного покрова,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отсутствие сознания, пульса, дыхания,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отсутствие реакции зрачков на свет, отсутствие реакции на болевые и другие раздражители.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Достоверные признаки.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ранние трупные изменения (охлаждение, окоченение, трупные пятна, трупное высыхание, </w:t>
      </w: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поздние трупные изменени</w:t>
      </w:r>
      <w:proofErr w:type="gramStart"/>
      <w:r w:rsidRPr="00B9366D">
        <w:rPr>
          <w:rFonts w:ascii="Times New Roman" w:hAnsi="Times New Roman"/>
          <w:color w:val="000000"/>
          <w:sz w:val="28"/>
          <w:szCs w:val="28"/>
        </w:rPr>
        <w:t>я(</w:t>
      </w:r>
      <w:proofErr w:type="gramEnd"/>
      <w:r w:rsidRPr="00B9366D">
        <w:rPr>
          <w:rFonts w:ascii="Times New Roman" w:hAnsi="Times New Roman"/>
          <w:color w:val="000000"/>
          <w:sz w:val="28"/>
          <w:szCs w:val="28"/>
        </w:rPr>
        <w:t>гниение, мумификация, жировоск, торфяное дубление),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развитие явлений, не обусловленных сроками наступления смерти (замерзание, мацерация и др.)</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2. </w:t>
      </w:r>
      <w:proofErr w:type="spellStart"/>
      <w:r w:rsidRPr="00B9366D">
        <w:rPr>
          <w:rFonts w:ascii="Times New Roman" w:hAnsi="Times New Roman"/>
          <w:color w:val="000000"/>
          <w:sz w:val="28"/>
          <w:szCs w:val="28"/>
        </w:rPr>
        <w:t>Суправитальные</w:t>
      </w:r>
      <w:proofErr w:type="spellEnd"/>
      <w:r w:rsidRPr="00B9366D">
        <w:rPr>
          <w:rFonts w:ascii="Times New Roman" w:hAnsi="Times New Roman"/>
          <w:color w:val="000000"/>
          <w:sz w:val="28"/>
          <w:szCs w:val="28"/>
        </w:rPr>
        <w:t xml:space="preserve"> реакции. Установление давности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Суправитальные</w:t>
      </w:r>
      <w:proofErr w:type="spellEnd"/>
      <w:r w:rsidRPr="00B9366D">
        <w:rPr>
          <w:rFonts w:ascii="Times New Roman" w:hAnsi="Times New Roman"/>
          <w:color w:val="000000"/>
          <w:sz w:val="28"/>
          <w:szCs w:val="28"/>
        </w:rPr>
        <w:t xml:space="preserve"> реакции – это способность отдельных тканей и органов трупа в первые часы (до 24 часов) после наступления смерти реагировать на различные внешние раздражители. В комплексе с другими признаками широко используются судебно-медицинскими экспертами для определения давности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настоящее время для установления давности наступления смерти используют химическое, меха-</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ническое</w:t>
      </w:r>
      <w:proofErr w:type="spellEnd"/>
      <w:r w:rsidRPr="00B9366D">
        <w:rPr>
          <w:rFonts w:ascii="Times New Roman" w:hAnsi="Times New Roman"/>
          <w:color w:val="000000"/>
          <w:sz w:val="28"/>
          <w:szCs w:val="28"/>
        </w:rPr>
        <w:t xml:space="preserve"> и электрическое раздражение гладких мышц радужной оболочки глаз, мышц лица и скелетных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мышц.</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При проведении этих реакций фиксируют наличие или отсутствие ответной реакции, а при ее </w:t>
      </w:r>
      <w:proofErr w:type="spellStart"/>
      <w:r w:rsidRPr="00B9366D">
        <w:rPr>
          <w:rFonts w:ascii="Times New Roman" w:hAnsi="Times New Roman"/>
          <w:color w:val="000000"/>
          <w:sz w:val="28"/>
          <w:szCs w:val="28"/>
        </w:rPr>
        <w:t>нали</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чии — степень выраженности и время появления.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Химическое раздражение гладких мышц радужной оболочки глаз. Для химического раздражения гладких мышц радужной оболочки глаз применяют 1 % раствор пилокарпина гидрохлорида или 1 %раствор атропина, которые вводят в переднюю камеру глаза шприцем с тонкой иглой. До начала манипуляции измеряют диаметр зрачка. Иглу вкалывают с латеральной стороны, немного отступя от края роговицы, и продвигают ее параллельно плоскости радужки, придерживая глазное яблоко с </w:t>
      </w:r>
      <w:proofErr w:type="spellStart"/>
      <w:r w:rsidRPr="00B9366D">
        <w:rPr>
          <w:rFonts w:ascii="Times New Roman" w:hAnsi="Times New Roman"/>
          <w:color w:val="000000"/>
          <w:sz w:val="28"/>
          <w:szCs w:val="28"/>
        </w:rPr>
        <w:t>противопо</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ложной стороны. Когда конец иглы достигает середины зрачка, медленно вводят 0,1 мл раствора пилокарпина (атропина).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Фиксируют секундомером время сужения (расширения) зрачка и измеряют его диаметр. Время сужения зрачка находится в прямой зависимости от давности наступления смерти. Чем меньше время сужения зрачка, тем меньший срок прошел с момента смерти. Так, при давности наступления смерти до 5ч время сужения зрачка составляет 3—5 </w:t>
      </w:r>
      <w:proofErr w:type="gramStart"/>
      <w:r w:rsidRPr="00B9366D">
        <w:rPr>
          <w:rFonts w:ascii="Times New Roman" w:hAnsi="Times New Roman"/>
          <w:color w:val="000000"/>
          <w:sz w:val="28"/>
          <w:szCs w:val="28"/>
        </w:rPr>
        <w:t>с</w:t>
      </w:r>
      <w:proofErr w:type="gramEnd"/>
      <w:r w:rsidRPr="00B9366D">
        <w:rPr>
          <w:rFonts w:ascii="Times New Roman" w:hAnsi="Times New Roman"/>
          <w:color w:val="000000"/>
          <w:sz w:val="28"/>
          <w:szCs w:val="28"/>
        </w:rPr>
        <w:t xml:space="preserve">, а </w:t>
      </w:r>
      <w:proofErr w:type="gramStart"/>
      <w:r w:rsidRPr="00B9366D">
        <w:rPr>
          <w:rFonts w:ascii="Times New Roman" w:hAnsi="Times New Roman"/>
          <w:color w:val="000000"/>
          <w:sz w:val="28"/>
          <w:szCs w:val="28"/>
        </w:rPr>
        <w:t>при</w:t>
      </w:r>
      <w:proofErr w:type="gramEnd"/>
      <w:r w:rsidRPr="00B9366D">
        <w:rPr>
          <w:rFonts w:ascii="Times New Roman" w:hAnsi="Times New Roman"/>
          <w:color w:val="000000"/>
          <w:sz w:val="28"/>
          <w:szCs w:val="28"/>
        </w:rPr>
        <w:t xml:space="preserve"> давности смерти более 24 ч — 1—2 мин [</w:t>
      </w:r>
      <w:proofErr w:type="spellStart"/>
      <w:r w:rsidRPr="00B9366D">
        <w:rPr>
          <w:rFonts w:ascii="Times New Roman" w:hAnsi="Times New Roman"/>
          <w:color w:val="000000"/>
          <w:sz w:val="28"/>
          <w:szCs w:val="28"/>
        </w:rPr>
        <w:t>ХижняковаК.И</w:t>
      </w:r>
      <w:proofErr w:type="spellEnd"/>
      <w:r w:rsidRPr="00B9366D">
        <w:rPr>
          <w:rFonts w:ascii="Times New Roman" w:hAnsi="Times New Roman"/>
          <w:color w:val="000000"/>
          <w:sz w:val="28"/>
          <w:szCs w:val="28"/>
        </w:rPr>
        <w:t>., 1968]*.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Время сужения зрачков       Давность смерти, ч</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3-5 с                                                   До 5</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6-15 с                                                10-14</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20-30 с                                               До 24</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1—2 мин                                        Свыше 24__</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Механическое раздражение скелетных мышц. Механическое раздражение скелетных мышц осуществляется путем поколачивания неврологическим молоточком или другим твердым тупым предметом по определенным точкам на теле трупа.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результате поколачивания возникает ответная реакция в виде сокращения определенных мышечных групп, что приводит к сгибанию и разгибанию кисти, стопы, смещению лопатки и др. Подобные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ответные реакции со стороны мышц можно наблюдать в первые 2—2,5 ч </w:t>
      </w:r>
      <w:proofErr w:type="spellStart"/>
      <w:r w:rsidRPr="00B9366D">
        <w:rPr>
          <w:rFonts w:ascii="Times New Roman" w:hAnsi="Times New Roman"/>
          <w:color w:val="000000"/>
          <w:sz w:val="28"/>
          <w:szCs w:val="28"/>
        </w:rPr>
        <w:t>постмортального</w:t>
      </w:r>
      <w:proofErr w:type="spellEnd"/>
      <w:r w:rsidRPr="00B9366D">
        <w:rPr>
          <w:rFonts w:ascii="Times New Roman" w:hAnsi="Times New Roman"/>
          <w:color w:val="000000"/>
          <w:sz w:val="28"/>
          <w:szCs w:val="28"/>
        </w:rPr>
        <w:t xml:space="preserve"> периода. В более поздние сроки, в течение в среднем 6—8 ч (иногда до 10 ч) после смерти, удается вызвать ответную реакцию мышц — </w:t>
      </w:r>
      <w:proofErr w:type="spellStart"/>
      <w:r w:rsidRPr="00B9366D">
        <w:rPr>
          <w:rFonts w:ascii="Times New Roman" w:hAnsi="Times New Roman"/>
          <w:color w:val="000000"/>
          <w:sz w:val="28"/>
          <w:szCs w:val="28"/>
        </w:rPr>
        <w:t>идиомускулярную</w:t>
      </w:r>
      <w:proofErr w:type="spellEnd"/>
      <w:r w:rsidRPr="00B9366D">
        <w:rPr>
          <w:rFonts w:ascii="Times New Roman" w:hAnsi="Times New Roman"/>
          <w:color w:val="000000"/>
          <w:sz w:val="28"/>
          <w:szCs w:val="28"/>
        </w:rPr>
        <w:t xml:space="preserve"> опухоль (ИМО). </w:t>
      </w:r>
      <w:proofErr w:type="spellStart"/>
      <w:r w:rsidRPr="00B9366D">
        <w:rPr>
          <w:rFonts w:ascii="Times New Roman" w:hAnsi="Times New Roman"/>
          <w:color w:val="000000"/>
          <w:sz w:val="28"/>
          <w:szCs w:val="28"/>
        </w:rPr>
        <w:t>Идиомускулярная</w:t>
      </w:r>
      <w:proofErr w:type="spellEnd"/>
      <w:r w:rsidRPr="00B9366D">
        <w:rPr>
          <w:rFonts w:ascii="Times New Roman" w:hAnsi="Times New Roman"/>
          <w:color w:val="000000"/>
          <w:sz w:val="28"/>
          <w:szCs w:val="28"/>
        </w:rPr>
        <w:t xml:space="preserve"> опухоль — припухлость тканей в виде валика, образующаяся на мышце в месте воздействия твердого тупого предмета. Чаще всего исследование проводят на мышцах плеча, реже на мышцах бедра. В качестве предмета обычно </w:t>
      </w:r>
      <w:proofErr w:type="spellStart"/>
      <w:proofErr w:type="gramStart"/>
      <w:r w:rsidRPr="00B9366D">
        <w:rPr>
          <w:rFonts w:ascii="Times New Roman" w:hAnsi="Times New Roman"/>
          <w:color w:val="000000"/>
          <w:sz w:val="28"/>
          <w:szCs w:val="28"/>
        </w:rPr>
        <w:t>ис</w:t>
      </w:r>
      <w:proofErr w:type="spellEnd"/>
      <w:r w:rsidRPr="00B9366D">
        <w:rPr>
          <w:rFonts w:ascii="Times New Roman" w:hAnsi="Times New Roman"/>
          <w:color w:val="000000"/>
          <w:sz w:val="28"/>
          <w:szCs w:val="28"/>
        </w:rPr>
        <w:t>-пользуют</w:t>
      </w:r>
      <w:proofErr w:type="gramEnd"/>
      <w:r w:rsidRPr="00B9366D">
        <w:rPr>
          <w:rFonts w:ascii="Times New Roman" w:hAnsi="Times New Roman"/>
          <w:color w:val="000000"/>
          <w:sz w:val="28"/>
          <w:szCs w:val="28"/>
        </w:rPr>
        <w:t xml:space="preserve"> специально изготовленную металлическую пластину, ручку неврологического молотка или другой твердый предмет. Перед нанесением удара руку трупа отводят под углом 45°. Больший угол отведения руки нежелателен, так как приводит к </w:t>
      </w:r>
      <w:proofErr w:type="spellStart"/>
      <w:r w:rsidRPr="00B9366D">
        <w:rPr>
          <w:rFonts w:ascii="Times New Roman" w:hAnsi="Times New Roman"/>
          <w:color w:val="000000"/>
          <w:sz w:val="28"/>
          <w:szCs w:val="28"/>
        </w:rPr>
        <w:t>перерастяжению</w:t>
      </w:r>
      <w:proofErr w:type="spellEnd"/>
      <w:r w:rsidRPr="00B9366D">
        <w:rPr>
          <w:rFonts w:ascii="Times New Roman" w:hAnsi="Times New Roman"/>
          <w:color w:val="000000"/>
          <w:sz w:val="28"/>
          <w:szCs w:val="28"/>
        </w:rPr>
        <w:t xml:space="preserve"> сгибателей. Резкий удар наносят по передней поверхности двуглавой мышцы плеча в средней трети. Ответная реакция может быть различной: видимый на глаз валик; не видимый, но пальпируемый под кожей валик; отсутствие валика и </w:t>
      </w:r>
      <w:proofErr w:type="spellStart"/>
      <w:r w:rsidRPr="00B9366D">
        <w:rPr>
          <w:rFonts w:ascii="Times New Roman" w:hAnsi="Times New Roman"/>
          <w:color w:val="000000"/>
          <w:sz w:val="28"/>
          <w:szCs w:val="28"/>
        </w:rPr>
        <w:t>образова</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ние</w:t>
      </w:r>
      <w:proofErr w:type="spellEnd"/>
      <w:r w:rsidRPr="00B9366D">
        <w:rPr>
          <w:rFonts w:ascii="Times New Roman" w:hAnsi="Times New Roman"/>
          <w:color w:val="000000"/>
          <w:sz w:val="28"/>
          <w:szCs w:val="28"/>
        </w:rPr>
        <w:t xml:space="preserve"> в месте воздействия вмятины. При наличии валика измеряют его высоту. Реакцию мышц желательно документировать фотографированием с масштабной линейкой. Повторное исследование проводят, отступя на несколько сантиметров от места первоначального удара или на другой руке. По </w:t>
      </w:r>
      <w:proofErr w:type="spellStart"/>
      <w:r w:rsidRPr="00B9366D">
        <w:rPr>
          <w:rFonts w:ascii="Times New Roman" w:hAnsi="Times New Roman"/>
          <w:color w:val="000000"/>
          <w:sz w:val="28"/>
          <w:szCs w:val="28"/>
        </w:rPr>
        <w:t>степенивыраженности</w:t>
      </w:r>
      <w:proofErr w:type="spellEnd"/>
      <w:r w:rsidRPr="00B9366D">
        <w:rPr>
          <w:rFonts w:ascii="Times New Roman" w:hAnsi="Times New Roman"/>
          <w:color w:val="000000"/>
          <w:sz w:val="28"/>
          <w:szCs w:val="28"/>
        </w:rPr>
        <w:t xml:space="preserve"> ответной реакции мышц на механическое раздражение можно судить о продолжи </w:t>
      </w:r>
      <w:proofErr w:type="spellStart"/>
      <w:r w:rsidRPr="00B9366D">
        <w:rPr>
          <w:rFonts w:ascii="Times New Roman" w:hAnsi="Times New Roman"/>
          <w:color w:val="000000"/>
          <w:sz w:val="28"/>
          <w:szCs w:val="28"/>
        </w:rPr>
        <w:t>тельности</w:t>
      </w:r>
      <w:proofErr w:type="spell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постмортального</w:t>
      </w:r>
      <w:proofErr w:type="spellEnd"/>
      <w:r w:rsidRPr="00B9366D">
        <w:rPr>
          <w:rFonts w:ascii="Times New Roman" w:hAnsi="Times New Roman"/>
          <w:color w:val="000000"/>
          <w:sz w:val="28"/>
          <w:szCs w:val="28"/>
        </w:rPr>
        <w:t xml:space="preserve"> периода (табл. 1).</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 а б л и </w:t>
      </w:r>
      <w:proofErr w:type="gramStart"/>
      <w:r w:rsidRPr="00B9366D">
        <w:rPr>
          <w:rFonts w:ascii="Times New Roman" w:hAnsi="Times New Roman"/>
          <w:color w:val="000000"/>
          <w:sz w:val="28"/>
          <w:szCs w:val="28"/>
        </w:rPr>
        <w:t>ц</w:t>
      </w:r>
      <w:proofErr w:type="gramEnd"/>
      <w:r w:rsidRPr="00B9366D">
        <w:rPr>
          <w:rFonts w:ascii="Times New Roman" w:hAnsi="Times New Roman"/>
          <w:color w:val="000000"/>
          <w:sz w:val="28"/>
          <w:szCs w:val="28"/>
        </w:rPr>
        <w:t xml:space="preserve"> а 1. Определение давности наступления смерти по характеру мышечного валика на двуглавой мышце плеча [по </w:t>
      </w:r>
      <w:proofErr w:type="spellStart"/>
      <w:r w:rsidRPr="00B9366D">
        <w:rPr>
          <w:rFonts w:ascii="Times New Roman" w:hAnsi="Times New Roman"/>
          <w:color w:val="000000"/>
          <w:sz w:val="28"/>
          <w:szCs w:val="28"/>
        </w:rPr>
        <w:t>Билкуну</w:t>
      </w:r>
      <w:proofErr w:type="spellEnd"/>
      <w:r w:rsidRPr="00B9366D">
        <w:rPr>
          <w:rFonts w:ascii="Times New Roman" w:hAnsi="Times New Roman"/>
          <w:color w:val="000000"/>
          <w:sz w:val="28"/>
          <w:szCs w:val="28"/>
        </w:rPr>
        <w:t xml:space="preserve"> В.В., 1986]</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Характер мышечного валика</w:t>
      </w:r>
      <w:r w:rsidRPr="00B9366D">
        <w:rPr>
          <w:rFonts w:ascii="Times New Roman" w:hAnsi="Times New Roman"/>
          <w:color w:val="000000"/>
          <w:sz w:val="28"/>
          <w:szCs w:val="28"/>
        </w:rPr>
        <w:tab/>
        <w:t>Давность смерти, ч</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Быстро появляется, плотный, высотой 2—1,5 см</w:t>
      </w:r>
      <w:r w:rsidRPr="00B9366D">
        <w:rPr>
          <w:rFonts w:ascii="Times New Roman" w:hAnsi="Times New Roman"/>
          <w:color w:val="000000"/>
          <w:sz w:val="28"/>
          <w:szCs w:val="28"/>
        </w:rPr>
        <w:tab/>
        <w:t>1-3</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Высота 1,5—1 см</w:t>
      </w:r>
      <w:r w:rsidRPr="00B9366D">
        <w:rPr>
          <w:rFonts w:ascii="Times New Roman" w:hAnsi="Times New Roman"/>
          <w:color w:val="000000"/>
          <w:sz w:val="28"/>
          <w:szCs w:val="28"/>
        </w:rPr>
        <w:tab/>
        <w:t>3-6</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Высота 0,5 см или определяется </w:t>
      </w:r>
      <w:proofErr w:type="spellStart"/>
      <w:r w:rsidRPr="00B9366D">
        <w:rPr>
          <w:rFonts w:ascii="Times New Roman" w:hAnsi="Times New Roman"/>
          <w:color w:val="000000"/>
          <w:sz w:val="28"/>
          <w:szCs w:val="28"/>
        </w:rPr>
        <w:t>пальпаторно</w:t>
      </w:r>
      <w:proofErr w:type="spellEnd"/>
      <w:r w:rsidRPr="00B9366D">
        <w:rPr>
          <w:rFonts w:ascii="Times New Roman" w:hAnsi="Times New Roman"/>
          <w:color w:val="000000"/>
          <w:sz w:val="28"/>
          <w:szCs w:val="28"/>
        </w:rPr>
        <w:tab/>
        <w:t>6-9</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Вмятина на месте удара</w:t>
      </w:r>
      <w:proofErr w:type="gramStart"/>
      <w:r w:rsidRPr="00B9366D">
        <w:rPr>
          <w:rFonts w:ascii="Times New Roman" w:hAnsi="Times New Roman"/>
          <w:color w:val="000000"/>
          <w:sz w:val="28"/>
          <w:szCs w:val="28"/>
        </w:rPr>
        <w:tab/>
        <w:t>Д</w:t>
      </w:r>
      <w:proofErr w:type="gramEnd"/>
      <w:r w:rsidRPr="00B9366D">
        <w:rPr>
          <w:rFonts w:ascii="Times New Roman" w:hAnsi="Times New Roman"/>
          <w:color w:val="000000"/>
          <w:sz w:val="28"/>
          <w:szCs w:val="28"/>
        </w:rPr>
        <w:t>о 11</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Электрическое раздражение скелетных мышц. Для электрического раздражения мышц лица и конечностей используют портативный источник постоянного электрического тока, оснащенный двумя игольчатыми электродами. Электроды вкалывают в определенные точки в области углов глаз, углов рта, в мышцы верхних и нижних конечностей и др.  После этого в течение 1 с подают </w:t>
      </w:r>
      <w:r w:rsidRPr="00B9366D">
        <w:rPr>
          <w:rFonts w:ascii="Times New Roman" w:hAnsi="Times New Roman"/>
          <w:color w:val="000000"/>
          <w:sz w:val="28"/>
          <w:szCs w:val="28"/>
        </w:rPr>
        <w:lastRenderedPageBreak/>
        <w:t>напряжение и регистрируют ответную реакцию мышц, по выраженности которой судят о давности наступления смерти</w:t>
      </w:r>
      <w:proofErr w:type="gramStart"/>
      <w:r w:rsidRPr="00B9366D">
        <w:rPr>
          <w:rFonts w:ascii="Times New Roman" w:hAnsi="Times New Roman"/>
          <w:color w:val="000000"/>
          <w:sz w:val="28"/>
          <w:szCs w:val="28"/>
        </w:rPr>
        <w:t xml:space="preserve"> .</w:t>
      </w:r>
      <w:proofErr w:type="gramEnd"/>
      <w:r w:rsidRPr="00B9366D">
        <w:rPr>
          <w:rFonts w:ascii="Times New Roman" w:hAnsi="Times New Roman"/>
          <w:color w:val="000000"/>
          <w:sz w:val="28"/>
          <w:szCs w:val="28"/>
        </w:rPr>
        <w:t xml:space="preserve"> Дольше всего на внешнее раздражение отвечают мышцы глаз и нижних конечностей (до 12—14 ч после смерти), а быстрее всего угасает </w:t>
      </w:r>
      <w:proofErr w:type="spellStart"/>
      <w:r w:rsidRPr="00B9366D">
        <w:rPr>
          <w:rFonts w:ascii="Times New Roman" w:hAnsi="Times New Roman"/>
          <w:color w:val="000000"/>
          <w:sz w:val="28"/>
          <w:szCs w:val="28"/>
        </w:rPr>
        <w:t>электровозбудимость</w:t>
      </w:r>
      <w:proofErr w:type="spellEnd"/>
      <w:r w:rsidRPr="00B9366D">
        <w:rPr>
          <w:rFonts w:ascii="Times New Roman" w:hAnsi="Times New Roman"/>
          <w:color w:val="000000"/>
          <w:sz w:val="28"/>
          <w:szCs w:val="28"/>
        </w:rPr>
        <w:t xml:space="preserve"> в </w:t>
      </w:r>
      <w:proofErr w:type="spellStart"/>
      <w:r w:rsidRPr="00B9366D">
        <w:rPr>
          <w:rFonts w:ascii="Times New Roman" w:hAnsi="Times New Roman"/>
          <w:color w:val="000000"/>
          <w:sz w:val="28"/>
          <w:szCs w:val="28"/>
        </w:rPr>
        <w:t>мыш</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цах</w:t>
      </w:r>
      <w:proofErr w:type="spellEnd"/>
      <w:r w:rsidRPr="00B9366D">
        <w:rPr>
          <w:rFonts w:ascii="Times New Roman" w:hAnsi="Times New Roman"/>
          <w:color w:val="000000"/>
          <w:sz w:val="28"/>
          <w:szCs w:val="28"/>
        </w:rPr>
        <w:t xml:space="preserve"> шеи и нижней трети лица (к 5-му часу после смерти). Наибольшее значение для определения давности наступления смерти имеет та величина напряжения постоянного электрического тока, при которой отмечаются первые проявления </w:t>
      </w:r>
      <w:proofErr w:type="spellStart"/>
      <w:r w:rsidRPr="00B9366D">
        <w:rPr>
          <w:rFonts w:ascii="Times New Roman" w:hAnsi="Times New Roman"/>
          <w:color w:val="000000"/>
          <w:sz w:val="28"/>
          <w:szCs w:val="28"/>
        </w:rPr>
        <w:t>электровозбудимости</w:t>
      </w:r>
      <w:proofErr w:type="spellEnd"/>
      <w:r w:rsidRPr="00B9366D">
        <w:rPr>
          <w:rFonts w:ascii="Times New Roman" w:hAnsi="Times New Roman"/>
          <w:color w:val="000000"/>
          <w:sz w:val="28"/>
          <w:szCs w:val="28"/>
        </w:rPr>
        <w:t xml:space="preserve"> мышц. Эти величины напряжения для каждой из 5 мышечных групп и снижение </w:t>
      </w:r>
      <w:proofErr w:type="spellStart"/>
      <w:r w:rsidRPr="00B9366D">
        <w:rPr>
          <w:rFonts w:ascii="Times New Roman" w:hAnsi="Times New Roman"/>
          <w:color w:val="000000"/>
          <w:sz w:val="28"/>
          <w:szCs w:val="28"/>
        </w:rPr>
        <w:t>электровозбудимости</w:t>
      </w:r>
      <w:proofErr w:type="spellEnd"/>
      <w:r w:rsidRPr="00B9366D">
        <w:rPr>
          <w:rFonts w:ascii="Times New Roman" w:hAnsi="Times New Roman"/>
          <w:color w:val="000000"/>
          <w:sz w:val="28"/>
          <w:szCs w:val="28"/>
        </w:rPr>
        <w:t xml:space="preserve"> в них с течением времени после смерти следует </w:t>
      </w:r>
      <w:proofErr w:type="spellStart"/>
      <w:r w:rsidRPr="00B9366D">
        <w:rPr>
          <w:rFonts w:ascii="Times New Roman" w:hAnsi="Times New Roman"/>
          <w:color w:val="000000"/>
          <w:sz w:val="28"/>
          <w:szCs w:val="28"/>
        </w:rPr>
        <w:t>отмечать</w:t>
      </w:r>
      <w:proofErr w:type="gramStart"/>
      <w:r w:rsidRPr="00B9366D">
        <w:rPr>
          <w:rFonts w:ascii="Times New Roman" w:hAnsi="Times New Roman"/>
          <w:color w:val="000000"/>
          <w:sz w:val="28"/>
          <w:szCs w:val="28"/>
        </w:rPr>
        <w:t>.Ч</w:t>
      </w:r>
      <w:proofErr w:type="gramEnd"/>
      <w:r w:rsidRPr="00B9366D">
        <w:rPr>
          <w:rFonts w:ascii="Times New Roman" w:hAnsi="Times New Roman"/>
          <w:color w:val="000000"/>
          <w:sz w:val="28"/>
          <w:szCs w:val="28"/>
        </w:rPr>
        <w:t>ерез</w:t>
      </w:r>
      <w:proofErr w:type="spellEnd"/>
      <w:r w:rsidRPr="00B9366D">
        <w:rPr>
          <w:rFonts w:ascii="Times New Roman" w:hAnsi="Times New Roman"/>
          <w:color w:val="000000"/>
          <w:sz w:val="28"/>
          <w:szCs w:val="28"/>
        </w:rPr>
        <w:t xml:space="preserve"> 1—3 ч после смерти </w:t>
      </w:r>
      <w:proofErr w:type="spellStart"/>
      <w:r w:rsidRPr="00B9366D">
        <w:rPr>
          <w:rFonts w:ascii="Times New Roman" w:hAnsi="Times New Roman"/>
          <w:color w:val="000000"/>
          <w:sz w:val="28"/>
          <w:szCs w:val="28"/>
        </w:rPr>
        <w:t>электровозбудимость</w:t>
      </w:r>
      <w:proofErr w:type="spellEnd"/>
      <w:r w:rsidRPr="00B9366D">
        <w:rPr>
          <w:rFonts w:ascii="Times New Roman" w:hAnsi="Times New Roman"/>
          <w:color w:val="000000"/>
          <w:sz w:val="28"/>
          <w:szCs w:val="28"/>
        </w:rPr>
        <w:t xml:space="preserve"> во всех 5 мышечных группах начинает снижаться 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к 5—7 ч исчезает, за исключением мышц глаз, где она сохраняется до 11 — 12 ч.</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3.Ранние и поздние трупные изменения, их судебно-медицинское значение.</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Трупные явления — это необратимые процессы, развивающиеся в трупе после смерти в результате прекращения жизненных функций самого организма. В зависимости от проявления и сроков развития трупные изменения подразделяют на ранние и поздние. Выделяют также трупные явления, не обусловленные сроком, а связанные с естественным воздействием на труп некоторых факторов внешней среды.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Ранние трупные явления развиваются в течение первых суток после смерти. К ним относятся охлаждение трупа, трупное окоченение, трупное высыхание, трупные пятна и </w:t>
      </w: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 xml:space="preserve">. Поздние, или </w:t>
      </w:r>
      <w:proofErr w:type="spellStart"/>
      <w:r w:rsidRPr="00B9366D">
        <w:rPr>
          <w:rFonts w:ascii="Times New Roman" w:hAnsi="Times New Roman"/>
          <w:color w:val="000000"/>
          <w:sz w:val="28"/>
          <w:szCs w:val="28"/>
        </w:rPr>
        <w:t>трансформативные</w:t>
      </w:r>
      <w:proofErr w:type="spellEnd"/>
      <w:r w:rsidRPr="00B9366D">
        <w:rPr>
          <w:rFonts w:ascii="Times New Roman" w:hAnsi="Times New Roman"/>
          <w:color w:val="000000"/>
          <w:sz w:val="28"/>
          <w:szCs w:val="28"/>
        </w:rPr>
        <w:t>, трупные явления развиваются обычно со 2-х суток и даже позже в течение более или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менее продолжительного срока. Поздние трупные явления подразделяют на разрушающие и консервирующие. К первым относят гниение, ко вторым — мумификацию, жировоск, торфяное </w:t>
      </w:r>
      <w:proofErr w:type="spellStart"/>
      <w:r w:rsidRPr="00B9366D">
        <w:rPr>
          <w:rFonts w:ascii="Times New Roman" w:hAnsi="Times New Roman"/>
          <w:color w:val="000000"/>
          <w:sz w:val="28"/>
          <w:szCs w:val="28"/>
        </w:rPr>
        <w:t>дубление</w:t>
      </w:r>
      <w:proofErr w:type="gramStart"/>
      <w:r w:rsidRPr="00B9366D">
        <w:rPr>
          <w:rFonts w:ascii="Times New Roman" w:hAnsi="Times New Roman"/>
          <w:color w:val="000000"/>
          <w:sz w:val="28"/>
          <w:szCs w:val="28"/>
        </w:rPr>
        <w:t>.К</w:t>
      </w:r>
      <w:proofErr w:type="spellEnd"/>
      <w:proofErr w:type="gramEnd"/>
      <w:r w:rsidRPr="00B9366D">
        <w:rPr>
          <w:rFonts w:ascii="Times New Roman" w:hAnsi="Times New Roman"/>
          <w:color w:val="000000"/>
          <w:sz w:val="28"/>
          <w:szCs w:val="28"/>
        </w:rPr>
        <w:t xml:space="preserve"> явлениям, не обусловленным сроком, но связанным с воздействием факторов внешней среды, относят замерзание (действие низкой температуры) и консервацию (в основном жидкостями, обладающими такими свойствами).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Ранние трупные 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Т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у п н о е о х л а ж д е н и е . После остановки сердца вследствие </w:t>
      </w:r>
      <w:proofErr w:type="spellStart"/>
      <w:r w:rsidRPr="00B9366D">
        <w:rPr>
          <w:rFonts w:ascii="Times New Roman" w:hAnsi="Times New Roman"/>
          <w:color w:val="000000"/>
          <w:sz w:val="28"/>
          <w:szCs w:val="28"/>
        </w:rPr>
        <w:t>уга</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сания</w:t>
      </w:r>
      <w:proofErr w:type="spellEnd"/>
      <w:r w:rsidRPr="00B9366D">
        <w:rPr>
          <w:rFonts w:ascii="Times New Roman" w:hAnsi="Times New Roman"/>
          <w:color w:val="000000"/>
          <w:sz w:val="28"/>
          <w:szCs w:val="28"/>
        </w:rPr>
        <w:t xml:space="preserve"> всех жизненных функций организма, в первую очередь теплопродукции, происходят постепенное снижение температуры тела и выравнивание ее с температурой окружающей среды. Иногда после наступления смерти температура тела может повышаться на несколько градусов, что объясняется расстройством терморегуляции в </w:t>
      </w:r>
      <w:proofErr w:type="spellStart"/>
      <w:r w:rsidRPr="00B9366D">
        <w:rPr>
          <w:rFonts w:ascii="Times New Roman" w:hAnsi="Times New Roman"/>
          <w:color w:val="000000"/>
          <w:sz w:val="28"/>
          <w:szCs w:val="28"/>
        </w:rPr>
        <w:t>агональном</w:t>
      </w:r>
      <w:proofErr w:type="spellEnd"/>
      <w:r w:rsidRPr="00B9366D">
        <w:rPr>
          <w:rFonts w:ascii="Times New Roman" w:hAnsi="Times New Roman"/>
          <w:color w:val="000000"/>
          <w:sz w:val="28"/>
          <w:szCs w:val="28"/>
        </w:rPr>
        <w:t xml:space="preserve"> периоде. Это бывает при смерти от некоторых инфекционных заболеваний (сыпной тиф, столбняк), при черепно-мозговой травме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 обычных условиях процесс остывания трупа начинается с открытых частей тела, затем остывают участки тела, прикрытые одеждой, и части тела, </w:t>
      </w:r>
      <w:r w:rsidRPr="00B9366D">
        <w:rPr>
          <w:rFonts w:ascii="Times New Roman" w:hAnsi="Times New Roman"/>
          <w:color w:val="000000"/>
          <w:sz w:val="28"/>
          <w:szCs w:val="28"/>
        </w:rPr>
        <w:lastRenderedPageBreak/>
        <w:t xml:space="preserve">соприкасающиеся друг с другом (внутренние поверхности бедер, область подмышечной впадины). При комнатной температуре труп охлаждается примерно на 1 °С за час. Однако следует помнить, что на скорость остывания трупа влияют различные факторы: температура окружающего воздуха, влажность, движение воздуха, наличие одежды и ее характер, масса тела, упитанность субъекта, причина смерти, наличие и продолжительность </w:t>
      </w:r>
      <w:proofErr w:type="spellStart"/>
      <w:r w:rsidRPr="00B9366D">
        <w:rPr>
          <w:rFonts w:ascii="Times New Roman" w:hAnsi="Times New Roman"/>
          <w:color w:val="000000"/>
          <w:sz w:val="28"/>
          <w:szCs w:val="28"/>
        </w:rPr>
        <w:t>агонального</w:t>
      </w:r>
      <w:proofErr w:type="spellEnd"/>
      <w:r w:rsidRPr="00B9366D">
        <w:rPr>
          <w:rFonts w:ascii="Times New Roman" w:hAnsi="Times New Roman"/>
          <w:color w:val="000000"/>
          <w:sz w:val="28"/>
          <w:szCs w:val="28"/>
        </w:rPr>
        <w:t xml:space="preserve"> периода и др. </w:t>
      </w:r>
      <w:proofErr w:type="spellStart"/>
      <w:r w:rsidRPr="00B9366D">
        <w:rPr>
          <w:rFonts w:ascii="Times New Roman" w:hAnsi="Times New Roman"/>
          <w:color w:val="000000"/>
          <w:sz w:val="28"/>
          <w:szCs w:val="28"/>
        </w:rPr>
        <w:t>Всеэто</w:t>
      </w:r>
      <w:proofErr w:type="spellEnd"/>
      <w:r w:rsidRPr="00B9366D">
        <w:rPr>
          <w:rFonts w:ascii="Times New Roman" w:hAnsi="Times New Roman"/>
          <w:color w:val="000000"/>
          <w:sz w:val="28"/>
          <w:szCs w:val="28"/>
        </w:rPr>
        <w:t xml:space="preserve"> необходимо учитывать при оценке температуры трупа и давности наступления смерти. Степень охлаждения трупа проверяют </w:t>
      </w:r>
      <w:proofErr w:type="spellStart"/>
      <w:r w:rsidRPr="00B9366D">
        <w:rPr>
          <w:rFonts w:ascii="Times New Roman" w:hAnsi="Times New Roman"/>
          <w:color w:val="000000"/>
          <w:sz w:val="28"/>
          <w:szCs w:val="28"/>
        </w:rPr>
        <w:t>пальпаторно</w:t>
      </w:r>
      <w:proofErr w:type="spellEnd"/>
      <w:r w:rsidRPr="00B9366D">
        <w:rPr>
          <w:rFonts w:ascii="Times New Roman" w:hAnsi="Times New Roman"/>
          <w:color w:val="000000"/>
          <w:sz w:val="28"/>
          <w:szCs w:val="28"/>
        </w:rPr>
        <w:t xml:space="preserve"> или с помощью термометра. </w:t>
      </w:r>
      <w:proofErr w:type="spellStart"/>
      <w:r w:rsidRPr="00B9366D">
        <w:rPr>
          <w:rFonts w:ascii="Times New Roman" w:hAnsi="Times New Roman"/>
          <w:color w:val="000000"/>
          <w:sz w:val="28"/>
          <w:szCs w:val="28"/>
        </w:rPr>
        <w:t>Пальпаторно</w:t>
      </w:r>
      <w:proofErr w:type="spellEnd"/>
      <w:r w:rsidRPr="00B9366D">
        <w:rPr>
          <w:rFonts w:ascii="Times New Roman" w:hAnsi="Times New Roman"/>
          <w:color w:val="000000"/>
          <w:sz w:val="28"/>
          <w:szCs w:val="28"/>
        </w:rPr>
        <w:t xml:space="preserve"> тем-</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пературу</w:t>
      </w:r>
      <w:proofErr w:type="spellEnd"/>
      <w:r w:rsidRPr="00B9366D">
        <w:rPr>
          <w:rFonts w:ascii="Times New Roman" w:hAnsi="Times New Roman"/>
          <w:color w:val="000000"/>
          <w:sz w:val="28"/>
          <w:szCs w:val="28"/>
        </w:rPr>
        <w:t xml:space="preserve"> трупа определяют вначале на открытых участках тела, затем на участках тела, прикрытых одеждой, и в последнюю очередь в областях, где части тела соприкасаются. Субъективная оценка температуры тела носит весьма приблизительный характер и может быть сведена к трем позициям: труп на ощупь теплый, тепловатый или холодный. Тем не менее результаты данного исследования должны быть внесены в протокол осмотра или вскрытия трупа. Более точную оценку степени охлаждения трупа дает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термометрия. Для этого используют стеклянный ртутный лабораторный термометр, электрический или портативный электронный термометр с различными датчиками. С помощью термометров измеряют температуру трупа в подмышечной впадине, в полости рта, в прямой кишке, внутригрудную температуру (через пищевод), температуру в печени.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Ректальную термометрию проводят с помощью лабораторного стеклянного ртутного термометра с ценой деления 0,1 °С. Прежде чем приступить непосредственно к термометрии, термометр укладывают рядом с трупом на ту же поверхность, на которой лежит тело (на землю, бетон, деревянный пол и т.д.) и через 5—10 мин снимают показания. Затем термометр вводят в прямую кишку на глубину 10—12 см с таким расчетом, чтобы шкала термометра была доступна для обозрения. Показания снимают через 7—</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10 мин. Термометрию целесообразно проводить не менее 2—3 раз через каждые 45—60 мин. В протоколе осмотра или исследования трупа обязательно фиксируют температуру окружающего воздуха на уровне трупа, ректальную температуру и время измерения.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Процесс охлаждения трупа характеризуется определенной последовательностью и временной закономерностью, что позволяет в совокупности с другими признаками использовать его для определения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давности наступления смерти. Следует, однако, отметить, что температура в отдельных областях и особенно в органах и полостях трупа снижается неравномерно. Наиболее постоянная динамика снижения температуры отмечается в прямой кишке, печени, грудной полости. Экспериментально установлено, что температура в подмышечной впадине выравнивается с температурой окружающего воздуха через 16 ч, в прямой кишке — через 19 ч, а в печени — через 25 ч после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Для определения давности наступления смерти термометрию трупа необходимо проводить в динамике через определенные промежутки времени. Расчет давности наступления смерти взрослых и детей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 xml:space="preserve">по результатам измерений температуры тела в разных областях тела можно проводить по таблицам, графикам и формулам. Для определения давности наступления смерти (ДНС) по изменению температуры тела,  может быть </w:t>
      </w:r>
      <w:proofErr w:type="gramStart"/>
      <w:r w:rsidRPr="00B9366D">
        <w:rPr>
          <w:rFonts w:ascii="Times New Roman" w:hAnsi="Times New Roman"/>
          <w:color w:val="000000"/>
          <w:sz w:val="28"/>
          <w:szCs w:val="28"/>
        </w:rPr>
        <w:t>использована</w:t>
      </w:r>
      <w:proofErr w:type="gramEnd"/>
      <w:r w:rsidRPr="00B9366D">
        <w:rPr>
          <w:rFonts w:ascii="Times New Roman" w:hAnsi="Times New Roman"/>
          <w:color w:val="000000"/>
          <w:sz w:val="28"/>
          <w:szCs w:val="28"/>
        </w:rPr>
        <w:t xml:space="preserve">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формула </w:t>
      </w:r>
      <w:proofErr w:type="spellStart"/>
      <w:r w:rsidRPr="00B9366D">
        <w:rPr>
          <w:rFonts w:ascii="Times New Roman" w:hAnsi="Times New Roman"/>
          <w:color w:val="000000"/>
          <w:sz w:val="28"/>
          <w:szCs w:val="28"/>
        </w:rPr>
        <w:t>Бурмана</w:t>
      </w:r>
      <w:proofErr w:type="spellEnd"/>
      <w:r w:rsidRPr="00B9366D">
        <w:rPr>
          <w:rFonts w:ascii="Times New Roman" w:hAnsi="Times New Roman"/>
          <w:color w:val="000000"/>
          <w:sz w:val="28"/>
          <w:szCs w:val="28"/>
        </w:rPr>
        <w:t xml:space="preserve"> (1861)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t =  36,9- T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0.899</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где t — время, прошедшее с момента наступления смерти (ч), Т — температура трупа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у п н о е о к о ч е н е н и е . Трупное окоченение — это процесс последовательно развивающихся изменений в мышцах трупа, приводящий к их уплотнению, затвердеванию и сокращению, в результате чего суставы делаются тугоподвижными, а поза трупа фиксируется.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Окоченение обычно появляется через 1—3 ч после смерти. Первоначально оно выявляется в мышцах лица, особенно в жевательных. Затем окоченение охватывает мышцы шеи, груди, живота, верхних и нижних конечностей. Такой тип развития трупного окоченения называется нисходящим. Изредка, </w:t>
      </w:r>
      <w:proofErr w:type="gramStart"/>
      <w:r w:rsidRPr="00B9366D">
        <w:rPr>
          <w:rFonts w:ascii="Times New Roman" w:hAnsi="Times New Roman"/>
          <w:color w:val="000000"/>
          <w:sz w:val="28"/>
          <w:szCs w:val="28"/>
        </w:rPr>
        <w:t>например</w:t>
      </w:r>
      <w:proofErr w:type="gramEnd"/>
      <w:r w:rsidRPr="00B9366D">
        <w:rPr>
          <w:rFonts w:ascii="Times New Roman" w:hAnsi="Times New Roman"/>
          <w:color w:val="000000"/>
          <w:sz w:val="28"/>
          <w:szCs w:val="28"/>
        </w:rPr>
        <w:t xml:space="preserve"> при остром малокровии, последовательность развития трупного окоченения может быть обратной. Через 4—6 ч после смерти, иногда позже (12—16 ч), трупное окоченение охватывает все мышцы тела и фиксирует позу трупа. Наибольшая плотность мышц достигается через 24 ч после смерти. Для того чтобы согнуть в это время ногу в коленном суставе, по данным А.П. </w:t>
      </w:r>
      <w:proofErr w:type="spellStart"/>
      <w:r w:rsidRPr="00B9366D">
        <w:rPr>
          <w:rFonts w:ascii="Times New Roman" w:hAnsi="Times New Roman"/>
          <w:color w:val="000000"/>
          <w:sz w:val="28"/>
          <w:szCs w:val="28"/>
        </w:rPr>
        <w:t>Курдюмова</w:t>
      </w:r>
      <w:proofErr w:type="spellEnd"/>
      <w:r w:rsidRPr="00B9366D">
        <w:rPr>
          <w:rFonts w:ascii="Times New Roman" w:hAnsi="Times New Roman"/>
          <w:color w:val="000000"/>
          <w:sz w:val="28"/>
          <w:szCs w:val="28"/>
        </w:rPr>
        <w:t xml:space="preserve"> (1949), необходимо усилие в 100 кг. Через 24—48 ч трупное окоченение постепенно ослабевает в том же порядке, в котором появилось, и к 3—7-му дню полностью исчезает, «разрешается». Дольше всего трупное окоченение сохраняется в мышцах нижних конечностей. Трупное окоченение развивается не только в поперечнополосатых, но и в гладких мышцах внутренних органов (сердце, стенка желудка и др.)</w:t>
      </w:r>
      <w:proofErr w:type="gramStart"/>
      <w:r w:rsidRPr="00B9366D">
        <w:rPr>
          <w:rFonts w:ascii="Times New Roman" w:hAnsi="Times New Roman"/>
          <w:color w:val="000000"/>
          <w:sz w:val="28"/>
          <w:szCs w:val="28"/>
        </w:rPr>
        <w:t>.С</w:t>
      </w:r>
      <w:proofErr w:type="gramEnd"/>
      <w:r w:rsidRPr="00B9366D">
        <w:rPr>
          <w:rFonts w:ascii="Times New Roman" w:hAnsi="Times New Roman"/>
          <w:color w:val="000000"/>
          <w:sz w:val="28"/>
          <w:szCs w:val="28"/>
        </w:rPr>
        <w:t xml:space="preserve">роки и степень развития трупного окоченения зависят от многих внешних и внутренних факторов. Из внешних факторов на развитие окоченения влияют температура окружающего воздуха, влажность, движение воздуха и др. Среди индивидуальных особенностей организма имеют значение возраст, </w:t>
      </w:r>
      <w:proofErr w:type="spellStart"/>
      <w:r w:rsidRPr="00B9366D">
        <w:rPr>
          <w:rFonts w:ascii="Times New Roman" w:hAnsi="Times New Roman"/>
          <w:color w:val="000000"/>
          <w:sz w:val="28"/>
          <w:szCs w:val="28"/>
        </w:rPr>
        <w:t>пол</w:t>
      </w:r>
      <w:proofErr w:type="gramStart"/>
      <w:r w:rsidRPr="00B9366D">
        <w:rPr>
          <w:rFonts w:ascii="Times New Roman" w:hAnsi="Times New Roman"/>
          <w:color w:val="000000"/>
          <w:sz w:val="28"/>
          <w:szCs w:val="28"/>
        </w:rPr>
        <w:t>,у</w:t>
      </w:r>
      <w:proofErr w:type="gramEnd"/>
      <w:r w:rsidRPr="00B9366D">
        <w:rPr>
          <w:rFonts w:ascii="Times New Roman" w:hAnsi="Times New Roman"/>
          <w:color w:val="000000"/>
          <w:sz w:val="28"/>
          <w:szCs w:val="28"/>
        </w:rPr>
        <w:t>питанность</w:t>
      </w:r>
      <w:proofErr w:type="spellEnd"/>
      <w:r w:rsidRPr="00B9366D">
        <w:rPr>
          <w:rFonts w:ascii="Times New Roman" w:hAnsi="Times New Roman"/>
          <w:color w:val="000000"/>
          <w:sz w:val="28"/>
          <w:szCs w:val="28"/>
        </w:rPr>
        <w:t xml:space="preserve">, телосложение, состояние мышечной и нервной систем, заболевания и др. Немаловажную роль играют вид смерти и процесс умирания, а также причина смерти. При смерти от повреждений головного и спинного мозга, при отравлениях ядами, действующими на центральную нервную систему, </w:t>
      </w:r>
      <w:proofErr w:type="spellStart"/>
      <w:r w:rsidRPr="00B9366D">
        <w:rPr>
          <w:rFonts w:ascii="Times New Roman" w:hAnsi="Times New Roman"/>
          <w:color w:val="000000"/>
          <w:sz w:val="28"/>
          <w:szCs w:val="28"/>
        </w:rPr>
        <w:t>идр</w:t>
      </w:r>
      <w:proofErr w:type="spellEnd"/>
      <w:r w:rsidRPr="00B9366D">
        <w:rPr>
          <w:rFonts w:ascii="Times New Roman" w:hAnsi="Times New Roman"/>
          <w:color w:val="000000"/>
          <w:sz w:val="28"/>
          <w:szCs w:val="28"/>
        </w:rPr>
        <w:t xml:space="preserve">. трупное окоченение наступает значительно быстрее, выражено сильнее и держит </w:t>
      </w:r>
      <w:proofErr w:type="spellStart"/>
      <w:r w:rsidRPr="00B9366D">
        <w:rPr>
          <w:rFonts w:ascii="Times New Roman" w:hAnsi="Times New Roman"/>
          <w:color w:val="000000"/>
          <w:sz w:val="28"/>
          <w:szCs w:val="28"/>
        </w:rPr>
        <w:t>ся</w:t>
      </w:r>
      <w:proofErr w:type="spellEnd"/>
      <w:r w:rsidRPr="00B9366D">
        <w:rPr>
          <w:rFonts w:ascii="Times New Roman" w:hAnsi="Times New Roman"/>
          <w:color w:val="000000"/>
          <w:sz w:val="28"/>
          <w:szCs w:val="28"/>
        </w:rPr>
        <w:t xml:space="preserve"> дольше.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 настоящее время для объяснения механизма и причин трупного окоченения предложено множество теорий. Но ни одна из них не объясняет это явление во всем его многообразии. Н.Е. Введенский считал, что трупное окоченение есть состояние парабиоза мышечной ткани, вызванное нарушением кровоснабжения тканей и дыхания и связанное с еще не раскрытыми процессами. Большое значение в возникновении и развитии трупного окоченения придается распаду аденозинтрифосфорной кислоты (АТФ). Сократительная способность живой мышечной ткани обусловливается наличием в миофибриллах мышц </w:t>
      </w:r>
      <w:r w:rsidRPr="00B9366D">
        <w:rPr>
          <w:rFonts w:ascii="Times New Roman" w:hAnsi="Times New Roman"/>
          <w:color w:val="000000"/>
          <w:sz w:val="28"/>
          <w:szCs w:val="28"/>
        </w:rPr>
        <w:lastRenderedPageBreak/>
        <w:t xml:space="preserve">специфического </w:t>
      </w:r>
      <w:proofErr w:type="spellStart"/>
      <w:r w:rsidRPr="00B9366D">
        <w:rPr>
          <w:rFonts w:ascii="Times New Roman" w:hAnsi="Times New Roman"/>
          <w:color w:val="000000"/>
          <w:sz w:val="28"/>
          <w:szCs w:val="28"/>
        </w:rPr>
        <w:t>контрактильного</w:t>
      </w:r>
      <w:proofErr w:type="spellEnd"/>
      <w:r w:rsidRPr="00B9366D">
        <w:rPr>
          <w:rFonts w:ascii="Times New Roman" w:hAnsi="Times New Roman"/>
          <w:color w:val="000000"/>
          <w:sz w:val="28"/>
          <w:szCs w:val="28"/>
        </w:rPr>
        <w:t xml:space="preserve"> белка — актомиозина. Сокращение мышц — сложнейший физиологический процесс,</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состоящий из серий следующих друг за другом биохимических превращений, которые в основном определяются состоянием АТФ.</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В присутствии АТФ сокращаются миофибриллы, при ее синтезе наступает их расслабление.__ Синтез АТФ обусловлен тем, что миозин обладает свойством </w:t>
      </w:r>
      <w:proofErr w:type="spellStart"/>
      <w:r w:rsidRPr="00B9366D">
        <w:rPr>
          <w:rFonts w:ascii="Times New Roman" w:hAnsi="Times New Roman"/>
          <w:color w:val="000000"/>
          <w:sz w:val="28"/>
          <w:szCs w:val="28"/>
        </w:rPr>
        <w:t>АТФазы</w:t>
      </w:r>
      <w:proofErr w:type="spellEnd"/>
      <w:r w:rsidRPr="00B9366D">
        <w:rPr>
          <w:rFonts w:ascii="Times New Roman" w:hAnsi="Times New Roman"/>
          <w:color w:val="000000"/>
          <w:sz w:val="28"/>
          <w:szCs w:val="28"/>
        </w:rPr>
        <w:t xml:space="preserve">, которая расщепляет АТФ, высвобождая при этом большое количество энергии, в результате чего мышца переходит в расслабленное состояние. </w:t>
      </w:r>
      <w:proofErr w:type="spellStart"/>
      <w:r w:rsidRPr="00B9366D">
        <w:rPr>
          <w:rFonts w:ascii="Times New Roman" w:hAnsi="Times New Roman"/>
          <w:color w:val="000000"/>
          <w:sz w:val="28"/>
          <w:szCs w:val="28"/>
        </w:rPr>
        <w:t>Ресинтез</w:t>
      </w:r>
      <w:proofErr w:type="spellEnd"/>
      <w:r w:rsidRPr="00B9366D">
        <w:rPr>
          <w:rFonts w:ascii="Times New Roman" w:hAnsi="Times New Roman"/>
          <w:color w:val="000000"/>
          <w:sz w:val="28"/>
          <w:szCs w:val="28"/>
        </w:rPr>
        <w:t xml:space="preserve"> АТФ осуществляется ферментным переносом фосфатной группы от </w:t>
      </w:r>
      <w:proofErr w:type="spellStart"/>
      <w:r w:rsidRPr="00B9366D">
        <w:rPr>
          <w:rFonts w:ascii="Times New Roman" w:hAnsi="Times New Roman"/>
          <w:color w:val="000000"/>
          <w:sz w:val="28"/>
          <w:szCs w:val="28"/>
        </w:rPr>
        <w:t>креатинфосфата</w:t>
      </w:r>
      <w:proofErr w:type="spellEnd"/>
      <w:r w:rsidRPr="00B9366D">
        <w:rPr>
          <w:rFonts w:ascii="Times New Roman" w:hAnsi="Times New Roman"/>
          <w:color w:val="000000"/>
          <w:sz w:val="28"/>
          <w:szCs w:val="28"/>
        </w:rPr>
        <w:t xml:space="preserve"> на АТФ. Синтез АТФ связан с гликолитическими и окислительными процессами. Нарушение образования АТФ в случаях подавления гликолитических и окислительных процессов ведет к полному истощению АТФ и </w:t>
      </w:r>
      <w:proofErr w:type="spellStart"/>
      <w:r w:rsidRPr="00B9366D">
        <w:rPr>
          <w:rFonts w:ascii="Times New Roman" w:hAnsi="Times New Roman"/>
          <w:color w:val="000000"/>
          <w:sz w:val="28"/>
          <w:szCs w:val="28"/>
        </w:rPr>
        <w:t>креатинфосфата</w:t>
      </w:r>
      <w:proofErr w:type="spellEnd"/>
      <w:r w:rsidRPr="00B9366D">
        <w:rPr>
          <w:rFonts w:ascii="Times New Roman" w:hAnsi="Times New Roman"/>
          <w:color w:val="000000"/>
          <w:sz w:val="28"/>
          <w:szCs w:val="28"/>
        </w:rPr>
        <w:t>. Возникающая при этом высокая концентрация ионов кальция приводит к образованию длительных контрактур. После наступления смерти определенное количество АТФ оказывается свободным, и его достаточно, чтобы мышцы находились в расслабленном состоянии в течение 2—4 ч после наступления смерти. Постепенное исчезновение АТФ приводит к развитию трупного окоченения. АТФ полностью</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исчезает из мышечной ткани не ранее чем через 10—12 ч после наступления смерти. Поэтому нарушенное мышечное окоченение в этот период может восстанавливаться, но не полностью. После полного расщепления АТФ спустя 12 ч после смерти нарушенное мышечное окоченение не восстанавливается.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Трупное окоченение — это динамичный процесс, и установление стадий его развития может служить ориентировочным показателем времени, прошедшим после наступления смерти. Процесс трупного окоченения развивается и протекает с определенной последовательностью. </w:t>
      </w:r>
      <w:proofErr w:type="spellStart"/>
      <w:r w:rsidRPr="00B9366D">
        <w:rPr>
          <w:rFonts w:ascii="Times New Roman" w:hAnsi="Times New Roman"/>
          <w:color w:val="000000"/>
          <w:sz w:val="28"/>
          <w:szCs w:val="28"/>
        </w:rPr>
        <w:t>М.И.Райский</w:t>
      </w:r>
      <w:proofErr w:type="spellEnd"/>
      <w:r w:rsidRPr="00B9366D">
        <w:rPr>
          <w:rFonts w:ascii="Times New Roman" w:hAnsi="Times New Roman"/>
          <w:color w:val="000000"/>
          <w:sz w:val="28"/>
          <w:szCs w:val="28"/>
        </w:rPr>
        <w:t xml:space="preserve"> выделяет следующие стадии и средние сроки их развития.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Стадия                                                               Время появления после смерти, ч</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Начало развития трупного окоченения                                         1-3</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Распространение его на все мышцы </w:t>
      </w:r>
      <w:proofErr w:type="spellStart"/>
      <w:r w:rsidRPr="00B9366D">
        <w:rPr>
          <w:rFonts w:ascii="Times New Roman" w:hAnsi="Times New Roman"/>
          <w:color w:val="000000"/>
          <w:sz w:val="28"/>
          <w:szCs w:val="28"/>
        </w:rPr>
        <w:t>произ</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вольного движения                                                                          4-6</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Выраженное трупное окоченение всех мышц и                 От 4-6 до 24-48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фиксация позы трупа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Начало разрешения трупного окоченения                           От 24 до 48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Полное исчезновение трупного окоченения                      От 3 до 7 дней__</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Трупное окоченение определяют путем ощупывания (пальпации) мышечных групп, отведения книзу нижней челюсти, сгибания, разгибания и поворота (кручения) шеи, а также сгибания и разгибания верхних и нижних конечностей в суставах. При этом отмечают степень выраженности трупного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окоченения в различных группах мышц (слабое, умеренное, хорошо выраженное), а также группы мышц, в которых оно отсутствует.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у п н о е в ы с ы х а н и е . В основе процесса трупного высыхания лежит испарение влаги с поверхности увлажняемых при жизни участков тела (красная </w:t>
      </w:r>
      <w:r w:rsidRPr="00B9366D">
        <w:rPr>
          <w:rFonts w:ascii="Times New Roman" w:hAnsi="Times New Roman"/>
          <w:color w:val="000000"/>
          <w:sz w:val="28"/>
          <w:szCs w:val="28"/>
        </w:rPr>
        <w:lastRenderedPageBreak/>
        <w:t xml:space="preserve">кайма и слизистая оболочка губ, роговица и конъюнктивы глаз, кожа мошонки, головка полового члена). После смерти выделительная </w:t>
      </w:r>
      <w:proofErr w:type="spellStart"/>
      <w:r w:rsidRPr="00B9366D">
        <w:rPr>
          <w:rFonts w:ascii="Times New Roman" w:hAnsi="Times New Roman"/>
          <w:color w:val="000000"/>
          <w:sz w:val="28"/>
          <w:szCs w:val="28"/>
        </w:rPr>
        <w:t>дея</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тельность</w:t>
      </w:r>
      <w:proofErr w:type="spellEnd"/>
      <w:r w:rsidRPr="00B9366D">
        <w:rPr>
          <w:rFonts w:ascii="Times New Roman" w:hAnsi="Times New Roman"/>
          <w:color w:val="000000"/>
          <w:sz w:val="28"/>
          <w:szCs w:val="28"/>
        </w:rPr>
        <w:t xml:space="preserve"> потовых и других желез прекращается. Имевшаяся на поверхности отдельных участков тела влага под действием внешних факторов (температура, влажность, движение воздуха, тепловое излучение и др.) испаряется, наступает высыхание. На появление и выраженность трупного </w:t>
      </w:r>
      <w:proofErr w:type="spellStart"/>
      <w:r w:rsidRPr="00B9366D">
        <w:rPr>
          <w:rFonts w:ascii="Times New Roman" w:hAnsi="Times New Roman"/>
          <w:color w:val="000000"/>
          <w:sz w:val="28"/>
          <w:szCs w:val="28"/>
        </w:rPr>
        <w:t>высыхания</w:t>
      </w:r>
      <w:proofErr w:type="gramStart"/>
      <w:r w:rsidRPr="00B9366D">
        <w:rPr>
          <w:rFonts w:ascii="Times New Roman" w:hAnsi="Times New Roman"/>
          <w:color w:val="000000"/>
          <w:sz w:val="28"/>
          <w:szCs w:val="28"/>
        </w:rPr>
        <w:t>,к</w:t>
      </w:r>
      <w:proofErr w:type="gramEnd"/>
      <w:r w:rsidRPr="00B9366D">
        <w:rPr>
          <w:rFonts w:ascii="Times New Roman" w:hAnsi="Times New Roman"/>
          <w:color w:val="000000"/>
          <w:sz w:val="28"/>
          <w:szCs w:val="28"/>
        </w:rPr>
        <w:t>роме</w:t>
      </w:r>
      <w:proofErr w:type="spellEnd"/>
      <w:r w:rsidRPr="00B9366D">
        <w:rPr>
          <w:rFonts w:ascii="Times New Roman" w:hAnsi="Times New Roman"/>
          <w:color w:val="000000"/>
          <w:sz w:val="28"/>
          <w:szCs w:val="28"/>
        </w:rPr>
        <w:t xml:space="preserve"> внешних факторов, влияют особенности самого трупа (степень обезвоживания, закрытие глаз веками), а также наличие или отсутствие одежды, препятствующей испарению влаги. Особенно </w:t>
      </w:r>
      <w:proofErr w:type="spellStart"/>
      <w:r w:rsidRPr="00B9366D">
        <w:rPr>
          <w:rFonts w:ascii="Times New Roman" w:hAnsi="Times New Roman"/>
          <w:color w:val="000000"/>
          <w:sz w:val="28"/>
          <w:szCs w:val="28"/>
        </w:rPr>
        <w:t>быст</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ро</w:t>
      </w:r>
      <w:proofErr w:type="spellEnd"/>
      <w:r w:rsidRPr="00B9366D">
        <w:rPr>
          <w:rFonts w:ascii="Times New Roman" w:hAnsi="Times New Roman"/>
          <w:color w:val="000000"/>
          <w:sz w:val="28"/>
          <w:szCs w:val="28"/>
        </w:rPr>
        <w:t xml:space="preserve"> высыхают роговицы глаз на участках, не прикрытых веками. Через 1—3 ч после смерти заметно помутнение роговицы, а через 6—12 ч на конъюнктивах глаз появляются желто-бурые участки высыхания треугольной формы (пятна </w:t>
      </w:r>
      <w:proofErr w:type="spellStart"/>
      <w:r w:rsidRPr="00B9366D">
        <w:rPr>
          <w:rFonts w:ascii="Times New Roman" w:hAnsi="Times New Roman"/>
          <w:color w:val="000000"/>
          <w:sz w:val="28"/>
          <w:szCs w:val="28"/>
        </w:rPr>
        <w:t>Лярше</w:t>
      </w:r>
      <w:proofErr w:type="spellEnd"/>
      <w:r w:rsidRPr="00B9366D">
        <w:rPr>
          <w:rFonts w:ascii="Times New Roman" w:hAnsi="Times New Roman"/>
          <w:color w:val="000000"/>
          <w:sz w:val="28"/>
          <w:szCs w:val="28"/>
        </w:rPr>
        <w:t>). Кроме того, встречается местное высыхание отдельных участков кожи. В этих местах кожа становится более плотной, приобретает желто-бурую окраску и напоминает пергамент (пергаментные пятна). Пергаментные пятна возникают прежде всего там, где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роговой слой кожи истончен или поврежден. Обилие факторов, обусловливающих возникновение и степень выраженности трупного </w:t>
      </w:r>
      <w:proofErr w:type="spellStart"/>
      <w:r w:rsidRPr="00B9366D">
        <w:rPr>
          <w:rFonts w:ascii="Times New Roman" w:hAnsi="Times New Roman"/>
          <w:color w:val="000000"/>
          <w:sz w:val="28"/>
          <w:szCs w:val="28"/>
        </w:rPr>
        <w:t>высыхания</w:t>
      </w:r>
      <w:proofErr w:type="gramStart"/>
      <w:r w:rsidRPr="00B9366D">
        <w:rPr>
          <w:rFonts w:ascii="Times New Roman" w:hAnsi="Times New Roman"/>
          <w:color w:val="000000"/>
          <w:sz w:val="28"/>
          <w:szCs w:val="28"/>
        </w:rPr>
        <w:t>,л</w:t>
      </w:r>
      <w:proofErr w:type="gramEnd"/>
      <w:r w:rsidRPr="00B9366D">
        <w:rPr>
          <w:rFonts w:ascii="Times New Roman" w:hAnsi="Times New Roman"/>
          <w:color w:val="000000"/>
          <w:sz w:val="28"/>
          <w:szCs w:val="28"/>
        </w:rPr>
        <w:t>ишает</w:t>
      </w:r>
      <w:proofErr w:type="spellEnd"/>
      <w:r w:rsidRPr="00B9366D">
        <w:rPr>
          <w:rFonts w:ascii="Times New Roman" w:hAnsi="Times New Roman"/>
          <w:color w:val="000000"/>
          <w:sz w:val="28"/>
          <w:szCs w:val="28"/>
        </w:rPr>
        <w:t xml:space="preserve"> это явление ценности как признака, с помощью которого можно решать вопрос о давности наступления смерти._</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_ Т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у п н ы е п я т н а . Трупное пятно — это просвечивание сквозь кожу трупа крови, скопившейся в коже и в подкожной жировой клетчатке. В основе образования трупного пятна лежит не только физический процесс стекания крови в нижележащие участки тела под действием силы тяжести после прекращения кровообращения, но и сокращение сосудистой стенки, ведущее к перемещению крови в капиллярах (часто против силы тяжести).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Трупные пятна бледно-синюшной, синюшно-багровой или фиолетовой окраски на коже нижележащих частей тела появляются через 1—2 ч после наступления смерти. В их развитии большинство авторов выделяют три стадии.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Первая стадия — трупный гипостаз (натек, диффузия, просачивание) — ха-</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рактеризуется</w:t>
      </w:r>
      <w:proofErr w:type="spellEnd"/>
      <w:r w:rsidRPr="00B9366D">
        <w:rPr>
          <w:rFonts w:ascii="Times New Roman" w:hAnsi="Times New Roman"/>
          <w:color w:val="000000"/>
          <w:sz w:val="28"/>
          <w:szCs w:val="28"/>
        </w:rPr>
        <w:t xml:space="preserve"> застоем крови в венах и капиллярах нижележащих частей тела вследствие стекания крови после смерти под влиянием силы тяжести. Явления застоя сопровождаются постепенно увеличивающейся диффузией жидких составных частей крови в окружающие ткани и повышением числа эритроцитов в просвете сосудов — до 6—7* 106 в 1 </w:t>
      </w:r>
      <w:proofErr w:type="spellStart"/>
      <w:r w:rsidRPr="00B9366D">
        <w:rPr>
          <w:rFonts w:ascii="Times New Roman" w:hAnsi="Times New Roman"/>
          <w:color w:val="000000"/>
          <w:sz w:val="28"/>
          <w:szCs w:val="28"/>
        </w:rPr>
        <w:t>мкл</w:t>
      </w:r>
      <w:proofErr w:type="spellEnd"/>
      <w:r w:rsidRPr="00B9366D">
        <w:rPr>
          <w:rFonts w:ascii="Times New Roman" w:hAnsi="Times New Roman"/>
          <w:color w:val="000000"/>
          <w:sz w:val="28"/>
          <w:szCs w:val="28"/>
        </w:rPr>
        <w:t xml:space="preserve"> (160—180 %). Этот процесс в основном заканчивается к 8—15 ч после смерти. Внешне гипостаз проявляется в исчезновении трупных пятен при надавливании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 них или при переворачивании трупа и восстановлении их после устранения нагрузки.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Вторая стадия— трупный стаз (трупный отек) — характеризуется все большим сгущением крови в сосудах вследствие продолжающейся диффузии плазмы. Кровь, обладая вязкостью, уже не может передвигаться. В этой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стадии, достигающей максимума через 24—28 ч с момента смерти, трупные пятна при надавливании на них только бледнеют и медленно восстанавливают свой цвет, но не исчезают. Через 24 ч число эритроцитов достигает 8—10*106 в 1 </w:t>
      </w:r>
      <w:proofErr w:type="spellStart"/>
      <w:r w:rsidRPr="00B9366D">
        <w:rPr>
          <w:rFonts w:ascii="Times New Roman" w:hAnsi="Times New Roman"/>
          <w:color w:val="000000"/>
          <w:sz w:val="28"/>
          <w:szCs w:val="28"/>
        </w:rPr>
        <w:t>мкл</w:t>
      </w:r>
      <w:proofErr w:type="spellEnd"/>
      <w:r w:rsidRPr="00B9366D">
        <w:rPr>
          <w:rFonts w:ascii="Times New Roman" w:hAnsi="Times New Roman"/>
          <w:color w:val="000000"/>
          <w:sz w:val="28"/>
          <w:szCs w:val="28"/>
        </w:rPr>
        <w:t xml:space="preserve"> и больше.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 xml:space="preserve">Третья стадия — трупная </w:t>
      </w:r>
      <w:proofErr w:type="spellStart"/>
      <w:r w:rsidRPr="00B9366D">
        <w:rPr>
          <w:rFonts w:ascii="Times New Roman" w:hAnsi="Times New Roman"/>
          <w:color w:val="000000"/>
          <w:sz w:val="28"/>
          <w:szCs w:val="28"/>
        </w:rPr>
        <w:t>имбибиция</w:t>
      </w:r>
      <w:proofErr w:type="spellEnd"/>
      <w:r w:rsidRPr="00B9366D">
        <w:rPr>
          <w:rFonts w:ascii="Times New Roman" w:hAnsi="Times New Roman"/>
          <w:color w:val="000000"/>
          <w:sz w:val="28"/>
          <w:szCs w:val="28"/>
        </w:rPr>
        <w:t xml:space="preserve"> (пропитывание, ложный трупный кровоподтек). Переход от стаза к </w:t>
      </w:r>
      <w:proofErr w:type="spellStart"/>
      <w:r w:rsidRPr="00B9366D">
        <w:rPr>
          <w:rFonts w:ascii="Times New Roman" w:hAnsi="Times New Roman"/>
          <w:color w:val="000000"/>
          <w:sz w:val="28"/>
          <w:szCs w:val="28"/>
        </w:rPr>
        <w:t>имбибиции</w:t>
      </w:r>
      <w:proofErr w:type="spellEnd"/>
      <w:r w:rsidRPr="00B9366D">
        <w:rPr>
          <w:rFonts w:ascii="Times New Roman" w:hAnsi="Times New Roman"/>
          <w:color w:val="000000"/>
          <w:sz w:val="28"/>
          <w:szCs w:val="28"/>
        </w:rPr>
        <w:t xml:space="preserve"> осуществляется в разные сроки (обычно через 2—3 дня) и зависит главным образом</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от температуры окружающего воздуха. Вследствие начинающегося гнилостного распада эритроцитов и связанного с ним гемолиза окружающие мягкие ткани пропитываются </w:t>
      </w:r>
      <w:proofErr w:type="spellStart"/>
      <w:r w:rsidRPr="00B9366D">
        <w:rPr>
          <w:rFonts w:ascii="Times New Roman" w:hAnsi="Times New Roman"/>
          <w:color w:val="000000"/>
          <w:sz w:val="28"/>
          <w:szCs w:val="28"/>
        </w:rPr>
        <w:t>гемолизированной</w:t>
      </w:r>
      <w:proofErr w:type="spellEnd"/>
      <w:r w:rsidRPr="00B9366D">
        <w:rPr>
          <w:rFonts w:ascii="Times New Roman" w:hAnsi="Times New Roman"/>
          <w:color w:val="000000"/>
          <w:sz w:val="28"/>
          <w:szCs w:val="28"/>
        </w:rPr>
        <w:t xml:space="preserve"> сывороткой.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 этой стадии при надавливании на трупное пятно последнее не меняется и даже не бледнеет. Локализация трупных пятен зависит от положения трупа. При положении на спине они образуются на заднебоковых поверхностях тела, за исключением мест, подвергшихся сдавлению (область лопаток,</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ягодиц, задних поверхностей голеней). Если труп лежал на животе, то трупные пятна располагаются на лице, передней поверхности шеи, груди, живота, нижних конечностей. При вертикальном положении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(например, при полном повешении) трупные пятна располагаются </w:t>
      </w:r>
      <w:proofErr w:type="spellStart"/>
      <w:r w:rsidRPr="00B9366D">
        <w:rPr>
          <w:rFonts w:ascii="Times New Roman" w:hAnsi="Times New Roman"/>
          <w:color w:val="000000"/>
          <w:sz w:val="28"/>
          <w:szCs w:val="28"/>
        </w:rPr>
        <w:t>циркулярно</w:t>
      </w:r>
      <w:proofErr w:type="spellEnd"/>
      <w:r w:rsidRPr="00B9366D">
        <w:rPr>
          <w:rFonts w:ascii="Times New Roman" w:hAnsi="Times New Roman"/>
          <w:color w:val="000000"/>
          <w:sz w:val="28"/>
          <w:szCs w:val="28"/>
        </w:rPr>
        <w:t xml:space="preserve"> на нижних конечностях,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предплечьях и кистях.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Цвет трупных пятен зависит в основном от темпа умирания и причины смерти. При скоропостижной смерти от сердечно-</w:t>
      </w:r>
      <w:proofErr w:type="spellStart"/>
      <w:r w:rsidRPr="00B9366D">
        <w:rPr>
          <w:rFonts w:ascii="Times New Roman" w:hAnsi="Times New Roman"/>
          <w:color w:val="000000"/>
          <w:sz w:val="28"/>
          <w:szCs w:val="28"/>
        </w:rPr>
        <w:t>сосудистыхзаболеваний</w:t>
      </w:r>
      <w:proofErr w:type="spellEnd"/>
      <w:r w:rsidRPr="00B9366D">
        <w:rPr>
          <w:rFonts w:ascii="Times New Roman" w:hAnsi="Times New Roman"/>
          <w:color w:val="000000"/>
          <w:sz w:val="28"/>
          <w:szCs w:val="28"/>
        </w:rPr>
        <w:t xml:space="preserve">, при быстро наступившей смерти от </w:t>
      </w:r>
      <w:proofErr w:type="spellStart"/>
      <w:r w:rsidRPr="00B9366D">
        <w:rPr>
          <w:rFonts w:ascii="Times New Roman" w:hAnsi="Times New Roman"/>
          <w:color w:val="000000"/>
          <w:sz w:val="28"/>
          <w:szCs w:val="28"/>
        </w:rPr>
        <w:t>асфиксии</w:t>
      </w:r>
      <w:proofErr w:type="gramStart"/>
      <w:r w:rsidRPr="00B9366D">
        <w:rPr>
          <w:rFonts w:ascii="Times New Roman" w:hAnsi="Times New Roman"/>
          <w:color w:val="000000"/>
          <w:sz w:val="28"/>
          <w:szCs w:val="28"/>
        </w:rPr>
        <w:t>,э</w:t>
      </w:r>
      <w:proofErr w:type="gramEnd"/>
      <w:r w:rsidRPr="00B9366D">
        <w:rPr>
          <w:rFonts w:ascii="Times New Roman" w:hAnsi="Times New Roman"/>
          <w:color w:val="000000"/>
          <w:sz w:val="28"/>
          <w:szCs w:val="28"/>
        </w:rPr>
        <w:t>лектротравмы</w:t>
      </w:r>
      <w:proofErr w:type="spellEnd"/>
      <w:r w:rsidRPr="00B9366D">
        <w:rPr>
          <w:rFonts w:ascii="Times New Roman" w:hAnsi="Times New Roman"/>
          <w:color w:val="000000"/>
          <w:sz w:val="28"/>
          <w:szCs w:val="28"/>
        </w:rPr>
        <w:t xml:space="preserve"> и др. трупные пятна обильные, темно-багрового цвета. При длительном умирании в</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результате того, что большая часть крови в сосудах свертывается, трупные пятна не обильные, светло-синюшного цвета. При смерти от отравления угарным газом трупные пятна ало-красного цвета, 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 смерти от отравления метгемоглобинобразующими ядами они имеют коричневатый цвет.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Скорость появления и степень выраженности трупных пятен зависят от продолжительности состояния крови в жидком виде, от ее количества, предшествующих заболеваний и индивидуальных особенностей организма, от темпа умирания и причины смерти, а также температуры окружающего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воздуха, влажности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 исследовании трупных пятен судебно-медицинский эксперт, помимо описания характера, локализации и цвета пятна, должен установить, в какой стадии развития находится пятно. Для этого на трупное пятно в течение 3—5 с надавливают пальцем или трупным динамометром. Место надавливания выбирают в зависимости от локализации трупных пятен, но, как правило, используют  область тела, где под кожей располагается костная ткань (поясничная область, грудина). После надавливания фиксируют изменение окраски пятна (полное исчезновение, побледнение, отсутствие изменения окраски) и с помощью секундомера время, необходимое для полного его восстановления. При использовании трупного динамометра прибор располагают перпендикулярно к поверхности кожи, сила постоянного давления составляет 2 кгс/см2 в течение 3 с. Время восстановления цвета трупного пятна фиксируют секундомером.</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 зависимости от стадии развития трупного пятна реакция на давление и время восстановления будут различны. Эти закономерности, приведенные в табл. 1, можно использовать для определения давности наступления смерти.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 xml:space="preserve">Т а б л и </w:t>
      </w:r>
      <w:proofErr w:type="gramStart"/>
      <w:r w:rsidRPr="00B9366D">
        <w:rPr>
          <w:rFonts w:ascii="Times New Roman" w:hAnsi="Times New Roman"/>
          <w:color w:val="000000"/>
          <w:sz w:val="28"/>
          <w:szCs w:val="28"/>
        </w:rPr>
        <w:t>ц</w:t>
      </w:r>
      <w:proofErr w:type="gramEnd"/>
      <w:r w:rsidRPr="00B9366D">
        <w:rPr>
          <w:rFonts w:ascii="Times New Roman" w:hAnsi="Times New Roman"/>
          <w:color w:val="000000"/>
          <w:sz w:val="28"/>
          <w:szCs w:val="28"/>
        </w:rPr>
        <w:t xml:space="preserve"> а 1. Время восстановления первоначальной окраски трупных пятен в зависимости от давности наступления смерти [по </w:t>
      </w:r>
      <w:proofErr w:type="spellStart"/>
      <w:r w:rsidRPr="00B9366D">
        <w:rPr>
          <w:rFonts w:ascii="Times New Roman" w:hAnsi="Times New Roman"/>
          <w:color w:val="000000"/>
          <w:sz w:val="28"/>
          <w:szCs w:val="28"/>
        </w:rPr>
        <w:t>Муханову</w:t>
      </w:r>
      <w:proofErr w:type="spellEnd"/>
      <w:r w:rsidRPr="00B9366D">
        <w:rPr>
          <w:rFonts w:ascii="Times New Roman" w:hAnsi="Times New Roman"/>
          <w:color w:val="000000"/>
          <w:sz w:val="28"/>
          <w:szCs w:val="28"/>
        </w:rPr>
        <w:t xml:space="preserve"> А.И., 1968</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Время, прошедшее после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наступления смерти, ч</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ab/>
        <w:t>Время восстановления окраски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трупных пятен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w:t>
      </w:r>
      <w:r w:rsidRPr="00B9366D">
        <w:rPr>
          <w:rFonts w:ascii="Times New Roman" w:hAnsi="Times New Roman"/>
          <w:color w:val="000000"/>
          <w:sz w:val="28"/>
          <w:szCs w:val="28"/>
        </w:rPr>
        <w:tab/>
        <w:t>3-10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4</w:t>
      </w:r>
      <w:r w:rsidRPr="00B9366D">
        <w:rPr>
          <w:rFonts w:ascii="Times New Roman" w:hAnsi="Times New Roman"/>
          <w:color w:val="000000"/>
          <w:sz w:val="28"/>
          <w:szCs w:val="28"/>
        </w:rPr>
        <w:tab/>
        <w:t>5-30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6</w:t>
      </w:r>
      <w:r w:rsidRPr="00B9366D">
        <w:rPr>
          <w:rFonts w:ascii="Times New Roman" w:hAnsi="Times New Roman"/>
          <w:color w:val="000000"/>
          <w:sz w:val="28"/>
          <w:szCs w:val="28"/>
        </w:rPr>
        <w:tab/>
        <w:t>10-40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8</w:t>
      </w:r>
      <w:r w:rsidRPr="00B9366D">
        <w:rPr>
          <w:rFonts w:ascii="Times New Roman" w:hAnsi="Times New Roman"/>
          <w:color w:val="000000"/>
          <w:sz w:val="28"/>
          <w:szCs w:val="28"/>
        </w:rPr>
        <w:tab/>
        <w:t>20-60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10</w:t>
      </w:r>
      <w:r w:rsidRPr="00B9366D">
        <w:rPr>
          <w:rFonts w:ascii="Times New Roman" w:hAnsi="Times New Roman"/>
          <w:color w:val="000000"/>
          <w:sz w:val="28"/>
          <w:szCs w:val="28"/>
        </w:rPr>
        <w:tab/>
        <w:t>25 с—6 мин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12</w:t>
      </w:r>
      <w:r w:rsidRPr="00B9366D">
        <w:rPr>
          <w:rFonts w:ascii="Times New Roman" w:hAnsi="Times New Roman"/>
          <w:color w:val="000000"/>
          <w:sz w:val="28"/>
          <w:szCs w:val="28"/>
        </w:rPr>
        <w:tab/>
        <w:t>1 — 15 мин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А у т о л и з. </w:t>
      </w: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 xml:space="preserve"> — это процесс </w:t>
      </w:r>
      <w:proofErr w:type="spellStart"/>
      <w:r w:rsidRPr="00B9366D">
        <w:rPr>
          <w:rFonts w:ascii="Times New Roman" w:hAnsi="Times New Roman"/>
          <w:color w:val="000000"/>
          <w:sz w:val="28"/>
          <w:szCs w:val="28"/>
        </w:rPr>
        <w:t>самопереваривания</w:t>
      </w:r>
      <w:proofErr w:type="spellEnd"/>
      <w:r w:rsidRPr="00B9366D">
        <w:rPr>
          <w:rFonts w:ascii="Times New Roman" w:hAnsi="Times New Roman"/>
          <w:color w:val="000000"/>
          <w:sz w:val="28"/>
          <w:szCs w:val="28"/>
        </w:rPr>
        <w:t xml:space="preserve"> тканей, вызванный действием протеолитических ферментов без участия микроорганизмов.</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 xml:space="preserve"> характеризуется постепенным размягчением тканей и органов. В </w:t>
      </w:r>
      <w:proofErr w:type="spellStart"/>
      <w:r w:rsidRPr="00B9366D">
        <w:rPr>
          <w:rFonts w:ascii="Times New Roman" w:hAnsi="Times New Roman"/>
          <w:color w:val="000000"/>
          <w:sz w:val="28"/>
          <w:szCs w:val="28"/>
        </w:rPr>
        <w:t>аутолизированной</w:t>
      </w:r>
      <w:proofErr w:type="spellEnd"/>
      <w:r w:rsidRPr="00B9366D">
        <w:rPr>
          <w:rFonts w:ascii="Times New Roman" w:hAnsi="Times New Roman"/>
          <w:color w:val="000000"/>
          <w:sz w:val="28"/>
          <w:szCs w:val="28"/>
        </w:rPr>
        <w:t xml:space="preserve"> ткани микроскопически выявляются нарушения структуры клеток (набухание, мутность, зернистость протоплазмы, исчезновение ядер, </w:t>
      </w:r>
      <w:proofErr w:type="spellStart"/>
      <w:r w:rsidRPr="00B9366D">
        <w:rPr>
          <w:rFonts w:ascii="Times New Roman" w:hAnsi="Times New Roman"/>
          <w:color w:val="000000"/>
          <w:sz w:val="28"/>
          <w:szCs w:val="28"/>
        </w:rPr>
        <w:t>эозинофилия</w:t>
      </w:r>
      <w:proofErr w:type="spellEnd"/>
      <w:r w:rsidRPr="00B9366D">
        <w:rPr>
          <w:rFonts w:ascii="Times New Roman" w:hAnsi="Times New Roman"/>
          <w:color w:val="000000"/>
          <w:sz w:val="28"/>
          <w:szCs w:val="28"/>
        </w:rPr>
        <w:t xml:space="preserve"> клеточной протоплазмы). На 2—3-й сутки наступает декомпозиция органов — слущивание эндотелия сосудов, отхождение эпителиальных клеток органов от их мембран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Сроки наступления указанных изменений различны и зависят от многих причин. При одних и тех же условиях </w:t>
      </w: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 xml:space="preserve"> развивается в отдельных органах в разные сроки. Раньше всего он наступает в надпочечниках, далее в поджелудочной и вилочковой железе, слизистой оболочке желудка, почках и др. Сведений о сроках развития </w:t>
      </w:r>
      <w:proofErr w:type="spellStart"/>
      <w:r w:rsidRPr="00B9366D">
        <w:rPr>
          <w:rFonts w:ascii="Times New Roman" w:hAnsi="Times New Roman"/>
          <w:color w:val="000000"/>
          <w:sz w:val="28"/>
          <w:szCs w:val="28"/>
        </w:rPr>
        <w:t>аутолиза</w:t>
      </w:r>
      <w:proofErr w:type="spellEnd"/>
      <w:r w:rsidRPr="00B9366D">
        <w:rPr>
          <w:rFonts w:ascii="Times New Roman" w:hAnsi="Times New Roman"/>
          <w:color w:val="000000"/>
          <w:sz w:val="28"/>
          <w:szCs w:val="28"/>
        </w:rPr>
        <w:t xml:space="preserve"> в разных органах в литературе не имеется, поэтому на основании степени развития </w:t>
      </w:r>
      <w:proofErr w:type="spellStart"/>
      <w:r w:rsidRPr="00B9366D">
        <w:rPr>
          <w:rFonts w:ascii="Times New Roman" w:hAnsi="Times New Roman"/>
          <w:color w:val="000000"/>
          <w:sz w:val="28"/>
          <w:szCs w:val="28"/>
        </w:rPr>
        <w:t>аутолитических</w:t>
      </w:r>
      <w:proofErr w:type="spellEnd"/>
      <w:r w:rsidRPr="00B9366D">
        <w:rPr>
          <w:rFonts w:ascii="Times New Roman" w:hAnsi="Times New Roman"/>
          <w:color w:val="000000"/>
          <w:sz w:val="28"/>
          <w:szCs w:val="28"/>
        </w:rPr>
        <w:t xml:space="preserve"> процессов в органах судить о давности наступления смерти не представляется возможным.</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Поздние трупные 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Г н и е н и е</w:t>
      </w:r>
      <w:proofErr w:type="gramStart"/>
      <w:r w:rsidRPr="00B9366D">
        <w:rPr>
          <w:rFonts w:ascii="Times New Roman" w:hAnsi="Times New Roman"/>
          <w:color w:val="000000"/>
          <w:sz w:val="28"/>
          <w:szCs w:val="28"/>
        </w:rPr>
        <w:t xml:space="preserve"> .</w:t>
      </w:r>
      <w:proofErr w:type="gramEnd"/>
      <w:r w:rsidRPr="00B9366D">
        <w:rPr>
          <w:rFonts w:ascii="Times New Roman" w:hAnsi="Times New Roman"/>
          <w:color w:val="000000"/>
          <w:sz w:val="28"/>
          <w:szCs w:val="28"/>
        </w:rPr>
        <w:t xml:space="preserve"> Гниение — это сложный процесс разложения тканей трупа, вызываемый микробами — как аэробными (кишечная палочка, протей, стафилококки, флюоресцирующие микробы), так и анаэробными (</w:t>
      </w:r>
      <w:proofErr w:type="spellStart"/>
      <w:r w:rsidRPr="00B9366D">
        <w:rPr>
          <w:rFonts w:ascii="Times New Roman" w:hAnsi="Times New Roman"/>
          <w:color w:val="000000"/>
          <w:sz w:val="28"/>
          <w:szCs w:val="28"/>
        </w:rPr>
        <w:t>B.perfringens</w:t>
      </w:r>
      <w:proofErr w:type="spell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B.putrificus</w:t>
      </w:r>
      <w:proofErr w:type="spellEnd"/>
      <w:r w:rsidRPr="00B9366D">
        <w:rPr>
          <w:rFonts w:ascii="Times New Roman" w:hAnsi="Times New Roman"/>
          <w:color w:val="000000"/>
          <w:sz w:val="28"/>
          <w:szCs w:val="28"/>
        </w:rPr>
        <w:t>). Выделяемые микробами ферменты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разрушают органические вещества, поэтому гниение — в основном процесс биологический.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 xml:space="preserve">По действию микробов гниение делят на две группы. Одни бактерии (кишечная палочка) расщепляют только до начальных продуктов белка — до </w:t>
      </w:r>
      <w:proofErr w:type="spellStart"/>
      <w:r w:rsidRPr="00B9366D">
        <w:rPr>
          <w:rFonts w:ascii="Times New Roman" w:hAnsi="Times New Roman"/>
          <w:color w:val="000000"/>
          <w:sz w:val="28"/>
          <w:szCs w:val="28"/>
        </w:rPr>
        <w:t>альбумозы</w:t>
      </w:r>
      <w:proofErr w:type="spellEnd"/>
      <w:r w:rsidRPr="00B9366D">
        <w:rPr>
          <w:rFonts w:ascii="Times New Roman" w:hAnsi="Times New Roman"/>
          <w:color w:val="000000"/>
          <w:sz w:val="28"/>
          <w:szCs w:val="28"/>
        </w:rPr>
        <w:t>, пептонов, аминокислот. Другие микробы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w:t>
      </w:r>
      <w:proofErr w:type="spellStart"/>
      <w:r w:rsidRPr="00B9366D">
        <w:rPr>
          <w:rFonts w:ascii="Times New Roman" w:hAnsi="Times New Roman"/>
          <w:color w:val="000000"/>
          <w:sz w:val="28"/>
          <w:szCs w:val="28"/>
        </w:rPr>
        <w:t>B.perfringens</w:t>
      </w:r>
      <w:proofErr w:type="spell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B.purtrificus</w:t>
      </w:r>
      <w:proofErr w:type="spellEnd"/>
      <w:r w:rsidRPr="00B9366D">
        <w:rPr>
          <w:rFonts w:ascii="Times New Roman" w:hAnsi="Times New Roman"/>
          <w:color w:val="000000"/>
          <w:sz w:val="28"/>
          <w:szCs w:val="28"/>
        </w:rPr>
        <w:t xml:space="preserve">) разрушают белковую молекулу до различных азотистых и </w:t>
      </w:r>
      <w:proofErr w:type="spellStart"/>
      <w:r w:rsidRPr="00B9366D">
        <w:rPr>
          <w:rFonts w:ascii="Times New Roman" w:hAnsi="Times New Roman"/>
          <w:color w:val="000000"/>
          <w:sz w:val="28"/>
          <w:szCs w:val="28"/>
        </w:rPr>
        <w:t>безазотистых</w:t>
      </w:r>
      <w:proofErr w:type="spellEnd"/>
      <w:r w:rsidRPr="00B9366D">
        <w:rPr>
          <w:rFonts w:ascii="Times New Roman" w:hAnsi="Times New Roman"/>
          <w:color w:val="000000"/>
          <w:sz w:val="28"/>
          <w:szCs w:val="28"/>
        </w:rPr>
        <w:t xml:space="preserve"> веществ. При разрушении аминокислот жирного ряда образуются аммиак и жирные кислоты. Последние при доступе кислорода разлагаются на углекислоту и воду, а при отсутствии кислорода выделяют метан. Из аминокислот ароматического ряда вместе с другими соединениями образуются скатол и индол.</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При гниении белков образуются и ядовитые основания — </w:t>
      </w:r>
      <w:proofErr w:type="spellStart"/>
      <w:r w:rsidRPr="00B9366D">
        <w:rPr>
          <w:rFonts w:ascii="Times New Roman" w:hAnsi="Times New Roman"/>
          <w:color w:val="000000"/>
          <w:sz w:val="28"/>
          <w:szCs w:val="28"/>
        </w:rPr>
        <w:t>птоамины</w:t>
      </w:r>
      <w:proofErr w:type="spellEnd"/>
      <w:r w:rsidRPr="00B9366D">
        <w:rPr>
          <w:rFonts w:ascii="Times New Roman" w:hAnsi="Times New Roman"/>
          <w:color w:val="000000"/>
          <w:sz w:val="28"/>
          <w:szCs w:val="28"/>
        </w:rPr>
        <w:t xml:space="preserve">. Это холин и получающиеся из него мускарин, бетаин, </w:t>
      </w:r>
      <w:proofErr w:type="spellStart"/>
      <w:r w:rsidRPr="00B9366D">
        <w:rPr>
          <w:rFonts w:ascii="Times New Roman" w:hAnsi="Times New Roman"/>
          <w:color w:val="000000"/>
          <w:sz w:val="28"/>
          <w:szCs w:val="28"/>
        </w:rPr>
        <w:t>путресцин</w:t>
      </w:r>
      <w:proofErr w:type="spellEnd"/>
      <w:r w:rsidRPr="00B9366D">
        <w:rPr>
          <w:rFonts w:ascii="Times New Roman" w:hAnsi="Times New Roman"/>
          <w:color w:val="000000"/>
          <w:sz w:val="28"/>
          <w:szCs w:val="28"/>
        </w:rPr>
        <w:t xml:space="preserve">, кадаверин. Жиры </w:t>
      </w:r>
      <w:proofErr w:type="spellStart"/>
      <w:r w:rsidRPr="00B9366D">
        <w:rPr>
          <w:rFonts w:ascii="Times New Roman" w:hAnsi="Times New Roman"/>
          <w:color w:val="000000"/>
          <w:sz w:val="28"/>
          <w:szCs w:val="28"/>
        </w:rPr>
        <w:t>гидролизуются</w:t>
      </w:r>
      <w:proofErr w:type="spellEnd"/>
      <w:r w:rsidRPr="00B9366D">
        <w:rPr>
          <w:rFonts w:ascii="Times New Roman" w:hAnsi="Times New Roman"/>
          <w:color w:val="000000"/>
          <w:sz w:val="28"/>
          <w:szCs w:val="28"/>
        </w:rPr>
        <w:t xml:space="preserve"> тканевыми и бактериальными ферментами, окисляются с образованием глицерина, олеиновой, пальмитиновой и стеариновой кислот; последние, соединяясь с солями, образуют мыла. Углеводы распадаются на молочную кислоту, далее углекислоту и воду.</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крови увеличивается содержание калия (из эритроцитов и мочевины). Продуты гниения вследствие образования сероводорода, метана, аммиака и других соединений имеют резкий, неприятный запах.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Газообразные продукты гниения переходят в воздух, а вода и растворимые соединения впитываются в землю, и от белковой массы, подвергшейся гниению, ничего не остается.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Процесс гниения проходит с разной интенсивностью. Это зависит от условий, в которых живут и развиваются микробы (температура, влажность), от среды, в которой происходит гниение (земля, воздух, вода), от наличия или отсутствия на трупе одежды, способа захоронения (в гробу или </w:t>
      </w:r>
      <w:proofErr w:type="spellStart"/>
      <w:r w:rsidRPr="00B9366D">
        <w:rPr>
          <w:rFonts w:ascii="Times New Roman" w:hAnsi="Times New Roman"/>
          <w:color w:val="000000"/>
          <w:sz w:val="28"/>
          <w:szCs w:val="28"/>
        </w:rPr>
        <w:t>зарытие</w:t>
      </w:r>
      <w:proofErr w:type="spell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вземлю</w:t>
      </w:r>
      <w:proofErr w:type="spellEnd"/>
      <w:r w:rsidRPr="00B9366D">
        <w:rPr>
          <w:rFonts w:ascii="Times New Roman" w:hAnsi="Times New Roman"/>
          <w:color w:val="000000"/>
          <w:sz w:val="28"/>
          <w:szCs w:val="28"/>
        </w:rPr>
        <w:t xml:space="preserve"> без гроба), от причины смерти, возраста, наличия обширных повреждений кожных </w:t>
      </w:r>
      <w:proofErr w:type="spellStart"/>
      <w:r w:rsidRPr="00B9366D">
        <w:rPr>
          <w:rFonts w:ascii="Times New Roman" w:hAnsi="Times New Roman"/>
          <w:color w:val="000000"/>
          <w:sz w:val="28"/>
          <w:szCs w:val="28"/>
        </w:rPr>
        <w:t>покровов</w:t>
      </w:r>
      <w:proofErr w:type="gramStart"/>
      <w:r w:rsidRPr="00B9366D">
        <w:rPr>
          <w:rFonts w:ascii="Times New Roman" w:hAnsi="Times New Roman"/>
          <w:color w:val="000000"/>
          <w:sz w:val="28"/>
          <w:szCs w:val="28"/>
        </w:rPr>
        <w:t>,и</w:t>
      </w:r>
      <w:proofErr w:type="gramEnd"/>
      <w:r w:rsidRPr="00B9366D">
        <w:rPr>
          <w:rFonts w:ascii="Times New Roman" w:hAnsi="Times New Roman"/>
          <w:color w:val="000000"/>
          <w:sz w:val="28"/>
          <w:szCs w:val="28"/>
        </w:rPr>
        <w:t>нфекционных</w:t>
      </w:r>
      <w:proofErr w:type="spellEnd"/>
      <w:r w:rsidRPr="00B9366D">
        <w:rPr>
          <w:rFonts w:ascii="Times New Roman" w:hAnsi="Times New Roman"/>
          <w:color w:val="000000"/>
          <w:sz w:val="28"/>
          <w:szCs w:val="28"/>
        </w:rPr>
        <w:t xml:space="preserve"> заболеваний и др. Все перечисленные факторы ускоряют гниение.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К факторам, замедляющим процесс гниения, относятся низкая температура окружающего воздуха, потеря большого количества крови, обезвоживание организма, некоторые отравления (окись углерода, мышьяк), антибиотики и сульфаниламидные препараты, введенные в организм при жизни,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Где бы ни находился труп, он везде подвергается гниению, которое начинается изнутри и частично с открытых сообщающихся с воздухом слизистых оболочек. На воздухе труп гниет особенно быстро. По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данным И.Л. Каспера (1878), гниение трупа в воде протекает в 2 раза, а в земле в 8 раз медленнее, чем на воздухе.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Распознавание гниения не составляет трудности. Первыми его признаками являются развитие гнилостных газов и зеленовато-грязная окраска кожных покровов. Гнилостные газы, в состав которых входит сероводород, сначала образуются в желудочно-кишечном тракте и на слизистой оболочке дыхательных путей. Через естественные отверстия они выделяются наружу, поэтому уже в первый день смерти от трупа может исходить гнилостный запах. Накопляющиеся газы в тканях и органах изменяют общий вид трупа и его частей, которые увеличиваются в объеме. Покровы лица вздуваются, раздутые веки прикрывают глаза, губы становятся толстыми и выворачиваются, шея утолщается; </w:t>
      </w:r>
      <w:r w:rsidRPr="00B9366D">
        <w:rPr>
          <w:rFonts w:ascii="Times New Roman" w:hAnsi="Times New Roman"/>
          <w:color w:val="000000"/>
          <w:sz w:val="28"/>
          <w:szCs w:val="28"/>
        </w:rPr>
        <w:lastRenderedPageBreak/>
        <w:t>увеличиваются в объеме голова, живот, грудная клетка и конечности. Мошонка и половой член резко раздуваются. Вследствие увеличения объема и растяжения газами кожные покровы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становятся натянутыми и упругими. В этот период гниения в результате резкого увеличения размера труп называют гигантским. Под кожей трупа ощущается крепитация — признак наличия газов в подкожной клетчатке (трупная эмфизема). Повышенное в результате скопления газов давление в брюшной полости приподнимает диафрагму, что приводит к сдавлению легких, сердца и вытеснению из их полостей остатков содержимого и накоплению в них газов. Сукровица, собирающаяся в бронхах и трахее,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проталкивается в глотку и с примесью гнилостных газов выделяется через отверстия носа и рта. Давление газов на желудок и кишечник приводит к проталкиванию содержимого желудка в пищевод и </w:t>
      </w:r>
      <w:proofErr w:type="spellStart"/>
      <w:r w:rsidRPr="00B9366D">
        <w:rPr>
          <w:rFonts w:ascii="Times New Roman" w:hAnsi="Times New Roman"/>
          <w:color w:val="000000"/>
          <w:sz w:val="28"/>
          <w:szCs w:val="28"/>
        </w:rPr>
        <w:t>глотку</w:t>
      </w:r>
      <w:proofErr w:type="gramStart"/>
      <w:r w:rsidRPr="00B9366D">
        <w:rPr>
          <w:rFonts w:ascii="Times New Roman" w:hAnsi="Times New Roman"/>
          <w:color w:val="000000"/>
          <w:sz w:val="28"/>
          <w:szCs w:val="28"/>
        </w:rPr>
        <w:t>,г</w:t>
      </w:r>
      <w:proofErr w:type="gramEnd"/>
      <w:r w:rsidRPr="00B9366D">
        <w:rPr>
          <w:rFonts w:ascii="Times New Roman" w:hAnsi="Times New Roman"/>
          <w:color w:val="000000"/>
          <w:sz w:val="28"/>
          <w:szCs w:val="28"/>
        </w:rPr>
        <w:t>де</w:t>
      </w:r>
      <w:proofErr w:type="spellEnd"/>
      <w:r w:rsidRPr="00B9366D">
        <w:rPr>
          <w:rFonts w:ascii="Times New Roman" w:hAnsi="Times New Roman"/>
          <w:color w:val="000000"/>
          <w:sz w:val="28"/>
          <w:szCs w:val="28"/>
        </w:rPr>
        <w:t xml:space="preserve"> частицы пищи смешиваются с пенистой сукровицей и выделяются вместе с ней. От давления газов на дно малого таза выпадает прямая кишка, а у женщин — матка. При смерти беременных давление газов может обусловить посмертные роды с выворачиванием матки. Внутренние органы по мере развития гниения утрачивают плотность, становятся мягкими, </w:t>
      </w:r>
      <w:proofErr w:type="spellStart"/>
      <w:r w:rsidRPr="00B9366D">
        <w:rPr>
          <w:rFonts w:ascii="Times New Roman" w:hAnsi="Times New Roman"/>
          <w:color w:val="000000"/>
          <w:sz w:val="28"/>
          <w:szCs w:val="28"/>
        </w:rPr>
        <w:t>тестоватыми</w:t>
      </w:r>
      <w:proofErr w:type="spellEnd"/>
      <w:r w:rsidRPr="00B9366D">
        <w:rPr>
          <w:rFonts w:ascii="Times New Roman" w:hAnsi="Times New Roman"/>
          <w:color w:val="000000"/>
          <w:sz w:val="28"/>
          <w:szCs w:val="28"/>
        </w:rPr>
        <w:t xml:space="preserve">. Постепенно присоединяется тканевая эмфизема, вследствие которой поверхность органов выглядит пузырчатой, в виде неправильной формы сот. С поверхности их разрезов стекает пенящаяся жидкость. На 3—5-й день одновременно с образованием гнилостных газов появляется трупная зелень  зеленовато-грязная окраска кожи живота, сначала в правой подвздошной области, затем в левой, а потом по всей поверхности живота. </w:t>
      </w:r>
      <w:proofErr w:type="spellStart"/>
      <w:r w:rsidRPr="00B9366D">
        <w:rPr>
          <w:rFonts w:ascii="Times New Roman" w:hAnsi="Times New Roman"/>
          <w:color w:val="000000"/>
          <w:sz w:val="28"/>
          <w:szCs w:val="28"/>
        </w:rPr>
        <w:t>Прокрашивание</w:t>
      </w:r>
      <w:proofErr w:type="spellEnd"/>
      <w:r w:rsidRPr="00B9366D">
        <w:rPr>
          <w:rFonts w:ascii="Times New Roman" w:hAnsi="Times New Roman"/>
          <w:color w:val="000000"/>
          <w:sz w:val="28"/>
          <w:szCs w:val="28"/>
        </w:rPr>
        <w:t xml:space="preserve"> стенки живота происходит вследствие проникновения через брюшную стенку образовавшегося в кишечнике сероводорода. Последний, соединяясь с гемоглобином крови, образует зеленого цвета </w:t>
      </w:r>
      <w:proofErr w:type="spellStart"/>
      <w:r w:rsidRPr="00B9366D">
        <w:rPr>
          <w:rFonts w:ascii="Times New Roman" w:hAnsi="Times New Roman"/>
          <w:color w:val="000000"/>
          <w:sz w:val="28"/>
          <w:szCs w:val="28"/>
        </w:rPr>
        <w:t>сульфгемоглобин</w:t>
      </w:r>
      <w:proofErr w:type="spellEnd"/>
      <w:r w:rsidRPr="00B9366D">
        <w:rPr>
          <w:rFonts w:ascii="Times New Roman" w:hAnsi="Times New Roman"/>
          <w:color w:val="000000"/>
          <w:sz w:val="28"/>
          <w:szCs w:val="28"/>
        </w:rPr>
        <w:t>, а с отщепленным от гемоглобина железом — сернистое железо, тоже зеленого цвета. В дальнейшем зеленовато-грязное окрашивание распространяется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на кожу других областей тела и обычно к 5-м суткам охватывает все поверхности трупа. В дальнейшем развивается гнилостная </w:t>
      </w:r>
      <w:proofErr w:type="spellStart"/>
      <w:r w:rsidRPr="00B9366D">
        <w:rPr>
          <w:rFonts w:ascii="Times New Roman" w:hAnsi="Times New Roman"/>
          <w:color w:val="000000"/>
          <w:sz w:val="28"/>
          <w:szCs w:val="28"/>
        </w:rPr>
        <w:t>имбибиция</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Если в кожных венах остается достаточно крови, то после гнилостного гемолиза кровь легко проходит через стенки вен и окрашивает кожу соответственно ходу вены в грязно-бурый, а затем в зеленый цвет. Если это происходит в большой группе вен, то образуется так называемая гнилостная венозная сеть. Она бывает более резко выраженной на выше лежащих частях трупа. Тканевая жидкость, проникая под эпидермис вместе с газами, приподнимает и отслаивает его в виде пузырей, которые заполняются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жидкостью. Пузыри легко лопаются, жидкость вытекает, а эпидермис отслаивается в виде пластов, обнажая кожу, имеющую красновато-бурую окраску.  Внутренние органы вследствие разжижения белков становятся легче, легко рвутся, затем освобождаются от крови и других жидкостей (экссудатов, транссудатов), уменьшаясь в объеме. Жидкость стекает вниз, заполняет полости тела и переполняет ткани нижележащих частей трупа, а затем вытекает наружу. В конечном итоге органы постепенно разрушаются. Последовательность, в которой загнивают и разрушаются отдельные внутренние органы, можно указать лишь приблизительно. Прежде всего гниение начинается в полости рта, гортани, трахее, затем возникает </w:t>
      </w:r>
      <w:r w:rsidRPr="00B9366D">
        <w:rPr>
          <w:rFonts w:ascii="Times New Roman" w:hAnsi="Times New Roman"/>
          <w:color w:val="000000"/>
          <w:sz w:val="28"/>
          <w:szCs w:val="28"/>
        </w:rPr>
        <w:lastRenderedPageBreak/>
        <w:t>гниение в кишечнике и желудке. Далее оно распространяется на соседние с кишечником органы, затем на головной мозг, легкие и сердце.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Позднее развивается гниение в почках, мочевом пузыре, матке. Очень долго гниению противостоят стенки крупных сосудов, хрящи, сухожилия и особенно кости.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Сроки гниения точно установить невозможно. При самых благоприятных условиях летом на поверхности земли мягкие ткани трупа могут разрушиться за 1 — 1,5 мес.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Ж и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о в о с к . В 1787 г. при раскопке массовых могил на кладбище «невинных» в Париже </w:t>
      </w:r>
      <w:proofErr w:type="spellStart"/>
      <w:r w:rsidRPr="00B9366D">
        <w:rPr>
          <w:rFonts w:ascii="Times New Roman" w:hAnsi="Times New Roman"/>
          <w:color w:val="000000"/>
          <w:sz w:val="28"/>
          <w:szCs w:val="28"/>
        </w:rPr>
        <w:t>Фуркруа</w:t>
      </w:r>
      <w:proofErr w:type="spellEnd"/>
      <w:r w:rsidRPr="00B9366D">
        <w:rPr>
          <w:rFonts w:ascii="Times New Roman" w:hAnsi="Times New Roman"/>
          <w:color w:val="000000"/>
          <w:sz w:val="28"/>
          <w:szCs w:val="28"/>
        </w:rPr>
        <w:t xml:space="preserve"> и Туре впервые наблюдали на трупах образование белой или серовато-белой, </w:t>
      </w:r>
      <w:proofErr w:type="spellStart"/>
      <w:r w:rsidRPr="00B9366D">
        <w:rPr>
          <w:rFonts w:ascii="Times New Roman" w:hAnsi="Times New Roman"/>
          <w:color w:val="000000"/>
          <w:sz w:val="28"/>
          <w:szCs w:val="28"/>
        </w:rPr>
        <w:t>мазеподобной</w:t>
      </w:r>
      <w:proofErr w:type="spellEnd"/>
      <w:r w:rsidRPr="00B9366D">
        <w:rPr>
          <w:rFonts w:ascii="Times New Roman" w:hAnsi="Times New Roman"/>
          <w:color w:val="000000"/>
          <w:sz w:val="28"/>
          <w:szCs w:val="28"/>
        </w:rPr>
        <w:t xml:space="preserve">, крошащейся, похожей на сыр или воск массы. На воздухе эта масса уплотнялась и напоминала гипс или жировоск (трупный воск, трупное сало). В основе образования жировоска лежит разложение жировой клетчатки на глицерин и жирные </w:t>
      </w:r>
      <w:proofErr w:type="spellStart"/>
      <w:proofErr w:type="gramStart"/>
      <w:r w:rsidRPr="00B9366D">
        <w:rPr>
          <w:rFonts w:ascii="Times New Roman" w:hAnsi="Times New Roman"/>
          <w:color w:val="000000"/>
          <w:sz w:val="28"/>
          <w:szCs w:val="28"/>
        </w:rPr>
        <w:t>ки</w:t>
      </w:r>
      <w:proofErr w:type="spellEnd"/>
      <w:r w:rsidRPr="00B9366D">
        <w:rPr>
          <w:rFonts w:ascii="Times New Roman" w:hAnsi="Times New Roman"/>
          <w:color w:val="000000"/>
          <w:sz w:val="28"/>
          <w:szCs w:val="28"/>
        </w:rPr>
        <w:t>-слоты</w:t>
      </w:r>
      <w:proofErr w:type="gramEnd"/>
      <w:r w:rsidRPr="00B9366D">
        <w:rPr>
          <w:rFonts w:ascii="Times New Roman" w:hAnsi="Times New Roman"/>
          <w:color w:val="000000"/>
          <w:sz w:val="28"/>
          <w:szCs w:val="28"/>
        </w:rPr>
        <w:t xml:space="preserve"> с последующим омылением этих кислот. Основным условием образования жировоска является недостаток или полное отсутствие аэрации. Это приводит к замедлению или полной остановке разложения трупа. Данное явление встречается при погребении трупов в глинистой почве, при длительном пребывании трупа под водой, в массовых захоронениях, где большое количество органических веществ поглощает весь свободный кислород. Сроки образования жировоска варьируют в значительных пределах и зависят от многих внешних и внутренних условий. </w:t>
      </w:r>
      <w:proofErr w:type="spellStart"/>
      <w:r w:rsidRPr="00B9366D">
        <w:rPr>
          <w:rFonts w:ascii="Times New Roman" w:hAnsi="Times New Roman"/>
          <w:color w:val="000000"/>
          <w:sz w:val="28"/>
          <w:szCs w:val="28"/>
        </w:rPr>
        <w:t>Сапонификация</w:t>
      </w:r>
      <w:proofErr w:type="spellEnd"/>
      <w:r w:rsidRPr="00B9366D">
        <w:rPr>
          <w:rFonts w:ascii="Times New Roman" w:hAnsi="Times New Roman"/>
          <w:color w:val="000000"/>
          <w:sz w:val="28"/>
          <w:szCs w:val="28"/>
        </w:rPr>
        <w:t xml:space="preserve"> (омыление) в сырых помещениях и под водой начинается приблизительно через 6 мес. [Косоротов Д.П., 1914]. По данным других авторов, для превращения трупа взрослого человека в жировоск требуется 10—12 мес., трупа новорожденного — 3—4 мес.</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жировоск превращается жировая клетчатка прежде всего передней стенки живота, затем ягодиц, конечностей, переднего средостения, вилочковой железы, области ворот печени, перикарда, почечных лоханок, жировой костный мозг. На трупах, подвергшихся жировоску, могут быть обнаружены телесные повреждения, отпечатки частей одежды.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М у м и ф и к а ц и я</w:t>
      </w:r>
      <w:proofErr w:type="gramStart"/>
      <w:r w:rsidRPr="00B9366D">
        <w:rPr>
          <w:rFonts w:ascii="Times New Roman" w:hAnsi="Times New Roman"/>
          <w:color w:val="000000"/>
          <w:sz w:val="28"/>
          <w:szCs w:val="28"/>
        </w:rPr>
        <w:t xml:space="preserve"> .</w:t>
      </w:r>
      <w:proofErr w:type="gramEnd"/>
      <w:r w:rsidRPr="00B9366D">
        <w:rPr>
          <w:rFonts w:ascii="Times New Roman" w:hAnsi="Times New Roman"/>
          <w:color w:val="000000"/>
          <w:sz w:val="28"/>
          <w:szCs w:val="28"/>
        </w:rPr>
        <w:t xml:space="preserve"> Мумификация — это процесс обезвоживания тканей и органов трупа и их высыхание. Объем и масса мумифицированного трупа резко уменьшаются, исчезает подкожная жировая клетчатка, уменьшается объем внутренних органов и скелетной мускулатуры. Кожа становится очень</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плотной, хрупкой, ломкой, </w:t>
      </w:r>
      <w:proofErr w:type="spellStart"/>
      <w:r w:rsidRPr="00B9366D">
        <w:rPr>
          <w:rFonts w:ascii="Times New Roman" w:hAnsi="Times New Roman"/>
          <w:color w:val="000000"/>
          <w:sz w:val="28"/>
          <w:szCs w:val="28"/>
        </w:rPr>
        <w:t>буровато</w:t>
      </w:r>
      <w:proofErr w:type="spellEnd"/>
      <w:r w:rsidRPr="00B9366D">
        <w:rPr>
          <w:rFonts w:ascii="Times New Roman" w:hAnsi="Times New Roman"/>
          <w:color w:val="000000"/>
          <w:sz w:val="28"/>
          <w:szCs w:val="28"/>
        </w:rPr>
        <w:t>-коричневой. Труп высыхает полностью более или менее равномерно или же мумифицируются отдельные его части — кончик носа, ушные раковины, пальцы, передняя поверхность туловища, конечности. Наиболее оптимальные условия для мумификации при нахождении трупа на открытом воздухе — это сухой климат, высокая температура окружающего воздуха, хорошая вентиляция, при нахождении в земле — сухая, песчаная, крупнопористая, хорошо вентилируемая почва.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Структура тканей мумифицированного трупа резко изменяется, становится однородной. Полная мумификация трупа взрослого человека может пройти за 6—12 мес., при благоприятных условиях — за 2—3 мес. Мумифицированный труп сохраняется длительное время. Значение мумификации трупа и превращения трупных тканей в жировоск для установления давности наступления смерти, по </w:t>
      </w:r>
      <w:r w:rsidRPr="00B9366D">
        <w:rPr>
          <w:rFonts w:ascii="Times New Roman" w:hAnsi="Times New Roman"/>
          <w:color w:val="000000"/>
          <w:sz w:val="28"/>
          <w:szCs w:val="28"/>
        </w:rPr>
        <w:lastRenderedPageBreak/>
        <w:t>мнению большинства авторов, невелико, так как скорость развития этих поздних трупных изменений зависит от многих трудно поддающихся учету явлений.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 о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ф я н о е д у б л е н и е . Торфяное дубление — это процесс поздней консервации трупа под воздействием </w:t>
      </w:r>
      <w:proofErr w:type="spellStart"/>
      <w:r w:rsidRPr="00B9366D">
        <w:rPr>
          <w:rFonts w:ascii="Times New Roman" w:hAnsi="Times New Roman"/>
          <w:color w:val="000000"/>
          <w:sz w:val="28"/>
          <w:szCs w:val="28"/>
        </w:rPr>
        <w:t>гумусных</w:t>
      </w:r>
      <w:proofErr w:type="spellEnd"/>
      <w:r w:rsidRPr="00B9366D">
        <w:rPr>
          <w:rFonts w:ascii="Times New Roman" w:hAnsi="Times New Roman"/>
          <w:color w:val="000000"/>
          <w:sz w:val="28"/>
          <w:szCs w:val="28"/>
        </w:rPr>
        <w:t xml:space="preserve"> кислот и других дубящих веществ. Оно возникает при длительном нахождении трупа в торфяных болотах или воде, в которой растворено большое количество гумусовых кислот и других дубящих веществ, содержащихся в торфе. Ткани трупа под их действием обезвоживаются и дубятся. Кожа становится плотной, ломкой, приобретает темно-коричневую окраску. Внутренние органы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уменьшаются в размерах, уплотняются, становятся </w:t>
      </w:r>
      <w:proofErr w:type="spellStart"/>
      <w:r w:rsidRPr="00B9366D">
        <w:rPr>
          <w:rFonts w:ascii="Times New Roman" w:hAnsi="Times New Roman"/>
          <w:color w:val="000000"/>
          <w:sz w:val="28"/>
          <w:szCs w:val="28"/>
        </w:rPr>
        <w:t>буровато</w:t>
      </w:r>
      <w:proofErr w:type="spellEnd"/>
      <w:r w:rsidRPr="00B9366D">
        <w:rPr>
          <w:rFonts w:ascii="Times New Roman" w:hAnsi="Times New Roman"/>
          <w:color w:val="000000"/>
          <w:sz w:val="28"/>
          <w:szCs w:val="28"/>
        </w:rPr>
        <w:t>-коричневыми. Кости размягчаются. Время, необходимое для развития торфяного дубления, пока не установлено. Однако труп и его части, подвергшиеся торфяному дублению, сохраняются многие годы.</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B9366D">
        <w:rPr>
          <w:rFonts w:ascii="Times New Roman" w:hAnsi="Times New Roman"/>
          <w:color w:val="000000"/>
          <w:sz w:val="28"/>
          <w:szCs w:val="28"/>
        </w:rPr>
        <w:t>Танатология. Осмотр места происшествия.</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B9366D">
        <w:rPr>
          <w:rFonts w:ascii="Times New Roman" w:hAnsi="Times New Roman"/>
          <w:sz w:val="28"/>
          <w:szCs w:val="28"/>
        </w:rPr>
        <w:t xml:space="preserve">Знать определение понятия смерть, умирание; классификацию смерти; </w:t>
      </w:r>
      <w:proofErr w:type="spellStart"/>
      <w:r w:rsidRPr="00B9366D">
        <w:rPr>
          <w:rFonts w:ascii="Times New Roman" w:hAnsi="Times New Roman"/>
          <w:sz w:val="28"/>
          <w:szCs w:val="28"/>
        </w:rPr>
        <w:t>суправитальные</w:t>
      </w:r>
      <w:proofErr w:type="spellEnd"/>
      <w:r w:rsidRPr="00B9366D">
        <w:rPr>
          <w:rFonts w:ascii="Times New Roman" w:hAnsi="Times New Roman"/>
          <w:sz w:val="28"/>
          <w:szCs w:val="28"/>
        </w:rPr>
        <w:t xml:space="preserve"> реакции; ранние и поздние трупные изменения их судебно-медицинское значение; установление давности наступления смерти.</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br w:type="page"/>
      </w:r>
      <w:r>
        <w:rPr>
          <w:rFonts w:ascii="Times New Roman" w:hAnsi="Times New Roman"/>
          <w:b/>
          <w:color w:val="000000"/>
          <w:sz w:val="28"/>
          <w:szCs w:val="28"/>
        </w:rPr>
        <w:lastRenderedPageBreak/>
        <w:t>Лекция №3</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b/>
          <w:color w:val="000000"/>
          <w:sz w:val="28"/>
          <w:szCs w:val="28"/>
        </w:rPr>
        <w:t>Тема</w:t>
      </w:r>
      <w:r w:rsidRPr="00D46E70">
        <w:rPr>
          <w:rFonts w:ascii="Times New Roman" w:hAnsi="Times New Roman"/>
          <w:sz w:val="28"/>
          <w:szCs w:val="28"/>
        </w:rPr>
        <w:t xml:space="preserve"> Судебно-медицинская экспертиза повреждений в результате механической асфиксии.</w:t>
      </w:r>
    </w:p>
    <w:p w:rsidR="007C562F" w:rsidRPr="00D46E70" w:rsidRDefault="007C562F" w:rsidP="007C562F">
      <w:pPr>
        <w:tabs>
          <w:tab w:val="left" w:pos="1276"/>
        </w:tabs>
        <w:ind w:left="709"/>
        <w:contextualSpacing/>
        <w:jc w:val="both"/>
        <w:rPr>
          <w:rFonts w:ascii="Times New Roman" w:hAnsi="Times New Roman"/>
          <w:sz w:val="28"/>
          <w:szCs w:val="28"/>
        </w:rPr>
      </w:pPr>
      <w:r w:rsidRPr="00D46E70">
        <w:rPr>
          <w:rFonts w:ascii="Times New Roman" w:hAnsi="Times New Roman"/>
          <w:b/>
          <w:color w:val="000000"/>
          <w:sz w:val="28"/>
          <w:szCs w:val="28"/>
        </w:rPr>
        <w:t xml:space="preserve">Цель:  </w:t>
      </w:r>
      <w:r w:rsidRPr="00D46E70">
        <w:rPr>
          <w:rFonts w:ascii="Times New Roman" w:hAnsi="Times New Roman"/>
          <w:color w:val="000000"/>
          <w:sz w:val="28"/>
          <w:szCs w:val="28"/>
        </w:rPr>
        <w:t>Знать понятие гипоксия и виды гипоксий, классификацию гипоксий; понятие асфиксия, стадии асфиксий, признаки асфиксий, классификация асфиксий, метод исследования асфиксий.</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D46E70"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46E70">
        <w:rPr>
          <w:rFonts w:ascii="Times New Roman" w:hAnsi="Times New Roman"/>
          <w:color w:val="000000"/>
          <w:sz w:val="28"/>
          <w:szCs w:val="28"/>
        </w:rPr>
        <w:t>Гипоксия -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Гипоксия в любом варианте нередко сочетается с гипоксемией.</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Гипоксемия– уменьшение по сравнению с должным уровнем напряжения и содержания кислорода в крови.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Асфиксией в судебной медицине принято называть нарушение внешнего дыхания под влиянием механического фактора, сопровождающееся затруднением или полным прекращением поступления в организм кислорода, накоплением углекислоты. </w:t>
      </w:r>
      <w:proofErr w:type="gramStart"/>
      <w:r w:rsidRPr="00D46E70">
        <w:rPr>
          <w:rFonts w:ascii="Times New Roman" w:hAnsi="Times New Roman"/>
          <w:color w:val="000000"/>
          <w:sz w:val="28"/>
          <w:szCs w:val="28"/>
        </w:rPr>
        <w:t xml:space="preserve">В прижизненном течении асфиксии различают два периода с характерными для каждого из них патофизиологическими нарушениями и их основными клиническими проявлениями. 1 период </w:t>
      </w:r>
      <w:proofErr w:type="spellStart"/>
      <w:r w:rsidRPr="00D46E70">
        <w:rPr>
          <w:rFonts w:ascii="Times New Roman" w:hAnsi="Times New Roman"/>
          <w:color w:val="000000"/>
          <w:sz w:val="28"/>
          <w:szCs w:val="28"/>
        </w:rPr>
        <w:t>предасфиктический</w:t>
      </w:r>
      <w:proofErr w:type="spellEnd"/>
      <w:r w:rsidRPr="00D46E70">
        <w:rPr>
          <w:rFonts w:ascii="Times New Roman" w:hAnsi="Times New Roman"/>
          <w:color w:val="000000"/>
          <w:sz w:val="28"/>
          <w:szCs w:val="28"/>
        </w:rPr>
        <w:t>, продолжительностью около 1 минуты, при котором вследствие острого дефицита кислорода и накопления углекислоты рефлекторно возникают активные дыхательные движения и если возникающее в этот период препятствие не устраняется, развивается состояние асфиксии и наоборот, если препятствие устраняется, асфиксия не</w:t>
      </w:r>
      <w:proofErr w:type="gramEnd"/>
      <w:r w:rsidRPr="00D46E70">
        <w:rPr>
          <w:rFonts w:ascii="Times New Roman" w:hAnsi="Times New Roman"/>
          <w:color w:val="000000"/>
          <w:sz w:val="28"/>
          <w:szCs w:val="28"/>
        </w:rPr>
        <w:t xml:space="preserve"> развивается. 2. период </w:t>
      </w:r>
      <w:proofErr w:type="spellStart"/>
      <w:r w:rsidRPr="00D46E70">
        <w:rPr>
          <w:rFonts w:ascii="Times New Roman" w:hAnsi="Times New Roman"/>
          <w:color w:val="000000"/>
          <w:sz w:val="28"/>
          <w:szCs w:val="28"/>
        </w:rPr>
        <w:t>асфиктический</w:t>
      </w:r>
      <w:proofErr w:type="spellEnd"/>
      <w:r w:rsidRPr="00D46E70">
        <w:rPr>
          <w:rFonts w:ascii="Times New Roman" w:hAnsi="Times New Roman"/>
          <w:color w:val="000000"/>
          <w:sz w:val="28"/>
          <w:szCs w:val="28"/>
        </w:rPr>
        <w:t>, продолжительностью около 5-6 минут. В течении его различают 5 стадий или фаз:</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а) стадия инспираторной одышки. В эту стадию организм стремиться компенсировать недостаток кислорода вдыхательными движениями, которые обусловлены накоплением углекислоты и рефлекторным действием ее на ЦНС. Грудная клетка при этом расширяется и повышается отрицательное давление в плевральных полостях, что ведет к застою крови в легких, правой половине сердца и соответственно в венозной системе. Это в свою очередь вызывает резкое повышение давления внутри капилляров в малом круге кровообращения. Клинические проявления в этой стадии: цианоз лица, расширение зрачков, беспорядочные мышечные движения, мышечная слабость и потеря сознания в конце фазы. При медленно развивающейся асфиксии потере сознания предшествуют расстройства слуха, зрения, утрата болевой чувствительности. б) стадия экспираторной одышки характеризуется усиленными выдыхательными движениями. Грудная клетка при этом уменьшается в объеме, давление в плевральных полостях повышается, что </w:t>
      </w:r>
      <w:r w:rsidRPr="00D46E70">
        <w:rPr>
          <w:rFonts w:ascii="Times New Roman" w:hAnsi="Times New Roman"/>
          <w:color w:val="000000"/>
          <w:sz w:val="28"/>
          <w:szCs w:val="28"/>
        </w:rPr>
        <w:lastRenderedPageBreak/>
        <w:t xml:space="preserve">способствует переходу крови из малого в большой круг кровообращения. Запредельно охранительное торможение головного мозга распространяется на глубжележащие отделы его, что приводит к полной прострации. Клинически: наблюдаются судороги вплоть до </w:t>
      </w:r>
      <w:proofErr w:type="spellStart"/>
      <w:r w:rsidRPr="00D46E70">
        <w:rPr>
          <w:rFonts w:ascii="Times New Roman" w:hAnsi="Times New Roman"/>
          <w:color w:val="000000"/>
          <w:sz w:val="28"/>
          <w:szCs w:val="28"/>
        </w:rPr>
        <w:t>опистотонуса</w:t>
      </w:r>
      <w:proofErr w:type="spellEnd"/>
      <w:r w:rsidRPr="00D46E70">
        <w:rPr>
          <w:rFonts w:ascii="Times New Roman" w:hAnsi="Times New Roman"/>
          <w:color w:val="000000"/>
          <w:sz w:val="28"/>
          <w:szCs w:val="28"/>
        </w:rPr>
        <w:t xml:space="preserve">, расслабление гладкой мускулатуры сфинктеров с непроизвольным отхождением кала, мочи и спермы.    в) стадия кратковременной остановки дыхания. Под влиянием высокой концентрации углекислоты падает возбудимость дыхательного центра. Объективно: дыхание отсутствует, мышцы расслаблены. г) стадия терминальных дыхательных движений. В связи с резким перевозбуждением спинного мозга появляются беспорядочные дыхательные движения, которые постепенно угасают и прекращаются. Артериальное давление в эту фазу приобретает хаотический характер и к концу стадии снижается до минимума. д) стадия собственно асфиксии характеризуется остановкой дыхания вследствие истощения ЦНС, слабыми частыми сокращениями сердца, раздражение центра блуждающих нервов, снижение артериального давления и  наступлением смерти. Следует отметить, что единичные сердечные сокращения могут наблюдаться после стойкой остановки дыхания в течение 5-30 минут. </w:t>
      </w:r>
      <w:proofErr w:type="spellStart"/>
      <w:r w:rsidRPr="00D46E70">
        <w:rPr>
          <w:rFonts w:ascii="Times New Roman" w:hAnsi="Times New Roman"/>
          <w:color w:val="000000"/>
          <w:sz w:val="28"/>
          <w:szCs w:val="28"/>
        </w:rPr>
        <w:t>Постасфиктические</w:t>
      </w:r>
      <w:proofErr w:type="spellEnd"/>
      <w:r w:rsidRPr="00D46E70">
        <w:rPr>
          <w:rFonts w:ascii="Times New Roman" w:hAnsi="Times New Roman"/>
          <w:color w:val="000000"/>
          <w:sz w:val="28"/>
          <w:szCs w:val="28"/>
        </w:rPr>
        <w:t xml:space="preserve"> состояния протекают в несколько последовательных стадий, соответствующих восстановлению деятельности ЦНС: а) </w:t>
      </w:r>
      <w:proofErr w:type="spellStart"/>
      <w:r w:rsidRPr="00D46E70">
        <w:rPr>
          <w:rFonts w:ascii="Times New Roman" w:hAnsi="Times New Roman"/>
          <w:color w:val="000000"/>
          <w:sz w:val="28"/>
          <w:szCs w:val="28"/>
        </w:rPr>
        <w:t>ареспираторно</w:t>
      </w:r>
      <w:proofErr w:type="spellEnd"/>
      <w:r w:rsidRPr="00D46E70">
        <w:rPr>
          <w:rFonts w:ascii="Times New Roman" w:hAnsi="Times New Roman"/>
          <w:color w:val="000000"/>
          <w:sz w:val="28"/>
          <w:szCs w:val="28"/>
        </w:rPr>
        <w:t xml:space="preserve">-коматозная стадия – проявляется отсутствием дыхания, потерей сознания, отсутствием рефлексов, расслаблением мускулатуры; б) стадия </w:t>
      </w:r>
      <w:proofErr w:type="spellStart"/>
      <w:r w:rsidRPr="00D46E70">
        <w:rPr>
          <w:rFonts w:ascii="Times New Roman" w:hAnsi="Times New Roman"/>
          <w:color w:val="000000"/>
          <w:sz w:val="28"/>
          <w:szCs w:val="28"/>
        </w:rPr>
        <w:t>децеребральной</w:t>
      </w:r>
      <w:proofErr w:type="spellEnd"/>
      <w:r w:rsidRPr="00D46E70">
        <w:rPr>
          <w:rFonts w:ascii="Times New Roman" w:hAnsi="Times New Roman"/>
          <w:color w:val="000000"/>
          <w:sz w:val="28"/>
          <w:szCs w:val="28"/>
        </w:rPr>
        <w:t xml:space="preserve"> ригидности – судорожные сокращения тонического характера, развивается после восстановления дыхания; в)помутнение сознания характеризуется разнообразными вегетативными расстройствами: двигательное беспокойство, тремор;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г) </w:t>
      </w:r>
      <w:proofErr w:type="spellStart"/>
      <w:r w:rsidRPr="00D46E70">
        <w:rPr>
          <w:rFonts w:ascii="Times New Roman" w:hAnsi="Times New Roman"/>
          <w:color w:val="000000"/>
          <w:sz w:val="28"/>
          <w:szCs w:val="28"/>
        </w:rPr>
        <w:t>амнестическая</w:t>
      </w:r>
      <w:proofErr w:type="spellEnd"/>
      <w:r w:rsidRPr="00D46E70">
        <w:rPr>
          <w:rFonts w:ascii="Times New Roman" w:hAnsi="Times New Roman"/>
          <w:color w:val="000000"/>
          <w:sz w:val="28"/>
          <w:szCs w:val="28"/>
        </w:rPr>
        <w:t xml:space="preserve"> стадия проявляется ретроградной амнезией при сохранившемся полном сознании; д) аффективные расстройства выражаются острыми психическими расстройствами, неадекватной реакцией на различные раздражители внешней среды. При исследовании трупов лиц, погибших от различных видов механической асфиксии, практически всегда удается обнаружить ряд морфологических изменений, связанных с течением </w:t>
      </w:r>
      <w:proofErr w:type="spellStart"/>
      <w:r w:rsidRPr="00D46E70">
        <w:rPr>
          <w:rFonts w:ascii="Times New Roman" w:hAnsi="Times New Roman"/>
          <w:color w:val="000000"/>
          <w:sz w:val="28"/>
          <w:szCs w:val="28"/>
        </w:rPr>
        <w:t>асфиксического</w:t>
      </w:r>
      <w:proofErr w:type="spellEnd"/>
      <w:r w:rsidRPr="00D46E70">
        <w:rPr>
          <w:rFonts w:ascii="Times New Roman" w:hAnsi="Times New Roman"/>
          <w:color w:val="000000"/>
          <w:sz w:val="28"/>
          <w:szCs w:val="28"/>
        </w:rPr>
        <w:t xml:space="preserve"> процесса и получивших название общих </w:t>
      </w:r>
      <w:proofErr w:type="spellStart"/>
      <w:r w:rsidRPr="00D46E70">
        <w:rPr>
          <w:rFonts w:ascii="Times New Roman" w:hAnsi="Times New Roman"/>
          <w:color w:val="000000"/>
          <w:sz w:val="28"/>
          <w:szCs w:val="28"/>
        </w:rPr>
        <w:t>асфиксических</w:t>
      </w:r>
      <w:proofErr w:type="spellEnd"/>
      <w:r w:rsidRPr="00D46E70">
        <w:rPr>
          <w:rFonts w:ascii="Times New Roman" w:hAnsi="Times New Roman"/>
          <w:color w:val="000000"/>
          <w:sz w:val="28"/>
          <w:szCs w:val="28"/>
        </w:rPr>
        <w:t xml:space="preserve"> признаков. Они подразделяются на наружные и внутренние.</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К наружным признакам асфиксии относят:</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1. Цианоз лица и шеи как результат выраженного застоя крови в системе верхней полой вены.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2. Обильные, разлитые темно-фиолетовые трупные пятна. Обилие и цвет трупных пятен объясняют жидким состоянием крови и ее </w:t>
      </w:r>
      <w:proofErr w:type="spellStart"/>
      <w:r w:rsidRPr="00D46E70">
        <w:rPr>
          <w:rFonts w:ascii="Times New Roman" w:hAnsi="Times New Roman"/>
          <w:color w:val="000000"/>
          <w:sz w:val="28"/>
          <w:szCs w:val="28"/>
        </w:rPr>
        <w:t>гипервенозным</w:t>
      </w:r>
      <w:proofErr w:type="spellEnd"/>
      <w:r w:rsidRPr="00D46E70">
        <w:rPr>
          <w:rFonts w:ascii="Times New Roman" w:hAnsi="Times New Roman"/>
          <w:color w:val="000000"/>
          <w:sz w:val="28"/>
          <w:szCs w:val="28"/>
        </w:rPr>
        <w:t xml:space="preserve"> характером.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3. Расширение зрачков. Иногда наблюдается анизокория, признак, указывающий на механизм и </w:t>
      </w:r>
      <w:proofErr w:type="spellStart"/>
      <w:r w:rsidRPr="00D46E70">
        <w:rPr>
          <w:rFonts w:ascii="Times New Roman" w:hAnsi="Times New Roman"/>
          <w:color w:val="000000"/>
          <w:sz w:val="28"/>
          <w:szCs w:val="28"/>
        </w:rPr>
        <w:t>прижизненность</w:t>
      </w:r>
      <w:proofErr w:type="spellEnd"/>
      <w:r w:rsidRPr="00D46E70">
        <w:rPr>
          <w:rFonts w:ascii="Times New Roman" w:hAnsi="Times New Roman"/>
          <w:color w:val="000000"/>
          <w:sz w:val="28"/>
          <w:szCs w:val="28"/>
        </w:rPr>
        <w:t xml:space="preserve"> асфиксии.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4. </w:t>
      </w:r>
      <w:proofErr w:type="spellStart"/>
      <w:r w:rsidRPr="00D46E70">
        <w:rPr>
          <w:rFonts w:ascii="Times New Roman" w:hAnsi="Times New Roman"/>
          <w:color w:val="000000"/>
          <w:sz w:val="28"/>
          <w:szCs w:val="28"/>
        </w:rPr>
        <w:t>Экхимозы</w:t>
      </w:r>
      <w:proofErr w:type="spellEnd"/>
      <w:r w:rsidRPr="00D46E70">
        <w:rPr>
          <w:rFonts w:ascii="Times New Roman" w:hAnsi="Times New Roman"/>
          <w:color w:val="000000"/>
          <w:sz w:val="28"/>
          <w:szCs w:val="28"/>
        </w:rPr>
        <w:t xml:space="preserve"> в соединительно-тканной оболочке век могут быть множественными и единичными (слизистой рта, глотки - признак </w:t>
      </w:r>
      <w:proofErr w:type="spellStart"/>
      <w:r w:rsidRPr="00D46E70">
        <w:rPr>
          <w:rFonts w:ascii="Times New Roman" w:hAnsi="Times New Roman"/>
          <w:color w:val="000000"/>
          <w:sz w:val="28"/>
          <w:szCs w:val="28"/>
        </w:rPr>
        <w:t>Бруарделя</w:t>
      </w:r>
      <w:proofErr w:type="spellEnd"/>
      <w:r w:rsidRPr="00D46E70">
        <w:rPr>
          <w:rFonts w:ascii="Times New Roman" w:hAnsi="Times New Roman"/>
          <w:color w:val="000000"/>
          <w:sz w:val="28"/>
          <w:szCs w:val="28"/>
        </w:rPr>
        <w:t>).</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Этот признак свидетельствует о резком повышении </w:t>
      </w:r>
      <w:proofErr w:type="spellStart"/>
      <w:r w:rsidRPr="00D46E70">
        <w:rPr>
          <w:rFonts w:ascii="Times New Roman" w:hAnsi="Times New Roman"/>
          <w:color w:val="000000"/>
          <w:sz w:val="28"/>
          <w:szCs w:val="28"/>
        </w:rPr>
        <w:t>внутрикапиллярного</w:t>
      </w:r>
      <w:proofErr w:type="spellEnd"/>
      <w:r w:rsidRPr="00D46E70">
        <w:rPr>
          <w:rFonts w:ascii="Times New Roman" w:hAnsi="Times New Roman"/>
          <w:color w:val="000000"/>
          <w:sz w:val="28"/>
          <w:szCs w:val="28"/>
        </w:rPr>
        <w:t xml:space="preserve"> давления и увеличении проницаемости сосудистой стенки в связи с выдыхательным спазмом грудной клетки в судорожный период.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5. Непроизвольное мочеиспускание, дефекация и извержение семени. Признак, обусловленный сокращением гладкой мускулатуры в судорожный период </w:t>
      </w:r>
      <w:r w:rsidRPr="00D46E70">
        <w:rPr>
          <w:rFonts w:ascii="Times New Roman" w:hAnsi="Times New Roman"/>
          <w:color w:val="000000"/>
          <w:sz w:val="28"/>
          <w:szCs w:val="28"/>
        </w:rPr>
        <w:lastRenderedPageBreak/>
        <w:t>и ее последующим расслаблением. При вскрытии трупов женщин, умерших от механической асфиксии можно обнаружить слизистый тяж, свисающий из маточного зева в полость влагалища и появляющийся в результате выталкивания слизистой пробки цервикального канала при сокращении гладкой мускулатуры.</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К </w:t>
      </w:r>
      <w:proofErr w:type="spellStart"/>
      <w:r w:rsidRPr="00D46E70">
        <w:rPr>
          <w:rFonts w:ascii="Times New Roman" w:hAnsi="Times New Roman"/>
          <w:color w:val="000000"/>
          <w:sz w:val="28"/>
          <w:szCs w:val="28"/>
        </w:rPr>
        <w:t>общеасфиксическим</w:t>
      </w:r>
      <w:proofErr w:type="spellEnd"/>
      <w:r w:rsidRPr="00D46E70">
        <w:rPr>
          <w:rFonts w:ascii="Times New Roman" w:hAnsi="Times New Roman"/>
          <w:color w:val="000000"/>
          <w:sz w:val="28"/>
          <w:szCs w:val="28"/>
        </w:rPr>
        <w:t xml:space="preserve"> признакам, выявляемым при внутреннем исследовании трупа, относят:</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1. Жидкая темно-красная кровь. Темный цвет крови объясняется посмертным поглощением кислорода крови переживающими тканями.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2. Переполнение кровью правой половины сердца и полых вен, что связано с затруднением кровообращения в малом круге.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3. Венозное полнокровие внутренних органов объясняется застоем крови в правой половине сердца и легких, а также спазмом мелких артерий. (встречается в 97% случаев).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4. Малокровие селезенки (признак Сабинского) признак характерный, но редкий (15%).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5 Пятна </w:t>
      </w:r>
      <w:proofErr w:type="spellStart"/>
      <w:r w:rsidRPr="00D46E70">
        <w:rPr>
          <w:rFonts w:ascii="Times New Roman" w:hAnsi="Times New Roman"/>
          <w:color w:val="000000"/>
          <w:sz w:val="28"/>
          <w:szCs w:val="28"/>
        </w:rPr>
        <w:t>Тардье</w:t>
      </w:r>
      <w:proofErr w:type="spellEnd"/>
      <w:r w:rsidRPr="00D46E70">
        <w:rPr>
          <w:rFonts w:ascii="Times New Roman" w:hAnsi="Times New Roman"/>
          <w:color w:val="000000"/>
          <w:sz w:val="28"/>
          <w:szCs w:val="28"/>
        </w:rPr>
        <w:t xml:space="preserve"> - </w:t>
      </w:r>
      <w:proofErr w:type="spellStart"/>
      <w:r w:rsidRPr="00D46E70">
        <w:rPr>
          <w:rFonts w:ascii="Times New Roman" w:hAnsi="Times New Roman"/>
          <w:color w:val="000000"/>
          <w:sz w:val="28"/>
          <w:szCs w:val="28"/>
        </w:rPr>
        <w:t>подплевральные</w:t>
      </w:r>
      <w:proofErr w:type="spellEnd"/>
      <w:r w:rsidRPr="00D46E70">
        <w:rPr>
          <w:rFonts w:ascii="Times New Roman" w:hAnsi="Times New Roman"/>
          <w:color w:val="000000"/>
          <w:sz w:val="28"/>
          <w:szCs w:val="28"/>
        </w:rPr>
        <w:t xml:space="preserve"> и </w:t>
      </w:r>
      <w:proofErr w:type="spellStart"/>
      <w:r w:rsidRPr="00D46E70">
        <w:rPr>
          <w:rFonts w:ascii="Times New Roman" w:hAnsi="Times New Roman"/>
          <w:color w:val="000000"/>
          <w:sz w:val="28"/>
          <w:szCs w:val="28"/>
        </w:rPr>
        <w:t>подэпикардиальные</w:t>
      </w:r>
      <w:proofErr w:type="spellEnd"/>
      <w:r w:rsidRPr="00D46E70">
        <w:rPr>
          <w:rFonts w:ascii="Times New Roman" w:hAnsi="Times New Roman"/>
          <w:color w:val="000000"/>
          <w:sz w:val="28"/>
          <w:szCs w:val="28"/>
        </w:rPr>
        <w:t xml:space="preserve"> кровоизлияния. Величина их от мелкоточечных до 3-х мм в диаметре. Цвет темно-красный с синюшным оттенком. Локализуются преимущественно на диафрагмальной и </w:t>
      </w:r>
      <w:proofErr w:type="spellStart"/>
      <w:r w:rsidRPr="00D46E70">
        <w:rPr>
          <w:rFonts w:ascii="Times New Roman" w:hAnsi="Times New Roman"/>
          <w:color w:val="000000"/>
          <w:sz w:val="28"/>
          <w:szCs w:val="28"/>
        </w:rPr>
        <w:t>междолевых</w:t>
      </w:r>
      <w:proofErr w:type="spellEnd"/>
      <w:r w:rsidRPr="00D46E70">
        <w:rPr>
          <w:rFonts w:ascii="Times New Roman" w:hAnsi="Times New Roman"/>
          <w:color w:val="000000"/>
          <w:sz w:val="28"/>
          <w:szCs w:val="28"/>
        </w:rPr>
        <w:t xml:space="preserve"> поверхностях легких под висцеральной плеврой, на сердце </w:t>
      </w:r>
      <w:proofErr w:type="spellStart"/>
      <w:r w:rsidRPr="00D46E70">
        <w:rPr>
          <w:rFonts w:ascii="Times New Roman" w:hAnsi="Times New Roman"/>
          <w:color w:val="000000"/>
          <w:sz w:val="28"/>
          <w:szCs w:val="28"/>
        </w:rPr>
        <w:t>подэпикардиально</w:t>
      </w:r>
      <w:proofErr w:type="spellEnd"/>
      <w:r w:rsidRPr="00D46E70">
        <w:rPr>
          <w:rFonts w:ascii="Times New Roman" w:hAnsi="Times New Roman"/>
          <w:color w:val="000000"/>
          <w:sz w:val="28"/>
          <w:szCs w:val="28"/>
        </w:rPr>
        <w:t xml:space="preserve"> на задней его поверхности. Образование их происходит в результате резкого повышения отрицательного давления в плевральных полостях и нарастающей гипоксии, что приводит к повышению </w:t>
      </w:r>
      <w:proofErr w:type="spellStart"/>
      <w:r w:rsidRPr="00D46E70">
        <w:rPr>
          <w:rFonts w:ascii="Times New Roman" w:hAnsi="Times New Roman"/>
          <w:color w:val="000000"/>
          <w:sz w:val="28"/>
          <w:szCs w:val="28"/>
        </w:rPr>
        <w:t>внутрикапиллярного</w:t>
      </w:r>
      <w:proofErr w:type="spellEnd"/>
      <w:r w:rsidRPr="00D46E70">
        <w:rPr>
          <w:rFonts w:ascii="Times New Roman" w:hAnsi="Times New Roman"/>
          <w:color w:val="000000"/>
          <w:sz w:val="28"/>
          <w:szCs w:val="28"/>
        </w:rPr>
        <w:t xml:space="preserve"> давления и проницаемости сосудистой стенки, в стадиях инспираторной одышки и терминальных дыхательных движений.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Перечисленные признаки не являются специфическими и постоянными. Более того, они встречаются и в других случаях быстро наступившей смерти, особенно при явлениях первичной остановки дыхания. </w:t>
      </w:r>
      <w:proofErr w:type="spellStart"/>
      <w:r w:rsidRPr="00D46E70">
        <w:rPr>
          <w:rFonts w:ascii="Times New Roman" w:hAnsi="Times New Roman"/>
          <w:color w:val="000000"/>
          <w:sz w:val="28"/>
          <w:szCs w:val="28"/>
        </w:rPr>
        <w:t>Общеасфиксические</w:t>
      </w:r>
      <w:proofErr w:type="spellEnd"/>
      <w:r w:rsidRPr="00D46E70">
        <w:rPr>
          <w:rFonts w:ascii="Times New Roman" w:hAnsi="Times New Roman"/>
          <w:color w:val="000000"/>
          <w:sz w:val="28"/>
          <w:szCs w:val="28"/>
        </w:rPr>
        <w:t xml:space="preserve"> признаки могут иметь диагностическое значение лишь в сочетании с видовыми, характеризующими конкретный вид асфиксии, с приоритетом последних.</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В зависимости от  механизма возникновения различают четыре вида механической асфиксии.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1.Асфиксия от сдавления</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 </w:t>
      </w:r>
      <w:proofErr w:type="spellStart"/>
      <w:r w:rsidRPr="00D46E70">
        <w:rPr>
          <w:rFonts w:ascii="Times New Roman" w:hAnsi="Times New Roman"/>
          <w:color w:val="000000"/>
          <w:sz w:val="28"/>
          <w:szCs w:val="28"/>
        </w:rPr>
        <w:t>странгуляционная</w:t>
      </w:r>
      <w:proofErr w:type="spellEnd"/>
      <w:r w:rsidRPr="00D46E70">
        <w:rPr>
          <w:rFonts w:ascii="Times New Roman" w:hAnsi="Times New Roman"/>
          <w:color w:val="000000"/>
          <w:sz w:val="28"/>
          <w:szCs w:val="28"/>
        </w:rPr>
        <w:t xml:space="preserve"> - повешение, удавление петлей, удавление руками.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компрессионная - сдавление груди и живота.</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2.Асфиксия от закрытия дыхательных отверстий и путей</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 </w:t>
      </w:r>
      <w:proofErr w:type="spellStart"/>
      <w:r w:rsidRPr="00D46E70">
        <w:rPr>
          <w:rFonts w:ascii="Times New Roman" w:hAnsi="Times New Roman"/>
          <w:color w:val="000000"/>
          <w:sz w:val="28"/>
          <w:szCs w:val="28"/>
        </w:rPr>
        <w:t>обтурационная</w:t>
      </w:r>
      <w:proofErr w:type="spellEnd"/>
      <w:r w:rsidRPr="00D46E70">
        <w:rPr>
          <w:rFonts w:ascii="Times New Roman" w:hAnsi="Times New Roman"/>
          <w:color w:val="000000"/>
          <w:sz w:val="28"/>
          <w:szCs w:val="28"/>
        </w:rPr>
        <w:t xml:space="preserve"> - закрытие отверстий рта и носа, закрытие дыхательных путей инородными телами, утопление</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аспирационная - закрытие дыхательных путей пищевыми и рвотными массами, кровью.</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D46E70">
        <w:rPr>
          <w:rFonts w:ascii="Times New Roman" w:hAnsi="Times New Roman"/>
          <w:color w:val="000000"/>
          <w:sz w:val="28"/>
          <w:szCs w:val="28"/>
        </w:rPr>
        <w:t>Судебно-медицинская экспертиза повреждений в результате механической асфиксии.</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B9366D">
        <w:rPr>
          <w:rFonts w:ascii="Times New Roman" w:hAnsi="Times New Roman"/>
          <w:sz w:val="28"/>
          <w:szCs w:val="28"/>
        </w:rPr>
        <w:t xml:space="preserve">Знать определение понятия смерть, умирание; классификацию смерти; </w:t>
      </w:r>
      <w:proofErr w:type="spellStart"/>
      <w:r w:rsidRPr="00B9366D">
        <w:rPr>
          <w:rFonts w:ascii="Times New Roman" w:hAnsi="Times New Roman"/>
          <w:sz w:val="28"/>
          <w:szCs w:val="28"/>
        </w:rPr>
        <w:t>суправитальные</w:t>
      </w:r>
      <w:proofErr w:type="spellEnd"/>
      <w:r w:rsidRPr="00B9366D">
        <w:rPr>
          <w:rFonts w:ascii="Times New Roman" w:hAnsi="Times New Roman"/>
          <w:sz w:val="28"/>
          <w:szCs w:val="28"/>
        </w:rPr>
        <w:t xml:space="preserve"> реакции; ранние и поздние трупные изменения их судебно-медицинское значение; установление давности наступления смерти.</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846976">
        <w:rPr>
          <w:rFonts w:ascii="Times New Roman" w:hAnsi="Times New Roman"/>
          <w:sz w:val="28"/>
          <w:szCs w:val="28"/>
          <w:lang w:eastAsia="en-US"/>
        </w:rPr>
        <w:t>Огнестрельная травма</w:t>
      </w:r>
    </w:p>
    <w:p w:rsidR="007C562F" w:rsidRPr="00846976"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846976">
        <w:rPr>
          <w:rFonts w:ascii="Times New Roman" w:hAnsi="Times New Roman"/>
          <w:color w:val="000000"/>
          <w:sz w:val="28"/>
          <w:szCs w:val="28"/>
        </w:rPr>
        <w:t>Знать понятие 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846976">
        <w:rPr>
          <w:rFonts w:ascii="Times New Roman" w:hAnsi="Times New Roman"/>
          <w:color w:val="000000"/>
          <w:sz w:val="28"/>
          <w:szCs w:val="28"/>
        </w:rPr>
        <w:t xml:space="preserve">1. Огнестрельное оружие.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Оружие, в котором снаряд (пуля или дробь) приводится в движение давлением газов, образующихся при сгорании взрывчатого вещества называется огнестрельным.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Огнестрельное оружие подразделяется на артиллерийское и стрелковое. Стрелковое разделяется на групповое (пулеметы, минометы) и ручное (индивидуальное). Ручное оружие по своему назначению бывает: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Боевое- винтовки, карабины, автоматы, пистолеты и т. д.</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Охотничье- гладкоствольное, нарезное и комбинированное.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Спортивное- малокалиберные винтовки, револьверы.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w:t>
      </w:r>
      <w:r w:rsidRPr="00846976">
        <w:rPr>
          <w:rFonts w:ascii="Times New Roman" w:hAnsi="Times New Roman"/>
          <w:color w:val="000000"/>
          <w:sz w:val="28"/>
          <w:szCs w:val="28"/>
        </w:rPr>
        <w:tab/>
        <w:t>Специальное- ракетницы, стартовые пистолеты.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5.</w:t>
      </w:r>
      <w:r w:rsidRPr="00846976">
        <w:rPr>
          <w:rFonts w:ascii="Times New Roman" w:hAnsi="Times New Roman"/>
          <w:color w:val="000000"/>
          <w:sz w:val="28"/>
          <w:szCs w:val="28"/>
        </w:rPr>
        <w:tab/>
        <w:t>Атипичное: а) дефектное- обрезы, б) самодельное- самопалы.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 характеру внутренней поверхности ствола различают оружие гладкоствольное и нарезное. По длине ствола различают: длинн</w:t>
      </w:r>
      <w:proofErr w:type="gramStart"/>
      <w:r w:rsidRPr="00846976">
        <w:rPr>
          <w:rFonts w:ascii="Times New Roman" w:hAnsi="Times New Roman"/>
          <w:color w:val="000000"/>
          <w:sz w:val="28"/>
          <w:szCs w:val="28"/>
        </w:rPr>
        <w:t>о-</w:t>
      </w:r>
      <w:proofErr w:type="gramEnd"/>
      <w:r w:rsidRPr="00846976">
        <w:rPr>
          <w:rFonts w:ascii="Times New Roman" w:hAnsi="Times New Roman"/>
          <w:color w:val="000000"/>
          <w:sz w:val="28"/>
          <w:szCs w:val="28"/>
        </w:rPr>
        <w:t xml:space="preserve"> , средне- , и короткоствольное.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Калибр - это внутренний диаметр канала ствола, для нарезного- расстояние между противоположными полями нарезов. В связи с этим различают: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мелкокалиберное оружие (4-6 мм.).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среднекалиберное (7-9 мм.).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крупнокалиберное оружие (10-20 мм.).</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2.Выстрел и его поражающие факторы.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Механизм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От  удара  бойка оружия взрывается капсюльный состав, который воспламеняет пороховой заряд патрона. Последний в тысячные доли секунды почти полностью переходит в газообразное состояние. Резко нарастают температура (до 2000- 3000 С) и давление (до 1000-3000 атм.). Газы с большой силой и скоростью выталкивают пулю из дульца гильзы, а затем из ствола оружия.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Факторы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Основные.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огнестрельный снаряд и его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пуля и ее осколки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дробь или картечь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атипичные снаряды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 Дополнительные.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А) Факторы близкого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w:t>
      </w:r>
      <w:proofErr w:type="spellStart"/>
      <w:r w:rsidRPr="00846976">
        <w:rPr>
          <w:rFonts w:ascii="Times New Roman" w:hAnsi="Times New Roman"/>
          <w:color w:val="000000"/>
          <w:sz w:val="28"/>
          <w:szCs w:val="28"/>
        </w:rPr>
        <w:t>предпулевой</w:t>
      </w:r>
      <w:proofErr w:type="spellEnd"/>
      <w:r w:rsidRPr="00846976">
        <w:rPr>
          <w:rFonts w:ascii="Times New Roman" w:hAnsi="Times New Roman"/>
          <w:color w:val="000000"/>
          <w:sz w:val="28"/>
          <w:szCs w:val="28"/>
        </w:rPr>
        <w:t xml:space="preserve"> воздух</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пороховые газы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копоть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зерна пороха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ружейное масло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Б) Оружие и его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дульный конец</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приклад</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подвижные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 Вторичные снаряды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осколки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осколки костей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Очередность выхода факторов выстрела из ствола оружия обычно следующая. Первым из канала появляется струя сжатого воздуха, находящегося перед движущейся пулей (воздух </w:t>
      </w:r>
      <w:proofErr w:type="spellStart"/>
      <w:r w:rsidRPr="00846976">
        <w:rPr>
          <w:rFonts w:ascii="Times New Roman" w:hAnsi="Times New Roman"/>
          <w:color w:val="000000"/>
          <w:sz w:val="28"/>
          <w:szCs w:val="28"/>
        </w:rPr>
        <w:t>предпульного</w:t>
      </w:r>
      <w:proofErr w:type="spellEnd"/>
      <w:r w:rsidRPr="00846976">
        <w:rPr>
          <w:rFonts w:ascii="Times New Roman" w:hAnsi="Times New Roman"/>
          <w:color w:val="000000"/>
          <w:sz w:val="28"/>
          <w:szCs w:val="28"/>
        </w:rPr>
        <w:t xml:space="preserve"> пространства). Он содержит небольшое количество пороховых газов, прорывающихся между пулей и стенками канала ствола. Затем ствол покидает пуля, а вместе и непосредственно вслед за ней вылетает большое количество пороховых газов, частиц металлов выстрела (мелкая пыль, «стружка» от дульца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гильзы и с поверхности пули в результате ее трения о ствол), частично сгоревшие пороховые зерна, </w:t>
      </w:r>
      <w:proofErr w:type="spellStart"/>
      <w:r w:rsidRPr="00846976">
        <w:rPr>
          <w:rFonts w:ascii="Times New Roman" w:hAnsi="Times New Roman"/>
          <w:color w:val="000000"/>
          <w:sz w:val="28"/>
          <w:szCs w:val="28"/>
        </w:rPr>
        <w:t>шлакообразные</w:t>
      </w:r>
      <w:proofErr w:type="spellEnd"/>
      <w:r w:rsidRPr="00846976">
        <w:rPr>
          <w:rFonts w:ascii="Times New Roman" w:hAnsi="Times New Roman"/>
          <w:color w:val="000000"/>
          <w:sz w:val="28"/>
          <w:szCs w:val="28"/>
        </w:rPr>
        <w:t xml:space="preserve"> углеродистые продукты сгорания пороха, частицы лакового покрытия и маркировки пуль, капли ружейного масла, пыжи и др.  Имея высокую скорость, пороховые газы обгоняют вышедшую пулю, и она 15—20 см летит в облаке газов и </w:t>
      </w:r>
      <w:proofErr w:type="spellStart"/>
      <w:r w:rsidRPr="00846976">
        <w:rPr>
          <w:rFonts w:ascii="Times New Roman" w:hAnsi="Times New Roman"/>
          <w:color w:val="000000"/>
          <w:sz w:val="28"/>
          <w:szCs w:val="28"/>
        </w:rPr>
        <w:t>дымообразных</w:t>
      </w:r>
      <w:proofErr w:type="spellEnd"/>
      <w:r w:rsidRPr="00846976">
        <w:rPr>
          <w:rFonts w:ascii="Times New Roman" w:hAnsi="Times New Roman"/>
          <w:color w:val="000000"/>
          <w:sz w:val="28"/>
          <w:szCs w:val="28"/>
        </w:rPr>
        <w:t xml:space="preserve"> продуктов. В заключительной фазе выстрела в пороховых газах превалируют элементы сгорания капсюльного состава (сурьма, олово,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барий, ртуть).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Из дополнительных факторов выстрела наиболее выраженным поражающим действием обладают пороховые газы.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Их механическое действие проявляется в: 1) локальном разрушении биологических и небиологических тканей мошной струей газов, находящихся под большим давлением и обладающих у ствола оружия свойствами тупого твердого предмета; 2) разрывах и отслойке краев входного повреждения;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 контузии (ушибах) мягких тканей в области раны и радиальном приглаживании ворса одежды.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Термическое действие пороховых газов (пламени выстрела) проявляется в </w:t>
      </w:r>
      <w:proofErr w:type="spellStart"/>
      <w:r w:rsidRPr="00846976">
        <w:rPr>
          <w:rFonts w:ascii="Times New Roman" w:hAnsi="Times New Roman"/>
          <w:color w:val="000000"/>
          <w:sz w:val="28"/>
          <w:szCs w:val="28"/>
        </w:rPr>
        <w:t>опалении</w:t>
      </w:r>
      <w:proofErr w:type="spellEnd"/>
      <w:r w:rsidRPr="00846976">
        <w:rPr>
          <w:rFonts w:ascii="Times New Roman" w:hAnsi="Times New Roman"/>
          <w:color w:val="000000"/>
          <w:sz w:val="28"/>
          <w:szCs w:val="28"/>
        </w:rPr>
        <w:t xml:space="preserve"> ворса одежды и </w:t>
      </w:r>
      <w:proofErr w:type="spellStart"/>
      <w:r w:rsidRPr="00846976">
        <w:rPr>
          <w:rFonts w:ascii="Times New Roman" w:hAnsi="Times New Roman"/>
          <w:color w:val="000000"/>
          <w:sz w:val="28"/>
          <w:szCs w:val="28"/>
        </w:rPr>
        <w:t>пушковых</w:t>
      </w:r>
      <w:proofErr w:type="spellEnd"/>
      <w:r w:rsidRPr="00846976">
        <w:rPr>
          <w:rFonts w:ascii="Times New Roman" w:hAnsi="Times New Roman"/>
          <w:color w:val="000000"/>
          <w:sz w:val="28"/>
          <w:szCs w:val="28"/>
        </w:rPr>
        <w:t xml:space="preserve"> волос кожи. При выстрелах патронами с мощным пороховым зарядом (</w:t>
      </w:r>
      <w:proofErr w:type="spellStart"/>
      <w:r w:rsidRPr="00846976">
        <w:rPr>
          <w:rFonts w:ascii="Times New Roman" w:hAnsi="Times New Roman"/>
          <w:color w:val="000000"/>
          <w:sz w:val="28"/>
          <w:szCs w:val="28"/>
        </w:rPr>
        <w:t>особеннодымного</w:t>
      </w:r>
      <w:proofErr w:type="spellEnd"/>
      <w:r w:rsidRPr="00846976">
        <w:rPr>
          <w:rFonts w:ascii="Times New Roman" w:hAnsi="Times New Roman"/>
          <w:color w:val="000000"/>
          <w:sz w:val="28"/>
          <w:szCs w:val="28"/>
        </w:rPr>
        <w:t xml:space="preserve"> пороха), а также холостых выстрелах дульное пламя наиболее интенсивное, что может приводить к возгоранию одежды и вторичным ожогам кожи.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Химическое действие пороховых газов выражается в формировании в поврежденных тканях раневого канала различных соединений гемоглобина и миоглобина с химически активными продуктами сгорания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пороха (карбоксигемоглобин, метгемоглобин, </w:t>
      </w:r>
      <w:proofErr w:type="spellStart"/>
      <w:r w:rsidRPr="00846976">
        <w:rPr>
          <w:rFonts w:ascii="Times New Roman" w:hAnsi="Times New Roman"/>
          <w:color w:val="000000"/>
          <w:sz w:val="28"/>
          <w:szCs w:val="28"/>
        </w:rPr>
        <w:t>сульфгемоглобин</w:t>
      </w:r>
      <w:proofErr w:type="spellEnd"/>
      <w:r w:rsidRPr="00846976">
        <w:rPr>
          <w:rFonts w:ascii="Times New Roman" w:hAnsi="Times New Roman"/>
          <w:color w:val="000000"/>
          <w:sz w:val="28"/>
          <w:szCs w:val="28"/>
        </w:rPr>
        <w:t xml:space="preserve"> и др.). Их концентрация обычно невелика (около 3—5 %) и, как правило, не вызывает изменений цвета поврежденных тканей. Алое окрашивание тканей, вопреки существующим представлениям, не является признаком химического действия пороховых газов. Оно представляет собой поверхностный тонкий слой оксигемоглобина по краям и стенкам обширных зияющих входных или выходных огнестрельных ран, возникает не ранее чем через</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0,5—1 ч после смертельного ранения при условии хорошего доступа кислорода воздуха к тканям.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Копоть близкого выстрела представляет собой множество мельчайших частиц (размер менее 0,01x0,01 мм), состоящих из продуктов выстрела — металла и углерода (около 20—25 %). При использовании в патроне дымного пороха содержание углерода в копоти увеличивается до 50—60 % и более.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Частицы копоти обычно переносятся пороховыми газами и, обладая большой скоростью, на минимальных расстояниях выстрела (до 5— 10 см) способны внедряться в ткани одежды и кожу вокруг входной раны (импрегнация копотью). Форма, размеры и состав отложений копоти  имеют </w:t>
      </w:r>
      <w:proofErr w:type="gramStart"/>
      <w:r w:rsidRPr="00846976">
        <w:rPr>
          <w:rFonts w:ascii="Times New Roman" w:hAnsi="Times New Roman"/>
          <w:color w:val="000000"/>
          <w:sz w:val="28"/>
          <w:szCs w:val="28"/>
        </w:rPr>
        <w:t>важное</w:t>
      </w:r>
      <w:proofErr w:type="gramEnd"/>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значение для суждения о расстоянии выстрела, виде огнестрельного оружия, снаряда и типе пороха.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Порошинки и крупные металлические частицы обладают значительной кинетической энергией, действуют как мелкие ранящие снаряды и могут пробивать слои одежды и внедряться глубоко в </w:t>
      </w:r>
      <w:proofErr w:type="spellStart"/>
      <w:r w:rsidRPr="00846976">
        <w:rPr>
          <w:rFonts w:ascii="Times New Roman" w:hAnsi="Times New Roman"/>
          <w:color w:val="000000"/>
          <w:sz w:val="28"/>
          <w:szCs w:val="28"/>
        </w:rPr>
        <w:t>кожу</w:t>
      </w:r>
      <w:proofErr w:type="gramStart"/>
      <w:r w:rsidRPr="00846976">
        <w:rPr>
          <w:rFonts w:ascii="Times New Roman" w:hAnsi="Times New Roman"/>
          <w:color w:val="000000"/>
          <w:sz w:val="28"/>
          <w:szCs w:val="28"/>
        </w:rPr>
        <w:t>,ф</w:t>
      </w:r>
      <w:proofErr w:type="gramEnd"/>
      <w:r w:rsidRPr="00846976">
        <w:rPr>
          <w:rFonts w:ascii="Times New Roman" w:hAnsi="Times New Roman"/>
          <w:color w:val="000000"/>
          <w:sz w:val="28"/>
          <w:szCs w:val="28"/>
        </w:rPr>
        <w:t>ормируя</w:t>
      </w:r>
      <w:proofErr w:type="spellEnd"/>
      <w:r w:rsidRPr="00846976">
        <w:rPr>
          <w:rFonts w:ascii="Times New Roman" w:hAnsi="Times New Roman"/>
          <w:color w:val="000000"/>
          <w:sz w:val="28"/>
          <w:szCs w:val="28"/>
        </w:rPr>
        <w:t xml:space="preserve"> своеобразную татуировку. Порошинки способны оказывать термическое и химическое влияние на объект поражения, особенно черный (дымный) порох. Все частицы продуктов выстрела имеют важное значение для суждения о факте и расстоянии выстрела, виде примененного оружия, типе и сорте пороха, материале снаряда.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Ружейная смазка откладывается главным образом при первом выстреле из чищеного ствола и является одним из главных признаков очередности выстрела. При близкой дистанции выстрела она имеет вид многочисленных пятен вокруг входного повреждения на одежде, при неблизкой -определяется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только в пределах пояска загрязнения.</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3.Классификация огнестрельных повреждений. Признаки огнестрельных повреждений.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Конкретные проявления действия поражающих факторов зависят от вида использованного ору-</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spellStart"/>
      <w:r w:rsidRPr="00846976">
        <w:rPr>
          <w:rFonts w:ascii="Times New Roman" w:hAnsi="Times New Roman"/>
          <w:color w:val="000000"/>
          <w:sz w:val="28"/>
          <w:szCs w:val="28"/>
        </w:rPr>
        <w:t>жия</w:t>
      </w:r>
      <w:proofErr w:type="spellEnd"/>
      <w:r w:rsidRPr="00846976">
        <w:rPr>
          <w:rFonts w:ascii="Times New Roman" w:hAnsi="Times New Roman"/>
          <w:color w:val="000000"/>
          <w:sz w:val="28"/>
          <w:szCs w:val="28"/>
        </w:rPr>
        <w:t xml:space="preserve"> и боеприпасов, дистанции и расстояния выстрела, наличия или отсутствия преграды между </w:t>
      </w:r>
      <w:proofErr w:type="spellStart"/>
      <w:r w:rsidRPr="00846976">
        <w:rPr>
          <w:rFonts w:ascii="Times New Roman" w:hAnsi="Times New Roman"/>
          <w:color w:val="000000"/>
          <w:sz w:val="28"/>
          <w:szCs w:val="28"/>
        </w:rPr>
        <w:t>оружи</w:t>
      </w:r>
      <w:proofErr w:type="spellEnd"/>
      <w:r w:rsidRPr="00846976">
        <w:rPr>
          <w:rFonts w:ascii="Times New Roman" w:hAnsi="Times New Roman"/>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ем и телом пострадавшего, анатомических и индивидуальных особенностей поражаемой части тела. По-</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spellStart"/>
      <w:r w:rsidRPr="00846976">
        <w:rPr>
          <w:rFonts w:ascii="Times New Roman" w:hAnsi="Times New Roman"/>
          <w:color w:val="000000"/>
          <w:sz w:val="28"/>
          <w:szCs w:val="28"/>
        </w:rPr>
        <w:t>скольку</w:t>
      </w:r>
      <w:proofErr w:type="spellEnd"/>
      <w:r w:rsidRPr="00846976">
        <w:rPr>
          <w:rFonts w:ascii="Times New Roman" w:hAnsi="Times New Roman"/>
          <w:color w:val="000000"/>
          <w:sz w:val="28"/>
          <w:szCs w:val="28"/>
        </w:rPr>
        <w:t xml:space="preserve"> сочетание факторов и условий причинения ранения могут быть различными, то и повреждения,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возникающие в результате выстрелов, весьма многообразны — от небольшой ссадины или участка за-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копчения до разрушения части тела (например, головы).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Действующие на объект поражения факторы и морфологические особенности полученной травмы </w:t>
      </w:r>
      <w:proofErr w:type="spellStart"/>
      <w:r w:rsidRPr="00846976">
        <w:rPr>
          <w:rFonts w:ascii="Times New Roman" w:hAnsi="Times New Roman"/>
          <w:color w:val="000000"/>
          <w:sz w:val="28"/>
          <w:szCs w:val="28"/>
        </w:rPr>
        <w:t>явля</w:t>
      </w:r>
      <w:proofErr w:type="spellEnd"/>
      <w:r w:rsidRPr="00846976">
        <w:rPr>
          <w:rFonts w:ascii="Times New Roman" w:hAnsi="Times New Roman"/>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spellStart"/>
      <w:r w:rsidRPr="00846976">
        <w:rPr>
          <w:rFonts w:ascii="Times New Roman" w:hAnsi="Times New Roman"/>
          <w:color w:val="000000"/>
          <w:sz w:val="28"/>
          <w:szCs w:val="28"/>
        </w:rPr>
        <w:t>ются</w:t>
      </w:r>
      <w:proofErr w:type="spellEnd"/>
      <w:r w:rsidRPr="00846976">
        <w:rPr>
          <w:rFonts w:ascii="Times New Roman" w:hAnsi="Times New Roman"/>
          <w:color w:val="000000"/>
          <w:sz w:val="28"/>
          <w:szCs w:val="28"/>
        </w:rPr>
        <w:t xml:space="preserve"> основой большинства классификаций огнестрельных повреждений.</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Классификационная основа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ab/>
        <w:t>Повреждение (ранение)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Действовавший фактор: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основной</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дополнительный</w:t>
      </w:r>
      <w:r w:rsidRPr="00846976">
        <w:rPr>
          <w:rFonts w:ascii="Times New Roman" w:hAnsi="Times New Roman"/>
          <w:color w:val="000000"/>
          <w:sz w:val="28"/>
          <w:szCs w:val="28"/>
        </w:rPr>
        <w:tab/>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пулевое, осколочно-пулевое, дробовое, картечное и др.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газово-пороховое, ударно-волновое, осколочное и др. комбинированное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Количество повреждений</w:t>
      </w:r>
      <w:r w:rsidRPr="00846976">
        <w:rPr>
          <w:rFonts w:ascii="Times New Roman" w:hAnsi="Times New Roman"/>
          <w:color w:val="000000"/>
          <w:sz w:val="28"/>
          <w:szCs w:val="28"/>
        </w:rPr>
        <w:tab/>
        <w:t>одиночное, множественные (многочисленные)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Локализация повреждения</w:t>
      </w:r>
      <w:r w:rsidRPr="00846976">
        <w:rPr>
          <w:rFonts w:ascii="Times New Roman" w:hAnsi="Times New Roman"/>
          <w:color w:val="000000"/>
          <w:sz w:val="28"/>
          <w:szCs w:val="28"/>
        </w:rPr>
        <w:tab/>
        <w:t>шея, грудь, живот, таз, конечности, область позвоночника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сочетанное ранение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 раневого канала</w:t>
      </w:r>
      <w:r w:rsidRPr="00846976">
        <w:rPr>
          <w:rFonts w:ascii="Times New Roman" w:hAnsi="Times New Roman"/>
          <w:color w:val="000000"/>
          <w:sz w:val="28"/>
          <w:szCs w:val="28"/>
        </w:rPr>
        <w:tab/>
        <w:t>сквозные, слепые, частично сквозные или частично слепые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касательные, касательно-слепые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Особенности повреждений полостей тела</w:t>
      </w:r>
      <w:r w:rsidRPr="00846976">
        <w:rPr>
          <w:rFonts w:ascii="Times New Roman" w:hAnsi="Times New Roman"/>
          <w:color w:val="000000"/>
          <w:sz w:val="28"/>
          <w:szCs w:val="28"/>
        </w:rPr>
        <w:tab/>
        <w:t>проникающие или непроникающие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Характеристика входной раны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Типичная входная рана имеет овальную или округлую форму и небольшие размеры. Первым признаком входной раны является дефект ткани или «минус ткань». Образуется за счет пробивного действия пули, когда пуля, входя в тело, выбивает часть кожи и других тканей, унося их частицы в формирующийся раневой канал. Дефект в толще кожи, как правило,  меньше, чем дефект на ее поверхности (эпидермисе), что придает ему вид воронки. Вторым признаком входного отверстия является поясок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который образуется вследствие сдирания и ушиба эпидермиса боковыми частями пули. Имеет </w:t>
      </w:r>
      <w:proofErr w:type="spellStart"/>
      <w:r w:rsidRPr="00846976">
        <w:rPr>
          <w:rFonts w:ascii="Times New Roman" w:hAnsi="Times New Roman"/>
          <w:color w:val="000000"/>
          <w:sz w:val="28"/>
          <w:szCs w:val="28"/>
        </w:rPr>
        <w:t>буровато</w:t>
      </w:r>
      <w:proofErr w:type="spellEnd"/>
      <w:r w:rsidRPr="00846976">
        <w:rPr>
          <w:rFonts w:ascii="Times New Roman" w:hAnsi="Times New Roman"/>
          <w:color w:val="000000"/>
          <w:sz w:val="28"/>
          <w:szCs w:val="28"/>
        </w:rPr>
        <w:t>- красный цвет и располагается по краям раны в виде кольца шириной 0,1- 0,6 см. Форма зависит от угла вхождения пули. Так при входе под прямым углом поясок может быть кольцевидным, под косым- в виде полуовала, расширяющегося со стороны вхождения пули. Третий призна</w:t>
      </w:r>
      <w:proofErr w:type="gramStart"/>
      <w:r w:rsidRPr="00846976">
        <w:rPr>
          <w:rFonts w:ascii="Times New Roman" w:hAnsi="Times New Roman"/>
          <w:color w:val="000000"/>
          <w:sz w:val="28"/>
          <w:szCs w:val="28"/>
        </w:rPr>
        <w:t>к-</w:t>
      </w:r>
      <w:proofErr w:type="gramEnd"/>
      <w:r w:rsidRPr="00846976">
        <w:rPr>
          <w:rFonts w:ascii="Times New Roman" w:hAnsi="Times New Roman"/>
          <w:color w:val="000000"/>
          <w:sz w:val="28"/>
          <w:szCs w:val="28"/>
        </w:rPr>
        <w:t xml:space="preserve"> поясок обтирания, который имеет вид сероватого пояска и образуется за счет обтирания боковой поверхностью пули , несущей на себе различные посторонние частицы о края входного отверстия. По своей величине и форме соответствует пояску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как бы покрывая его. Поясок металлизации- краевое загрязнение входного отверстия, состоящее преимущественно из металлов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Форма, размеры и другие особенности входного отверстия зависят от угла встречи и положения пули (угла нутации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при перпендикулярном направлении полета огнестрельного снаряда и большом угле нутации образуется входное отверстие овальной формы;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при вхождении пули под острым углом входная рана имеет овальную форму с более широким пояском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со стороны входа снаряда, у противоположного края поясок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отсутствует, но есть радиальные разрывы кожи;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 xml:space="preserve">• при падении «плашмя» форма и размеры отверстия отражают боковой профиль пули, а пояски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и загрязнения со всех сторон равномерны.</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Характеристика выходного огнестрельного отверстия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Образуются за счет растягивания кожи снарядом изнутри. Форма чаще звездчатая или неправильно овальная. Размеры значительно превышают размеры входных отверстий, края неровные, вывернутые кнаружи.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по краям чаще отсутствуют, но иногда этот признак образуется за счет наличия твердых предметов, плотно прилегающих к области выходного отверстия, края раны могут повреждаться вследствие удара и имитировать ободок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Дефект кожи или «минус ткань» не наблюдается. Иногда из выходной раны могут выступать костные отломки, мышцы и другие ткани.</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Раневой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Это путь, пройденный снарядом в теле человека. Различают: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сквозной канал (входное, выходное отверстие, собственно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слепой (без выходного отверстия)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прямой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непрямой</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gramStart"/>
      <w:r w:rsidRPr="00846976">
        <w:rPr>
          <w:rFonts w:ascii="Times New Roman" w:hAnsi="Times New Roman"/>
          <w:color w:val="000000"/>
          <w:sz w:val="28"/>
          <w:szCs w:val="28"/>
        </w:rPr>
        <w:t>- прерывистый (за счет прохождения  снарядом полых органов)</w:t>
      </w:r>
      <w:proofErr w:type="gramEnd"/>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непрерывный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опоясывающий раневой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Огнестрельный раневой канал имеет три зоны: 1) собственно раневой канал, 2) зона омертвения тканей, 3) зона сотрясения. На поперечном разрезе последние две зоны имеют значительно большую площадь, чем собственно раневой канал. Исследование раневых каналов осуществляется при внутреннем исследовании трупа путем последовательной </w:t>
      </w:r>
      <w:proofErr w:type="spellStart"/>
      <w:r w:rsidRPr="00846976">
        <w:rPr>
          <w:rFonts w:ascii="Times New Roman" w:hAnsi="Times New Roman"/>
          <w:color w:val="000000"/>
          <w:sz w:val="28"/>
          <w:szCs w:val="28"/>
        </w:rPr>
        <w:t>препаровки</w:t>
      </w:r>
      <w:proofErr w:type="spellEnd"/>
      <w:r w:rsidRPr="00846976">
        <w:rPr>
          <w:rFonts w:ascii="Times New Roman" w:hAnsi="Times New Roman"/>
          <w:color w:val="000000"/>
          <w:sz w:val="28"/>
          <w:szCs w:val="28"/>
        </w:rPr>
        <w:t xml:space="preserve"> мягких тканей с целью обнаружения частиц одежды, пороховых зерен, инородных тел и др. В случае слепого ранения для эксперта обязательным является отысканием в трупе пули, дроби и т. д. Обнаруженную пулю следует извлекать только пальцами. Запрещается зондирование раны с целью определения глубины и направления канала.</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Касательная огнестрельная рана. Касательная рана имеет входной конец, открытый раневой канал и выходной конец. Входной конец напоминает фрагмент обычного входного пулевого отверстия (правильной дугообразной формы, с относительно ровными скошенными краями, имеющими узкие пояски загрязнения и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 до 1—2 мм), а также радиальные разрывы по краям.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Раневой канал желобовидной формы, наиболее глубок в средней части. Он сужается в направлении от входного к выходному концу раны. Края канала неровные, с разрывами, отходящими под острым углом в сторону движения пули. Выходной конец раны более узкий, чем входной, несколько подрыт. Пояски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и загрязнения по краям отсутствуют, как и радиальные разрывы кожи.</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Повреждения костей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Весьма информативным фактором огнестрельного ранения является повреждение кости в виде дырчатого или </w:t>
      </w:r>
      <w:proofErr w:type="spellStart"/>
      <w:r w:rsidRPr="00846976">
        <w:rPr>
          <w:rFonts w:ascii="Times New Roman" w:hAnsi="Times New Roman"/>
          <w:color w:val="000000"/>
          <w:sz w:val="28"/>
          <w:szCs w:val="28"/>
        </w:rPr>
        <w:t>дырчато-оскольчатого</w:t>
      </w:r>
      <w:proofErr w:type="spellEnd"/>
      <w:r w:rsidRPr="00846976">
        <w:rPr>
          <w:rFonts w:ascii="Times New Roman" w:hAnsi="Times New Roman"/>
          <w:color w:val="000000"/>
          <w:sz w:val="28"/>
          <w:szCs w:val="28"/>
        </w:rPr>
        <w:t xml:space="preserve"> перелома.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В плоской кости (череп, таз, грудина, лопатка) входное отверстие имеет правильную круглую форму. По краям часто определяется неширокий фрагментарный откол наружной костной пластинки. Минимальный диаметр начальной части раневого канала в кости приблизительно равен поперечнику пули. Затем по ходу движения пули канал расширяется, приобретая воронкообразную форму. На внутренней пластинке откол кости сплошной,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циркулярный и более широкий. Радиальные трещины вокруг входного перелома отсутствуют или их мало, и они имеют минимальную длину. Выходное отверстие на плоской кости характеризуется более разнообразными формой и размерами. Иногда по этим признакам оно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почти полностью соответствует боковому профилю пули. Количество и длина радиальных трещин вокруг выходного дырчатого перелома существенно больше, чем у входного. При касательных ранениях повреждение плоской кости может ограничиваться только трещиной или вдавленным </w:t>
      </w:r>
      <w:proofErr w:type="spellStart"/>
      <w:r w:rsidRPr="00846976">
        <w:rPr>
          <w:rFonts w:ascii="Times New Roman" w:hAnsi="Times New Roman"/>
          <w:color w:val="000000"/>
          <w:sz w:val="28"/>
          <w:szCs w:val="28"/>
        </w:rPr>
        <w:t>оскольчатым</w:t>
      </w:r>
      <w:proofErr w:type="spellEnd"/>
      <w:r w:rsidRPr="00846976">
        <w:rPr>
          <w:rFonts w:ascii="Times New Roman" w:hAnsi="Times New Roman"/>
          <w:color w:val="000000"/>
          <w:sz w:val="28"/>
          <w:szCs w:val="28"/>
        </w:rPr>
        <w:t xml:space="preserve"> переломом.__</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На трубчатых костях формируются переломы двух типов: дырчатые в </w:t>
      </w:r>
      <w:proofErr w:type="spellStart"/>
      <w:r w:rsidRPr="00846976">
        <w:rPr>
          <w:rFonts w:ascii="Times New Roman" w:hAnsi="Times New Roman"/>
          <w:color w:val="000000"/>
          <w:sz w:val="28"/>
          <w:szCs w:val="28"/>
        </w:rPr>
        <w:t>областиголовок</w:t>
      </w:r>
      <w:proofErr w:type="spellEnd"/>
      <w:r w:rsidRPr="00846976">
        <w:rPr>
          <w:rFonts w:ascii="Times New Roman" w:hAnsi="Times New Roman"/>
          <w:color w:val="000000"/>
          <w:sz w:val="28"/>
          <w:szCs w:val="28"/>
        </w:rPr>
        <w:t xml:space="preserve"> костей и </w:t>
      </w:r>
      <w:proofErr w:type="spellStart"/>
      <w:r w:rsidRPr="00846976">
        <w:rPr>
          <w:rFonts w:ascii="Times New Roman" w:hAnsi="Times New Roman"/>
          <w:color w:val="000000"/>
          <w:sz w:val="28"/>
          <w:szCs w:val="28"/>
        </w:rPr>
        <w:t>дырчато-оскольчатые</w:t>
      </w:r>
      <w:proofErr w:type="spellEnd"/>
      <w:r w:rsidRPr="00846976">
        <w:rPr>
          <w:rFonts w:ascii="Times New Roman" w:hAnsi="Times New Roman"/>
          <w:color w:val="000000"/>
          <w:sz w:val="28"/>
          <w:szCs w:val="28"/>
        </w:rPr>
        <w:t xml:space="preserve"> в средней, </w:t>
      </w:r>
      <w:proofErr w:type="spellStart"/>
      <w:r w:rsidRPr="00846976">
        <w:rPr>
          <w:rFonts w:ascii="Times New Roman" w:hAnsi="Times New Roman"/>
          <w:color w:val="000000"/>
          <w:sz w:val="28"/>
          <w:szCs w:val="28"/>
        </w:rPr>
        <w:t>диафизной</w:t>
      </w:r>
      <w:proofErr w:type="spellEnd"/>
      <w:r w:rsidRPr="00846976">
        <w:rPr>
          <w:rFonts w:ascii="Times New Roman" w:hAnsi="Times New Roman"/>
          <w:color w:val="000000"/>
          <w:sz w:val="28"/>
          <w:szCs w:val="28"/>
        </w:rPr>
        <w:t xml:space="preserve"> части костей. В последнем случае характер перелома, наличие, расположение и величину дефекта кости можно установить, как правило, только в ходе специального исследования. Для этого при вскрытии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изымают все осколки и отломки поврежденной кости, удаляют с них мягкие ткани, а затем осколки собирают и склеивают. На полученных препаратах хорошо выявляются все дефекты и трещины кости.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Важным признаком локализации выходного повреждения кости, а также направления движения огнестрельного снаряда в теле является «дорожка» мелких костных осколков. Она отходит от выходного повреждения кости и располагается по ходу раневого канала в мягких тканях. Эти костные осколки могут быть обнаружены еще на этапе рентгенологического исследования пострадавшего.</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4.Виды действия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Пробивное действие. Наблюдается при скорости пули более 230 м/с, чаще проявляется у входного отверстия и характеризуется образованием центрального дефекта ткани.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Клиновидное. При контактной скорости пули в пределах 150- 230 м/с, и характеризуется формированием входной раны без дефекта ткани.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 xml:space="preserve"> Ушибающее. Проявляется при скорости менее 100 м/с, при этом огнестрельный снаряд уже действует, как тупой предмет и образуется ушибленная рана.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w:t>
      </w:r>
      <w:r w:rsidRPr="00846976">
        <w:rPr>
          <w:rFonts w:ascii="Times New Roman" w:hAnsi="Times New Roman"/>
          <w:color w:val="000000"/>
          <w:sz w:val="28"/>
          <w:szCs w:val="28"/>
        </w:rPr>
        <w:tab/>
        <w:t>Разрывное действие. Обуславливается: большой кинетической энергией пули, ее гидродинамическим эффектом, повреждением оболочки пули, неправильным полетом (кувырканием)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5.</w:t>
      </w:r>
      <w:r w:rsidRPr="00846976">
        <w:rPr>
          <w:rFonts w:ascii="Times New Roman" w:hAnsi="Times New Roman"/>
          <w:color w:val="000000"/>
          <w:sz w:val="28"/>
          <w:szCs w:val="28"/>
        </w:rPr>
        <w:tab/>
        <w:t>Гидродинамическое действие. Проявляется при попадании пули в полости, заполненные жидким содержимым (желудок, кишечник, сердце).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6.</w:t>
      </w:r>
      <w:r w:rsidRPr="00846976">
        <w:rPr>
          <w:rFonts w:ascii="Times New Roman" w:hAnsi="Times New Roman"/>
          <w:color w:val="000000"/>
          <w:sz w:val="28"/>
          <w:szCs w:val="28"/>
        </w:rPr>
        <w:tab/>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5.Виды дистанции выстрела.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в упор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Выделяют: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Плотный упор. Дульный конец оружия плотно прижат к преграде.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Неплотный упор. Дульный конец оружия касается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Боковой упор. Часть дульного конца оружия касается преграды под углом.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При выстреле в упор характер и степень выраженности морфологических изменений в области входной раны зависит от действия </w:t>
      </w:r>
      <w:proofErr w:type="spellStart"/>
      <w:r w:rsidRPr="00846976">
        <w:rPr>
          <w:rFonts w:ascii="Times New Roman" w:hAnsi="Times New Roman"/>
          <w:color w:val="000000"/>
          <w:sz w:val="28"/>
          <w:szCs w:val="28"/>
        </w:rPr>
        <w:t>предпулевого</w:t>
      </w:r>
      <w:proofErr w:type="spellEnd"/>
      <w:r w:rsidRPr="00846976">
        <w:rPr>
          <w:rFonts w:ascii="Times New Roman" w:hAnsi="Times New Roman"/>
          <w:color w:val="000000"/>
          <w:sz w:val="28"/>
          <w:szCs w:val="28"/>
        </w:rPr>
        <w:t xml:space="preserve"> воздуха, пули, пороховых газов.  При выстреле с плотным и неплотным упором к коже вокруг входного отверстия могут наблюдаться </w:t>
      </w:r>
      <w:proofErr w:type="spellStart"/>
      <w:r w:rsidRPr="00846976">
        <w:rPr>
          <w:rFonts w:ascii="Times New Roman" w:hAnsi="Times New Roman"/>
          <w:color w:val="000000"/>
          <w:sz w:val="28"/>
          <w:szCs w:val="28"/>
        </w:rPr>
        <w:t>штанцмарки</w:t>
      </w:r>
      <w:proofErr w:type="spellEnd"/>
      <w:r w:rsidRPr="00846976">
        <w:rPr>
          <w:rFonts w:ascii="Times New Roman" w:hAnsi="Times New Roman"/>
          <w:color w:val="000000"/>
          <w:sz w:val="28"/>
          <w:szCs w:val="28"/>
        </w:rPr>
        <w:t xml:space="preserve">- отпечатки контуров дульного конца оружия. Они образуются за счет того, что при упоре газы выстрела, приподнимая кожу изнутри, со значительной силой ударяют ее о конец дульного среза оружия. В механизме </w:t>
      </w:r>
      <w:proofErr w:type="spellStart"/>
      <w:r w:rsidRPr="00846976">
        <w:rPr>
          <w:rFonts w:ascii="Times New Roman" w:hAnsi="Times New Roman"/>
          <w:color w:val="000000"/>
          <w:sz w:val="28"/>
          <w:szCs w:val="28"/>
        </w:rPr>
        <w:t>штанцмарки</w:t>
      </w:r>
      <w:proofErr w:type="spellEnd"/>
      <w:r w:rsidRPr="00846976">
        <w:rPr>
          <w:rFonts w:ascii="Times New Roman" w:hAnsi="Times New Roman"/>
          <w:color w:val="000000"/>
          <w:sz w:val="28"/>
          <w:szCs w:val="28"/>
        </w:rPr>
        <w:t xml:space="preserve"> также существенное значение имеет присасывающее действие разреженного пространства, образующегося в канале ствола сразу после выстрела. По </w:t>
      </w:r>
      <w:proofErr w:type="spellStart"/>
      <w:r w:rsidRPr="00846976">
        <w:rPr>
          <w:rFonts w:ascii="Times New Roman" w:hAnsi="Times New Roman"/>
          <w:color w:val="000000"/>
          <w:sz w:val="28"/>
          <w:szCs w:val="28"/>
        </w:rPr>
        <w:t>штанцмарке</w:t>
      </w:r>
      <w:proofErr w:type="spellEnd"/>
      <w:r w:rsidRPr="00846976">
        <w:rPr>
          <w:rFonts w:ascii="Times New Roman" w:hAnsi="Times New Roman"/>
          <w:color w:val="000000"/>
          <w:sz w:val="28"/>
          <w:szCs w:val="28"/>
        </w:rPr>
        <w:t xml:space="preserve"> можно определить калибр и вид оружия. Иногда вокруг входного отверстия наблюдается алая окраска мышц и крови  в результате химического действия пороховых газов и образования карбоксигемоглобина. По краям входного отверстия и в раневом канале отмечается отложение копоти и пороховых зерен. При </w:t>
      </w:r>
      <w:proofErr w:type="spellStart"/>
      <w:r w:rsidRPr="00846976">
        <w:rPr>
          <w:rFonts w:ascii="Times New Roman" w:hAnsi="Times New Roman"/>
          <w:color w:val="000000"/>
          <w:sz w:val="28"/>
          <w:szCs w:val="28"/>
        </w:rPr>
        <w:t>пальпаторном</w:t>
      </w:r>
      <w:proofErr w:type="spellEnd"/>
      <w:r w:rsidRPr="00846976">
        <w:rPr>
          <w:rFonts w:ascii="Times New Roman" w:hAnsi="Times New Roman"/>
          <w:color w:val="000000"/>
          <w:sz w:val="28"/>
          <w:szCs w:val="28"/>
        </w:rPr>
        <w:t xml:space="preserve"> исследовании окружности раны можно обнаружить подкожную эмфизему. Обнаружение волос, следов крови и других тканей в канале ствола является одним из критериев выстрела в упор.</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с близкого расстояния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 судебной медицине близким называется такое расстояние, когда вокруг входного отверстия на одежде или на теле обнаруживаются признаки близкого выстрела: следы механического и теплового действия газов выстрела, копоть, пороховые зерна, брызги смазки, частицы металла и т. д. Понятие « близкое расстояние» индивидуально для каждого вида оружия. Для винтовки и карабина близкой считается дистанция в пределах 1 метра, для пистолетов и револьверов она ограничивается до 30- 50 см., а для охотничьего гладкоствольного оружия близким считается расстояние от 1,5 до 5 метров.</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с неблизкого расстояния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с такой дистанции, когда на мишень (тело человека) действует только снаряд (пуля), а следы близкого выстрела отсутствуют. Следы близкого выстрела могут не наблюдаться, если выстрел был произведен через какую- либо преграду, на которой и остаются следы близкого выстрела. Об этом следует помнить, давая заключение. К признакам выстрела с неблизкого расстояния относится феномен Виноградова. Сущность этого феномена заключается в том, что при выстреле с дальних расстояний копоть откладывается не на первой преграде (верхняя одежда), а на последующей т.е. на нижнем белье или коже. При выстреле в открытую часть тела это явление не наблюдается.</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6.Особенности проведения экспертизы, разрешаемые вопросы.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При судебно-медицинской экспертизе огнестрельной травмы большое значение имеет тщательное исследование всех повреждений, в том числе на одежде </w:t>
      </w:r>
      <w:r w:rsidRPr="00846976">
        <w:rPr>
          <w:rFonts w:ascii="Times New Roman" w:hAnsi="Times New Roman"/>
          <w:color w:val="000000"/>
          <w:sz w:val="28"/>
          <w:szCs w:val="28"/>
        </w:rPr>
        <w:lastRenderedPageBreak/>
        <w:t>пострадавшего. Судебно-медицинский эксперт эти повреждения осматривает и изучает на месте происшествия, в морге и лаборатории.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На месте происшествия (месте обнаружения трупа) важно зафиксировать, какая одежда и в каком порядке были надета, имеются ли на ней повреждения и различимые глазом следы близкого выстрела. Если ответ положительный, то повреждения следует сфотографировать, затем область входного и выходного повреждений защитить чистым лоскутом ткани или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листом бумаги. Мокрую окровавленную одежду перед отправкой в лабораторию желательно просушить. Складывать одежду для транспортировки надо так, чтобы ее перегибы не проходили через повреждения.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Исследование огнестрельных повреждений в лабораторных условиях начинают с общего осмотра и описания их. Затем применяют другие специальные лабораторные методы, но последовательность их использования всегда должна быть следующей: методы, которые не изменяют объект исследования и само повреждение -&gt; методы, которые могут изменять их</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незначительно, -&gt; методы, разрушающие объект — вещественное доказательство.__</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Основные вопросы, ставящиеся перед судебно-медицинским экспертом, возможности и пути их решения.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1.Я в л я е т с я   л и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о в р е ж д е н и е    о г н е </w:t>
      </w:r>
      <w:proofErr w:type="spellStart"/>
      <w:r w:rsidRPr="00846976">
        <w:rPr>
          <w:rFonts w:ascii="Times New Roman" w:hAnsi="Times New Roman"/>
          <w:color w:val="000000"/>
          <w:sz w:val="28"/>
          <w:szCs w:val="28"/>
        </w:rPr>
        <w:t>ст</w:t>
      </w:r>
      <w:proofErr w:type="spellEnd"/>
      <w:r w:rsidRPr="00846976">
        <w:rPr>
          <w:rFonts w:ascii="Times New Roman" w:hAnsi="Times New Roman"/>
          <w:color w:val="000000"/>
          <w:sz w:val="28"/>
          <w:szCs w:val="28"/>
        </w:rPr>
        <w:t xml:space="preserve"> р ел ь </w:t>
      </w:r>
      <w:proofErr w:type="spellStart"/>
      <w:r w:rsidRPr="00846976">
        <w:rPr>
          <w:rFonts w:ascii="Times New Roman" w:hAnsi="Times New Roman"/>
          <w:color w:val="000000"/>
          <w:sz w:val="28"/>
          <w:szCs w:val="28"/>
        </w:rPr>
        <w:t>ным</w:t>
      </w:r>
      <w:proofErr w:type="spellEnd"/>
      <w:r w:rsidRPr="00846976">
        <w:rPr>
          <w:rFonts w:ascii="Times New Roman" w:hAnsi="Times New Roman"/>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Установление огнестрельного характера ранения основывается на выявлении следующих признаков: сквозной вид ранения; наличие </w:t>
      </w:r>
      <w:proofErr w:type="spellStart"/>
      <w:r w:rsidRPr="00846976">
        <w:rPr>
          <w:rFonts w:ascii="Times New Roman" w:hAnsi="Times New Roman"/>
          <w:color w:val="000000"/>
          <w:sz w:val="28"/>
          <w:szCs w:val="28"/>
        </w:rPr>
        <w:t>муфтообразного</w:t>
      </w:r>
      <w:proofErr w:type="spellEnd"/>
      <w:r w:rsidRPr="00846976">
        <w:rPr>
          <w:rFonts w:ascii="Times New Roman" w:hAnsi="Times New Roman"/>
          <w:color w:val="000000"/>
          <w:sz w:val="28"/>
          <w:szCs w:val="28"/>
        </w:rPr>
        <w:t xml:space="preserve"> кровоизлияния по ходу раневого канала; наличие в канале огнестрельного снаряда или его фрагментов; круглая или овальная форма раны; небольшие размеры раны; наличие дефекта тканей, поясков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и загрязнения, а также радиальных разрывов по краям раны; металлизация (медь, свинец,</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железо, сурьма, олово, барий) краев и стенок раны; наличие продуктов выстрела (</w:t>
      </w:r>
      <w:proofErr w:type="spellStart"/>
      <w:r w:rsidRPr="00846976">
        <w:rPr>
          <w:rFonts w:ascii="Times New Roman" w:hAnsi="Times New Roman"/>
          <w:color w:val="000000"/>
          <w:sz w:val="28"/>
          <w:szCs w:val="28"/>
        </w:rPr>
        <w:t>копоть</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олусгоревшие</w:t>
      </w:r>
      <w:proofErr w:type="spellEnd"/>
      <w:r w:rsidRPr="00846976">
        <w:rPr>
          <w:rFonts w:ascii="Times New Roman" w:hAnsi="Times New Roman"/>
          <w:color w:val="000000"/>
          <w:sz w:val="28"/>
          <w:szCs w:val="28"/>
        </w:rPr>
        <w:t xml:space="preserve"> порошки, частицы металлов, смазка и др.), а также следов их </w:t>
      </w:r>
      <w:proofErr w:type="spellStart"/>
      <w:r w:rsidRPr="00846976">
        <w:rPr>
          <w:rFonts w:ascii="Times New Roman" w:hAnsi="Times New Roman"/>
          <w:color w:val="000000"/>
          <w:sz w:val="28"/>
          <w:szCs w:val="28"/>
        </w:rPr>
        <w:t>механического,термического</w:t>
      </w:r>
      <w:proofErr w:type="spellEnd"/>
      <w:r w:rsidRPr="00846976">
        <w:rPr>
          <w:rFonts w:ascii="Times New Roman" w:hAnsi="Times New Roman"/>
          <w:color w:val="000000"/>
          <w:sz w:val="28"/>
          <w:szCs w:val="28"/>
        </w:rPr>
        <w:t xml:space="preserve"> и химического действия; наличие в раневом канале дорожки мелких костных осколков; алое окрашивание поврежденных тканей.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2 . Г д е </w:t>
      </w:r>
      <w:proofErr w:type="gramStart"/>
      <w:r w:rsidRPr="00846976">
        <w:rPr>
          <w:rFonts w:ascii="Times New Roman" w:hAnsi="Times New Roman"/>
          <w:color w:val="000000"/>
          <w:sz w:val="28"/>
          <w:szCs w:val="28"/>
        </w:rPr>
        <w:t>р</w:t>
      </w:r>
      <w:proofErr w:type="gramEnd"/>
      <w:r w:rsidRPr="00846976">
        <w:rPr>
          <w:rFonts w:ascii="Times New Roman" w:hAnsi="Times New Roman"/>
          <w:color w:val="000000"/>
          <w:sz w:val="28"/>
          <w:szCs w:val="28"/>
        </w:rPr>
        <w:t xml:space="preserve"> а с п о л </w:t>
      </w:r>
      <w:proofErr w:type="spellStart"/>
      <w:r w:rsidRPr="00846976">
        <w:rPr>
          <w:rFonts w:ascii="Times New Roman" w:hAnsi="Times New Roman"/>
          <w:color w:val="000000"/>
          <w:sz w:val="28"/>
          <w:szCs w:val="28"/>
        </w:rPr>
        <w:t>ож</w:t>
      </w:r>
      <w:proofErr w:type="spellEnd"/>
      <w:r w:rsidRPr="00846976">
        <w:rPr>
          <w:rFonts w:ascii="Times New Roman" w:hAnsi="Times New Roman"/>
          <w:color w:val="000000"/>
          <w:sz w:val="28"/>
          <w:szCs w:val="28"/>
        </w:rPr>
        <w:t xml:space="preserve"> е н ы     в х од н а я   и   в ы х од н а я   р а н 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Эксперт должен ориентироваться на комплекс дифференциально-диагностических признаков входных и выходных повреждений на теле и одежде. Только совокупная оценка всех выявленных особенностей позволяет прийти к правильному выводу.</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3 . Ка к о в о   н а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р а в л е н и е    р а н е в о г о      к а н а л а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Направление раневого канала устанавливают по взаимному расположению входной и выходной ран, соединенных общим раневым, прямолинейным каналом. Направление канала определяют по отношению к 3 плоскостям тела — фронтальной, сагиттальной и горизонтальной (при условии правильного вертикального положения тела). Указывают, по отношению к какой плоскости тела направление канала наиболее близко к перпендикулярно-</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spellStart"/>
      <w:r w:rsidRPr="00846976">
        <w:rPr>
          <w:rFonts w:ascii="Times New Roman" w:hAnsi="Times New Roman"/>
          <w:color w:val="000000"/>
          <w:sz w:val="28"/>
          <w:szCs w:val="28"/>
        </w:rPr>
        <w:t>му</w:t>
      </w:r>
      <w:proofErr w:type="spellEnd"/>
      <w:r w:rsidRPr="00846976">
        <w:rPr>
          <w:rFonts w:ascii="Times New Roman" w:hAnsi="Times New Roman"/>
          <w:color w:val="000000"/>
          <w:sz w:val="28"/>
          <w:szCs w:val="28"/>
        </w:rPr>
        <w:t xml:space="preserve">, например: «Раневой канал имеет направление спереди назад, несколько сверху вниз и справа налево». При дугообразных и ломаных каналах описывают направление только начальной прямолинейной его части, затем — куда он отклоняется. При ранениях кисти приводят направление канала по отношению к </w:t>
      </w:r>
      <w:r w:rsidRPr="00846976">
        <w:rPr>
          <w:rFonts w:ascii="Times New Roman" w:hAnsi="Times New Roman"/>
          <w:color w:val="000000"/>
          <w:sz w:val="28"/>
          <w:szCs w:val="28"/>
        </w:rPr>
        <w:lastRenderedPageBreak/>
        <w:t>поверхности кисти (например, от ладонной поверхности к тыльной и от локтевой к лучевой).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4 . Из   к а к </w:t>
      </w:r>
      <w:proofErr w:type="spellStart"/>
      <w:r w:rsidRPr="00846976">
        <w:rPr>
          <w:rFonts w:ascii="Times New Roman" w:hAnsi="Times New Roman"/>
          <w:color w:val="000000"/>
          <w:sz w:val="28"/>
          <w:szCs w:val="28"/>
        </w:rPr>
        <w:t>ог</w:t>
      </w:r>
      <w:proofErr w:type="spellEnd"/>
      <w:r w:rsidRPr="00846976">
        <w:rPr>
          <w:rFonts w:ascii="Times New Roman" w:hAnsi="Times New Roman"/>
          <w:color w:val="000000"/>
          <w:sz w:val="28"/>
          <w:szCs w:val="28"/>
        </w:rPr>
        <w:t xml:space="preserve"> о ор у </w:t>
      </w:r>
      <w:proofErr w:type="spellStart"/>
      <w:r w:rsidRPr="00846976">
        <w:rPr>
          <w:rFonts w:ascii="Times New Roman" w:hAnsi="Times New Roman"/>
          <w:color w:val="000000"/>
          <w:sz w:val="28"/>
          <w:szCs w:val="28"/>
        </w:rPr>
        <w:t>жи</w:t>
      </w:r>
      <w:proofErr w:type="spellEnd"/>
      <w:r w:rsidRPr="00846976">
        <w:rPr>
          <w:rFonts w:ascii="Times New Roman" w:hAnsi="Times New Roman"/>
          <w:color w:val="000000"/>
          <w:sz w:val="28"/>
          <w:szCs w:val="28"/>
        </w:rPr>
        <w:t xml:space="preserve"> я  и  к а к и м    с н а </w:t>
      </w:r>
      <w:proofErr w:type="gramStart"/>
      <w:r w:rsidRPr="00846976">
        <w:rPr>
          <w:rFonts w:ascii="Times New Roman" w:hAnsi="Times New Roman"/>
          <w:color w:val="000000"/>
          <w:sz w:val="28"/>
          <w:szCs w:val="28"/>
        </w:rPr>
        <w:t>р</w:t>
      </w:r>
      <w:proofErr w:type="gramEnd"/>
      <w:r w:rsidRPr="00846976">
        <w:rPr>
          <w:rFonts w:ascii="Times New Roman" w:hAnsi="Times New Roman"/>
          <w:color w:val="000000"/>
          <w:sz w:val="28"/>
          <w:szCs w:val="28"/>
        </w:rPr>
        <w:t xml:space="preserve"> я д ом     п р и ч и н е н ы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о в р е ж д е н и 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Ответ на данный вопрос складывается из последовательной характеристики повреждающих факторов выстрела и свойств примененного оружия.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5 . К а к о в ы   б ы л и    д и с т а н ц </w:t>
      </w:r>
      <w:proofErr w:type="spellStart"/>
      <w:r w:rsidRPr="00846976">
        <w:rPr>
          <w:rFonts w:ascii="Times New Roman" w:hAnsi="Times New Roman"/>
          <w:color w:val="000000"/>
          <w:sz w:val="28"/>
          <w:szCs w:val="28"/>
        </w:rPr>
        <w:t>ия</w:t>
      </w:r>
      <w:proofErr w:type="spellEnd"/>
      <w:r w:rsidRPr="00846976">
        <w:rPr>
          <w:rFonts w:ascii="Times New Roman" w:hAnsi="Times New Roman"/>
          <w:color w:val="000000"/>
          <w:sz w:val="28"/>
          <w:szCs w:val="28"/>
        </w:rPr>
        <w:t xml:space="preserve">   и   р а с </w:t>
      </w:r>
      <w:proofErr w:type="spellStart"/>
      <w:proofErr w:type="gramStart"/>
      <w:r w:rsidRPr="00846976">
        <w:rPr>
          <w:rFonts w:ascii="Times New Roman" w:hAnsi="Times New Roman"/>
          <w:color w:val="000000"/>
          <w:sz w:val="28"/>
          <w:szCs w:val="28"/>
        </w:rPr>
        <w:t>с</w:t>
      </w:r>
      <w:proofErr w:type="spellEnd"/>
      <w:proofErr w:type="gramEnd"/>
      <w:r w:rsidRPr="00846976">
        <w:rPr>
          <w:rFonts w:ascii="Times New Roman" w:hAnsi="Times New Roman"/>
          <w:color w:val="000000"/>
          <w:sz w:val="28"/>
          <w:szCs w:val="28"/>
        </w:rPr>
        <w:t xml:space="preserve"> т о я н и е в ы с т р е л а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6 . В  </w:t>
      </w:r>
      <w:proofErr w:type="gramStart"/>
      <w:r w:rsidRPr="00846976">
        <w:rPr>
          <w:rFonts w:ascii="Times New Roman" w:hAnsi="Times New Roman"/>
          <w:color w:val="000000"/>
          <w:sz w:val="28"/>
          <w:szCs w:val="28"/>
        </w:rPr>
        <w:t>р</w:t>
      </w:r>
      <w:proofErr w:type="gramEnd"/>
      <w:r w:rsidRPr="00846976">
        <w:rPr>
          <w:rFonts w:ascii="Times New Roman" w:hAnsi="Times New Roman"/>
          <w:color w:val="000000"/>
          <w:sz w:val="28"/>
          <w:szCs w:val="28"/>
        </w:rPr>
        <w:t xml:space="preserve"> е з у л ь т а т е   к а к о г о   ч и </w:t>
      </w:r>
      <w:proofErr w:type="spellStart"/>
      <w:r w:rsidRPr="00846976">
        <w:rPr>
          <w:rFonts w:ascii="Times New Roman" w:hAnsi="Times New Roman"/>
          <w:color w:val="000000"/>
          <w:sz w:val="28"/>
          <w:szCs w:val="28"/>
        </w:rPr>
        <w:t>сл</w:t>
      </w:r>
      <w:proofErr w:type="spellEnd"/>
      <w:r w:rsidRPr="00846976">
        <w:rPr>
          <w:rFonts w:ascii="Times New Roman" w:hAnsi="Times New Roman"/>
          <w:color w:val="000000"/>
          <w:sz w:val="28"/>
          <w:szCs w:val="28"/>
        </w:rPr>
        <w:t xml:space="preserve"> а   в ы с т р е л о в   п р и ч и н е н ы п о в р е ж д е н </w:t>
      </w:r>
      <w:proofErr w:type="spellStart"/>
      <w:r w:rsidRPr="00846976">
        <w:rPr>
          <w:rFonts w:ascii="Times New Roman" w:hAnsi="Times New Roman"/>
          <w:color w:val="000000"/>
          <w:sz w:val="28"/>
          <w:szCs w:val="28"/>
        </w:rPr>
        <w:t>ия</w:t>
      </w:r>
      <w:proofErr w:type="spellEnd"/>
      <w:r w:rsidRPr="00846976">
        <w:rPr>
          <w:rFonts w:ascii="Times New Roman" w:hAnsi="Times New Roman"/>
          <w:color w:val="000000"/>
          <w:sz w:val="28"/>
          <w:szCs w:val="28"/>
        </w:rPr>
        <w:t xml:space="preserve">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Это определяют по количеству входных и выходных ран, а также раневых каналов (с учетом возможности образования сочетанных ранений тела).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7 . К а к о в а    был а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о с л е д о в а т ел ь н о с т ь     в ы с т р ел о в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Последовательность (очередность) выстрелов устанавливают в результате комплексной оценки давности причинения всех повреждений, интенсивности поясков загрязнения (металлизации) по краям входных ран, наличия и интенсивности отложений ружейного масла, интенсивности отложений копоти, характера смещения внутренних органов, особенностей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пересечения трещин на поврежденных костях, размеров кровоизлияний по ходу раневых каналов.</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8 . Н а х од и л а с ь   л и    м е ж д у    ор </w:t>
      </w:r>
      <w:proofErr w:type="spellStart"/>
      <w:r w:rsidRPr="00846976">
        <w:rPr>
          <w:rFonts w:ascii="Times New Roman" w:hAnsi="Times New Roman"/>
          <w:color w:val="000000"/>
          <w:sz w:val="28"/>
          <w:szCs w:val="28"/>
        </w:rPr>
        <w:t>ужием</w:t>
      </w:r>
      <w:proofErr w:type="spellEnd"/>
      <w:r w:rsidRPr="00846976">
        <w:rPr>
          <w:rFonts w:ascii="Times New Roman" w:hAnsi="Times New Roman"/>
          <w:color w:val="000000"/>
          <w:sz w:val="28"/>
          <w:szCs w:val="28"/>
        </w:rPr>
        <w:t xml:space="preserve">  и  т е л ом    п о с т р а д а в –ш е г о   </w:t>
      </w:r>
      <w:proofErr w:type="spellStart"/>
      <w:r w:rsidRPr="00846976">
        <w:rPr>
          <w:rFonts w:ascii="Times New Roman" w:hAnsi="Times New Roman"/>
          <w:color w:val="000000"/>
          <w:sz w:val="28"/>
          <w:szCs w:val="28"/>
        </w:rPr>
        <w:t>пр</w:t>
      </w:r>
      <w:proofErr w:type="spellEnd"/>
      <w:r w:rsidRPr="00846976">
        <w:rPr>
          <w:rFonts w:ascii="Times New Roman" w:hAnsi="Times New Roman"/>
          <w:color w:val="000000"/>
          <w:sz w:val="28"/>
          <w:szCs w:val="28"/>
        </w:rPr>
        <w:t xml:space="preserve"> е г р ад а    и   к а к о в ы    е </w:t>
      </w:r>
      <w:proofErr w:type="spellStart"/>
      <w:proofErr w:type="gramStart"/>
      <w:r w:rsidRPr="00846976">
        <w:rPr>
          <w:rFonts w:ascii="Times New Roman" w:hAnsi="Times New Roman"/>
          <w:color w:val="000000"/>
          <w:sz w:val="28"/>
          <w:szCs w:val="28"/>
        </w:rPr>
        <w:t>е</w:t>
      </w:r>
      <w:proofErr w:type="spellEnd"/>
      <w:proofErr w:type="gramEnd"/>
      <w:r w:rsidRPr="00846976">
        <w:rPr>
          <w:rFonts w:ascii="Times New Roman" w:hAnsi="Times New Roman"/>
          <w:color w:val="000000"/>
          <w:sz w:val="28"/>
          <w:szCs w:val="28"/>
        </w:rPr>
        <w:t xml:space="preserve">    с в ой с т в а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Об отсутствии преграды свидетельствуют наличие вокруг раны и в ее глубине отложений продуктов выстрела и следов их воздействия (механического, термического и химического), правильная конфигурация этих отложений, отсутствие признаков деформации и фрагментации огнестрельного снаряда, отсутствие вокруг раны и в ее глубине отложений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посторонних частиц (фрагментов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9 . Со о т в е т с т в </w:t>
      </w:r>
      <w:proofErr w:type="spellStart"/>
      <w:r w:rsidRPr="00846976">
        <w:rPr>
          <w:rFonts w:ascii="Times New Roman" w:hAnsi="Times New Roman"/>
          <w:color w:val="000000"/>
          <w:sz w:val="28"/>
          <w:szCs w:val="28"/>
        </w:rPr>
        <w:t>ую</w:t>
      </w:r>
      <w:proofErr w:type="spellEnd"/>
      <w:r w:rsidRPr="00846976">
        <w:rPr>
          <w:rFonts w:ascii="Times New Roman" w:hAnsi="Times New Roman"/>
          <w:color w:val="000000"/>
          <w:sz w:val="28"/>
          <w:szCs w:val="28"/>
        </w:rPr>
        <w:t xml:space="preserve"> т    л и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о в р е ж д е н и я    н а    од е ж д е        и т е л е     д р </w:t>
      </w:r>
      <w:proofErr w:type="spellStart"/>
      <w:r w:rsidRPr="00846976">
        <w:rPr>
          <w:rFonts w:ascii="Times New Roman" w:hAnsi="Times New Roman"/>
          <w:color w:val="000000"/>
          <w:sz w:val="28"/>
          <w:szCs w:val="28"/>
        </w:rPr>
        <w:t>уг</w:t>
      </w:r>
      <w:proofErr w:type="spellEnd"/>
      <w:r w:rsidRPr="00846976">
        <w:rPr>
          <w:rFonts w:ascii="Times New Roman" w:hAnsi="Times New Roman"/>
          <w:color w:val="000000"/>
          <w:sz w:val="28"/>
          <w:szCs w:val="28"/>
        </w:rPr>
        <w:t xml:space="preserve">  д р у г у,   </w:t>
      </w:r>
      <w:proofErr w:type="spellStart"/>
      <w:r w:rsidRPr="00846976">
        <w:rPr>
          <w:rFonts w:ascii="Times New Roman" w:hAnsi="Times New Roman"/>
          <w:color w:val="000000"/>
          <w:sz w:val="28"/>
          <w:szCs w:val="28"/>
        </w:rPr>
        <w:t>мо</w:t>
      </w:r>
      <w:proofErr w:type="spellEnd"/>
      <w:r w:rsidRPr="00846976">
        <w:rPr>
          <w:rFonts w:ascii="Times New Roman" w:hAnsi="Times New Roman"/>
          <w:color w:val="000000"/>
          <w:sz w:val="28"/>
          <w:szCs w:val="28"/>
        </w:rPr>
        <w:t xml:space="preserve"> г л и    л и   о ни    о </w:t>
      </w:r>
      <w:proofErr w:type="spellStart"/>
      <w:r w:rsidRPr="00846976">
        <w:rPr>
          <w:rFonts w:ascii="Times New Roman" w:hAnsi="Times New Roman"/>
          <w:color w:val="000000"/>
          <w:sz w:val="28"/>
          <w:szCs w:val="28"/>
        </w:rPr>
        <w:t>бр</w:t>
      </w:r>
      <w:proofErr w:type="spellEnd"/>
      <w:r w:rsidRPr="00846976">
        <w:rPr>
          <w:rFonts w:ascii="Times New Roman" w:hAnsi="Times New Roman"/>
          <w:color w:val="000000"/>
          <w:sz w:val="28"/>
          <w:szCs w:val="28"/>
        </w:rPr>
        <w:t xml:space="preserve"> а з о в а </w:t>
      </w:r>
      <w:proofErr w:type="spellStart"/>
      <w:r w:rsidRPr="00846976">
        <w:rPr>
          <w:rFonts w:ascii="Times New Roman" w:hAnsi="Times New Roman"/>
          <w:color w:val="000000"/>
          <w:sz w:val="28"/>
          <w:szCs w:val="28"/>
        </w:rPr>
        <w:t>ть</w:t>
      </w:r>
      <w:proofErr w:type="spellEnd"/>
      <w:r w:rsidRPr="00846976">
        <w:rPr>
          <w:rFonts w:ascii="Times New Roman" w:hAnsi="Times New Roman"/>
          <w:color w:val="000000"/>
          <w:sz w:val="28"/>
          <w:szCs w:val="28"/>
        </w:rPr>
        <w:t xml:space="preserve"> с я   од н о в ре –м е н </w:t>
      </w:r>
      <w:proofErr w:type="spellStart"/>
      <w:proofErr w:type="gramStart"/>
      <w:r w:rsidRPr="00846976">
        <w:rPr>
          <w:rFonts w:ascii="Times New Roman" w:hAnsi="Times New Roman"/>
          <w:color w:val="000000"/>
          <w:sz w:val="28"/>
          <w:szCs w:val="28"/>
        </w:rPr>
        <w:t>н</w:t>
      </w:r>
      <w:proofErr w:type="spellEnd"/>
      <w:proofErr w:type="gramEnd"/>
      <w:r w:rsidRPr="00846976">
        <w:rPr>
          <w:rFonts w:ascii="Times New Roman" w:hAnsi="Times New Roman"/>
          <w:color w:val="000000"/>
          <w:sz w:val="28"/>
          <w:szCs w:val="28"/>
        </w:rPr>
        <w:t xml:space="preserve"> 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Решение этого вопроса базируется на результатах непосредственного сопоставления особенностей повреждений на теле и разных слоях одежды (по локализации, форме, размерам и другим признакам), а также результатах исследования и сравнения повреждений на манекене.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1 0 . Мо г л о   л и   </w:t>
      </w:r>
      <w:proofErr w:type="gramStart"/>
      <w:r w:rsidRPr="00846976">
        <w:rPr>
          <w:rFonts w:ascii="Times New Roman" w:hAnsi="Times New Roman"/>
          <w:color w:val="000000"/>
          <w:sz w:val="28"/>
          <w:szCs w:val="28"/>
        </w:rPr>
        <w:t>р</w:t>
      </w:r>
      <w:proofErr w:type="gramEnd"/>
      <w:r w:rsidRPr="00846976">
        <w:rPr>
          <w:rFonts w:ascii="Times New Roman" w:hAnsi="Times New Roman"/>
          <w:color w:val="000000"/>
          <w:sz w:val="28"/>
          <w:szCs w:val="28"/>
        </w:rPr>
        <w:t xml:space="preserve"> а н е н и е     быт ь    п р и ч и н е н о     р у к о й                 п о с т р а д а в ш е г о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Обоснованием возможности причинения повреждений самим пострадавшим (его «собственной рукой») являются близкая дистанция выстрела: локализация повреждений на периферических отделах конечностей; использование прокладок — преград; досягаемость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(относительно «собственной руки») спускового крючка оружия; отсутствие у </w:t>
      </w:r>
      <w:proofErr w:type="spellStart"/>
      <w:r w:rsidRPr="00846976">
        <w:rPr>
          <w:rFonts w:ascii="Times New Roman" w:hAnsi="Times New Roman"/>
          <w:color w:val="000000"/>
          <w:sz w:val="28"/>
          <w:szCs w:val="28"/>
        </w:rPr>
        <w:t>пострадавшегозаболеваний</w:t>
      </w:r>
      <w:proofErr w:type="spellEnd"/>
      <w:r w:rsidRPr="00846976">
        <w:rPr>
          <w:rFonts w:ascii="Times New Roman" w:hAnsi="Times New Roman"/>
          <w:color w:val="000000"/>
          <w:sz w:val="28"/>
          <w:szCs w:val="28"/>
        </w:rPr>
        <w:t xml:space="preserve"> и аномалий развития, препятствующих выполнению указанных действий; соответствие друг другу объективно установленных клинико-морфологической картины повреждений, следов на вещественных доказательствах и механизма образования повреждений, а также версии происшествия, выдвигаемой пострадавшим; результаты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экспертного и следственного экспериментов.__</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1 1 . М о г л о   л и   р а н е н и е     быт ь    п р и ч и н е н о   в    з а да н </w:t>
      </w:r>
      <w:proofErr w:type="spellStart"/>
      <w:proofErr w:type="gramStart"/>
      <w:r w:rsidRPr="00846976">
        <w:rPr>
          <w:rFonts w:ascii="Times New Roman" w:hAnsi="Times New Roman"/>
          <w:color w:val="000000"/>
          <w:sz w:val="28"/>
          <w:szCs w:val="28"/>
        </w:rPr>
        <w:t>н</w:t>
      </w:r>
      <w:proofErr w:type="spellEnd"/>
      <w:proofErr w:type="gramEnd"/>
      <w:r w:rsidRPr="00846976">
        <w:rPr>
          <w:rFonts w:ascii="Times New Roman" w:hAnsi="Times New Roman"/>
          <w:color w:val="000000"/>
          <w:sz w:val="28"/>
          <w:szCs w:val="28"/>
        </w:rPr>
        <w:t xml:space="preserve"> ы х    у </w:t>
      </w:r>
      <w:proofErr w:type="spellStart"/>
      <w:r w:rsidRPr="00846976">
        <w:rPr>
          <w:rFonts w:ascii="Times New Roman" w:hAnsi="Times New Roman"/>
          <w:color w:val="000000"/>
          <w:sz w:val="28"/>
          <w:szCs w:val="28"/>
        </w:rPr>
        <w:t>сл</w:t>
      </w:r>
      <w:proofErr w:type="spellEnd"/>
      <w:r w:rsidRPr="00846976">
        <w:rPr>
          <w:rFonts w:ascii="Times New Roman" w:hAnsi="Times New Roman"/>
          <w:color w:val="000000"/>
          <w:sz w:val="28"/>
          <w:szCs w:val="28"/>
        </w:rPr>
        <w:t xml:space="preserve"> о в и я х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Основанием для суждения о возможности причинения всех повреждений в заданных следствием условиях являются соответствие общих и индивидуальных свойств огнестрельного снаряда и оружия (отобразившихся в признаках оцениваемого повреждения) свойствам представленного на экспертизу оружия (или его достоверным характеристикам по материалам</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следствия); соответствие механизма образования повреждений обстоятельствам ранения, описанным в постановлении; соответствие давности образования повреждений дате  расследуемого происшествия.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846976">
        <w:rPr>
          <w:rFonts w:ascii="Times New Roman" w:hAnsi="Times New Roman"/>
          <w:color w:val="000000"/>
          <w:sz w:val="28"/>
          <w:szCs w:val="28"/>
        </w:rPr>
        <w:t>Огнестрельная травма</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846976">
        <w:rPr>
          <w:rFonts w:ascii="Times New Roman" w:hAnsi="Times New Roman"/>
          <w:sz w:val="28"/>
          <w:szCs w:val="28"/>
        </w:rPr>
        <w:t>Знать понятие 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7C6FF3">
        <w:rPr>
          <w:rFonts w:ascii="Times New Roman" w:hAnsi="Times New Roman"/>
          <w:sz w:val="28"/>
          <w:szCs w:val="28"/>
          <w:lang w:eastAsia="en-US"/>
        </w:rPr>
        <w:t>Судебно-медицинское исследование трупов плодов и новорожденных.</w:t>
      </w:r>
    </w:p>
    <w:p w:rsidR="007C562F" w:rsidRPr="00846976"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7C6FF3">
        <w:rPr>
          <w:rFonts w:ascii="Times New Roman" w:hAnsi="Times New Roman"/>
          <w:color w:val="000000"/>
          <w:sz w:val="28"/>
          <w:szCs w:val="28"/>
        </w:rPr>
        <w:t>Знать основы методов решения основных вопросов, на которые отвечает эксперт при вскрытии трупа новорожденного, особенности техники вскрытия трупа новорожденного младенца.</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7C6FF3"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7C6FF3">
        <w:rPr>
          <w:rFonts w:ascii="Times New Roman" w:hAnsi="Times New Roman"/>
          <w:color w:val="000000"/>
          <w:sz w:val="28"/>
          <w:szCs w:val="28"/>
        </w:rPr>
        <w:t>1. Новорожденность. Признаки новорожденности.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Новорожденным в судебной медицине считается младенец в первые 24 часа после родов. Наружные признаки новорожденности — наличие пуповины, сыровидной смазки, ярко — розовый цвет кожных покровов после снятия казеозной смазки, следы крови на кожных покровах ребенка при отсутствии повреждений на них. Внутренние признаки новорожденности - родовая опухоль, </w:t>
      </w:r>
      <w:proofErr w:type="spellStart"/>
      <w:r w:rsidRPr="007C6FF3">
        <w:rPr>
          <w:rFonts w:ascii="Times New Roman" w:hAnsi="Times New Roman"/>
          <w:color w:val="000000"/>
          <w:sz w:val="28"/>
          <w:szCs w:val="28"/>
        </w:rPr>
        <w:t>кефалогематома</w:t>
      </w:r>
      <w:proofErr w:type="spellEnd"/>
      <w:r w:rsidRPr="007C6FF3">
        <w:rPr>
          <w:rFonts w:ascii="Times New Roman" w:hAnsi="Times New Roman"/>
          <w:color w:val="000000"/>
          <w:sz w:val="28"/>
          <w:szCs w:val="28"/>
        </w:rPr>
        <w:t xml:space="preserve">, первородный кал </w:t>
      </w:r>
      <w:proofErr w:type="spellStart"/>
      <w:r w:rsidRPr="007C6FF3">
        <w:rPr>
          <w:rFonts w:ascii="Times New Roman" w:hAnsi="Times New Roman"/>
          <w:color w:val="000000"/>
          <w:sz w:val="28"/>
          <w:szCs w:val="28"/>
        </w:rPr>
        <w:t>меконий</w:t>
      </w:r>
      <w:proofErr w:type="spellEnd"/>
      <w:r w:rsidRPr="007C6FF3">
        <w:rPr>
          <w:rFonts w:ascii="Times New Roman" w:hAnsi="Times New Roman"/>
          <w:color w:val="000000"/>
          <w:sz w:val="28"/>
          <w:szCs w:val="28"/>
        </w:rPr>
        <w:t xml:space="preserve">. Главным признаком новорожденности в судебно- медицинском отношении является пуповина, которая имеет вид неравномерно скрученного шнура, сочная, влажная, студенистая, бледно-голубовато-сероватая. Сыровидная смазка — желтовато-белого цвета, продукт деятельности сальных желез, которые начинают функционировать к концу 5 месяца внутриутробной жизни плода. Она состоит из жира, холестерина, в ней много гликогена, имеются клетки эпидермиса, </w:t>
      </w:r>
      <w:proofErr w:type="spellStart"/>
      <w:r w:rsidRPr="007C6FF3">
        <w:rPr>
          <w:rFonts w:ascii="Times New Roman" w:hAnsi="Times New Roman"/>
          <w:color w:val="000000"/>
          <w:sz w:val="28"/>
          <w:szCs w:val="28"/>
        </w:rPr>
        <w:t>пушковые</w:t>
      </w:r>
      <w:proofErr w:type="spellEnd"/>
      <w:r w:rsidRPr="007C6FF3">
        <w:rPr>
          <w:rFonts w:ascii="Times New Roman" w:hAnsi="Times New Roman"/>
          <w:color w:val="000000"/>
          <w:sz w:val="28"/>
          <w:szCs w:val="28"/>
        </w:rPr>
        <w:t xml:space="preserve"> волосы. Сыровидную смазку находят на головке, в подмышечных и паховых областях, за ушными раковинами, в сгибах конечностей.</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Определение продолжительности внутриутробной жизни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Продолжительность внутриутробной жизни - время нахождения младенца в утробе матери, в среднем в течение 10 лунных месяцев (продолжительность лунного месяца 28 дней). Доношенным считается младенец, родившийся после 38-40 недель беременности.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Определяется срок внутриутробной жизни по длине тела младенца с использованием схемы </w:t>
      </w:r>
      <w:proofErr w:type="spellStart"/>
      <w:r w:rsidRPr="007C6FF3">
        <w:rPr>
          <w:rFonts w:ascii="Times New Roman" w:hAnsi="Times New Roman"/>
          <w:color w:val="000000"/>
          <w:sz w:val="28"/>
          <w:szCs w:val="28"/>
        </w:rPr>
        <w:t>Гаазе</w:t>
      </w:r>
      <w:proofErr w:type="spellEnd"/>
      <w:r w:rsidRPr="007C6FF3">
        <w:rPr>
          <w:rFonts w:ascii="Times New Roman" w:hAnsi="Times New Roman"/>
          <w:color w:val="000000"/>
          <w:sz w:val="28"/>
          <w:szCs w:val="28"/>
        </w:rPr>
        <w:t xml:space="preserve">: при длине тела меньше 25см, из этого числа извлекается квадратный корень; если длина тела младенца больше 25см., то это число делится на 5. Например, длина тела младенца 16см, то внутриутробный </w:t>
      </w:r>
      <w:r w:rsidRPr="007C6FF3">
        <w:rPr>
          <w:rFonts w:ascii="Times New Roman" w:hAnsi="Times New Roman"/>
          <w:color w:val="000000"/>
          <w:sz w:val="28"/>
          <w:szCs w:val="28"/>
        </w:rPr>
        <w:lastRenderedPageBreak/>
        <w:t>возраст - 4 лунных месяца; если длина 40см., то внутриутробный возраст 8 лунных месяцев.</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По окружности головки: окружность головки делят на 3, 4 и получается число лунных месяцев. Например, окружность головки младенца -32см делим на 3,4 и получаем 9,4 лунных месяца.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Более точное определение срока внутриутробной жизни по ядрам окостенения (начальный элемент, из которого образуется костная ткань). Ядро окостенения имеет вид красного кружка или овала на серо-белом фоне хряща. К концу 8 лунного месяца появляются ядра окостенения в грудине и пяточной кости диаметром до 0,5см; к концу 9 лунного месяца - в таранной кости (кости стоп) диаметром до 0,5см. На 10 лунном месяце - в эпифизе бедренной кости (ядро </w:t>
      </w:r>
      <w:proofErr w:type="spellStart"/>
      <w:r w:rsidRPr="007C6FF3">
        <w:rPr>
          <w:rFonts w:ascii="Times New Roman" w:hAnsi="Times New Roman"/>
          <w:color w:val="000000"/>
          <w:sz w:val="28"/>
          <w:szCs w:val="28"/>
        </w:rPr>
        <w:t>Бекляра</w:t>
      </w:r>
      <w:proofErr w:type="spellEnd"/>
      <w:r w:rsidRPr="007C6FF3">
        <w:rPr>
          <w:rFonts w:ascii="Times New Roman" w:hAnsi="Times New Roman"/>
          <w:color w:val="000000"/>
          <w:sz w:val="28"/>
          <w:szCs w:val="28"/>
        </w:rPr>
        <w:t>) диаметром до 1см. Можно еще определять по весу плаценты и по длине пуповины, если они остались с младенцем.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Критерии зрелости, </w:t>
      </w:r>
      <w:proofErr w:type="spellStart"/>
      <w:r w:rsidRPr="007C6FF3">
        <w:rPr>
          <w:rFonts w:ascii="Times New Roman" w:hAnsi="Times New Roman"/>
          <w:color w:val="000000"/>
          <w:sz w:val="28"/>
          <w:szCs w:val="28"/>
        </w:rPr>
        <w:t>доношенности</w:t>
      </w:r>
      <w:proofErr w:type="spellEnd"/>
      <w:r w:rsidRPr="007C6FF3">
        <w:rPr>
          <w:rFonts w:ascii="Times New Roman" w:hAnsi="Times New Roman"/>
          <w:color w:val="000000"/>
          <w:sz w:val="28"/>
          <w:szCs w:val="28"/>
        </w:rPr>
        <w:t>, жизнеспособности.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Зрелость - степень физического развития младенца, которая обеспечивает готовность органов и систем к </w:t>
      </w:r>
      <w:proofErr w:type="spellStart"/>
      <w:r w:rsidRPr="007C6FF3">
        <w:rPr>
          <w:rFonts w:ascii="Times New Roman" w:hAnsi="Times New Roman"/>
          <w:color w:val="000000"/>
          <w:sz w:val="28"/>
          <w:szCs w:val="28"/>
        </w:rPr>
        <w:t>внеутробной</w:t>
      </w:r>
      <w:proofErr w:type="spellEnd"/>
      <w:r w:rsidRPr="007C6FF3">
        <w:rPr>
          <w:rFonts w:ascii="Times New Roman" w:hAnsi="Times New Roman"/>
          <w:color w:val="000000"/>
          <w:sz w:val="28"/>
          <w:szCs w:val="28"/>
        </w:rPr>
        <w:t xml:space="preserve"> жизни. К критериям зрелости относятся: срединное расположение пупочного кольца между мечевидным отростком и лонным сочленением, масса - более 2500 г., длина - более 45 см, розовый цвет кожи, достаточное развитие подкожного жира, место отхождения пуповины расположено на середине между лоном и мечевидным отростком, наличие </w:t>
      </w:r>
      <w:proofErr w:type="spellStart"/>
      <w:r w:rsidRPr="007C6FF3">
        <w:rPr>
          <w:rFonts w:ascii="Times New Roman" w:hAnsi="Times New Roman"/>
          <w:color w:val="000000"/>
          <w:sz w:val="28"/>
          <w:szCs w:val="28"/>
        </w:rPr>
        <w:t>пушковых</w:t>
      </w:r>
      <w:proofErr w:type="spellEnd"/>
      <w:r w:rsidRPr="007C6FF3">
        <w:rPr>
          <w:rFonts w:ascii="Times New Roman" w:hAnsi="Times New Roman"/>
          <w:color w:val="000000"/>
          <w:sz w:val="28"/>
          <w:szCs w:val="28"/>
        </w:rPr>
        <w:t xml:space="preserve"> волос только на плечевом поясе, на верхних отделах спины, длина волос на голове - 2-3 см, твердые ногти, которые на пальцах рук заходят за кончики последних (ногтевое ложе выполнено) плотные хрящи ушных раковин и носа. У мальчиков яички в мошонке, как правило, у девочек - большие половые губы прикрывают малые.</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Доношенным считают младенца, рожденного на 38-40 неделе беременности, с допустимыми колебаниями массы тела при рождении 2500-4500 граммов. </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Доношенный ребенок при рождении имеет:</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тела-48-52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-окружность головы-34-36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-большой косой размер головки-12-13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-большой поперечный размер-8-9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-прямой размер-10-11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-окружность груди-32-34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-ширину плечиков-12-13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плечевой кости-5,5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бедра-6,7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большеберцовой кости-7,7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волос-1-3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-массу плаценты-500г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-ядра </w:t>
      </w:r>
      <w:proofErr w:type="spellStart"/>
      <w:r w:rsidRPr="007C6FF3">
        <w:rPr>
          <w:rFonts w:ascii="Times New Roman" w:hAnsi="Times New Roman"/>
          <w:color w:val="000000"/>
          <w:sz w:val="28"/>
          <w:szCs w:val="28"/>
        </w:rPr>
        <w:t>Беклара</w:t>
      </w:r>
      <w:proofErr w:type="spellEnd"/>
      <w:r w:rsidRPr="007C6FF3">
        <w:rPr>
          <w:rFonts w:ascii="Times New Roman" w:hAnsi="Times New Roman"/>
          <w:color w:val="000000"/>
          <w:sz w:val="28"/>
          <w:szCs w:val="28"/>
        </w:rPr>
        <w:t xml:space="preserve"> -5-7 мм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Жизнеспособность младенца — способность его к продолжению </w:t>
      </w:r>
      <w:proofErr w:type="spellStart"/>
      <w:r w:rsidRPr="007C6FF3">
        <w:rPr>
          <w:rFonts w:ascii="Times New Roman" w:hAnsi="Times New Roman"/>
          <w:color w:val="000000"/>
          <w:sz w:val="28"/>
          <w:szCs w:val="28"/>
        </w:rPr>
        <w:t>внеутробной</w:t>
      </w:r>
      <w:proofErr w:type="spellEnd"/>
      <w:r w:rsidRPr="007C6FF3">
        <w:rPr>
          <w:rFonts w:ascii="Times New Roman" w:hAnsi="Times New Roman"/>
          <w:color w:val="000000"/>
          <w:sz w:val="28"/>
          <w:szCs w:val="28"/>
        </w:rPr>
        <w:t xml:space="preserve"> жизни. Считают, что жизнеспособность младенец приобретает с 28 недель (7 лунных месяцев), на что указывают антропометрические показатели: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-масса тела новорожденного более 1000 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-масса плаценты более 400 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-длина новорожденного более 35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lastRenderedPageBreak/>
        <w:t>-окружность головы более 28 см при отсутствии врожденных уродств, родовых травм и заболеваний, могущих обусловить смерть плода</w:t>
      </w:r>
      <w:proofErr w:type="gramStart"/>
      <w:r w:rsidRPr="007C6FF3">
        <w:rPr>
          <w:rFonts w:ascii="Times New Roman" w:hAnsi="Times New Roman"/>
          <w:color w:val="000000"/>
          <w:sz w:val="28"/>
          <w:szCs w:val="28"/>
        </w:rPr>
        <w:t xml:space="preserve">.. </w:t>
      </w:r>
      <w:proofErr w:type="gramEnd"/>
      <w:r w:rsidRPr="007C6FF3">
        <w:rPr>
          <w:rFonts w:ascii="Times New Roman" w:hAnsi="Times New Roman"/>
          <w:color w:val="000000"/>
          <w:sz w:val="28"/>
          <w:szCs w:val="28"/>
        </w:rPr>
        <w:t xml:space="preserve">Однако в судебно-медицинской литературе нет единства взглядов на минимальные сроки внутриутробной жизни младенцев. По данным медицинской литературы некоторые авторы считают, что новорожденные, имеющие длину тела 35 см., а массу 1000 г. И более, являются жизнеспособными, что соответствует официальным акушерским нормативам по данному вопросу. </w:t>
      </w:r>
    </w:p>
    <w:p w:rsidR="007C562F" w:rsidRPr="007C6FF3" w:rsidRDefault="007C562F" w:rsidP="007C562F">
      <w:pPr>
        <w:spacing w:after="0" w:line="240" w:lineRule="auto"/>
        <w:ind w:firstLine="709"/>
        <w:jc w:val="both"/>
        <w:rPr>
          <w:rFonts w:ascii="Times New Roman" w:hAnsi="Times New Roman"/>
          <w:color w:val="000000"/>
          <w:sz w:val="28"/>
          <w:szCs w:val="28"/>
        </w:rPr>
      </w:pP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2. Примерный перечень вопросов, подлежащих разрешению экспертным путем при исследовании (экспертизе)трупов плодов и новорожденных.</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младенец новорожденным?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Каков внутриутробный возраст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доношенным?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зрелым?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жизнеспособным?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Родился ли младенец живым?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Если ребенок родился живым, сколько времени он жил после родов?</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Была ли оказана ребенку необходимая помощь и уход?</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Нет ли на трупе признаков насильственной смерти?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-Какова причина смерти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Когда наступила смерть младенца? </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3 Порядок вскрытия трупов мертворожденных и </w:t>
      </w:r>
      <w:proofErr w:type="spellStart"/>
      <w:r w:rsidRPr="007C6FF3">
        <w:rPr>
          <w:rFonts w:ascii="Times New Roman" w:hAnsi="Times New Roman"/>
          <w:color w:val="000000"/>
          <w:sz w:val="28"/>
          <w:szCs w:val="28"/>
        </w:rPr>
        <w:t>новорожденных</w:t>
      </w:r>
      <w:proofErr w:type="gramStart"/>
      <w:r w:rsidRPr="007C6FF3">
        <w:rPr>
          <w:rFonts w:ascii="Times New Roman" w:hAnsi="Times New Roman"/>
          <w:color w:val="000000"/>
          <w:sz w:val="28"/>
          <w:szCs w:val="28"/>
        </w:rPr>
        <w:t>.О</w:t>
      </w:r>
      <w:proofErr w:type="gramEnd"/>
      <w:r w:rsidRPr="007C6FF3">
        <w:rPr>
          <w:rFonts w:ascii="Times New Roman" w:hAnsi="Times New Roman"/>
          <w:color w:val="000000"/>
          <w:sz w:val="28"/>
          <w:szCs w:val="28"/>
        </w:rPr>
        <w:t>бязательному</w:t>
      </w:r>
      <w:proofErr w:type="spellEnd"/>
      <w:r w:rsidRPr="007C6FF3">
        <w:rPr>
          <w:rFonts w:ascii="Times New Roman" w:hAnsi="Times New Roman"/>
          <w:color w:val="000000"/>
          <w:sz w:val="28"/>
          <w:szCs w:val="28"/>
        </w:rPr>
        <w:t xml:space="preserve"> вскрытию и регистрации в журнале патологоанатомического исследования подлежат все умершие в лечебном учреждении новорожденные, а также мертворожденные массой 500 г и более, длиной тела 25 см и более, при сроке беременности 22 недели и более с оформлением протокола вскрытия, включая случаи после прерывания беременности по ме­дико-генетическим и социальным показаниям.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Врачебное свидетельство выдаётся на мертворожденных и умерших новорожденных с массой тела 1000 г и более, длиной тела 35 см и более (срок </w:t>
      </w:r>
      <w:proofErr w:type="spellStart"/>
      <w:r w:rsidRPr="007C6FF3">
        <w:rPr>
          <w:rFonts w:ascii="Times New Roman" w:hAnsi="Times New Roman"/>
          <w:color w:val="000000"/>
          <w:sz w:val="28"/>
          <w:szCs w:val="28"/>
        </w:rPr>
        <w:t>гестации</w:t>
      </w:r>
      <w:proofErr w:type="spellEnd"/>
      <w:r w:rsidRPr="007C6FF3">
        <w:rPr>
          <w:rFonts w:ascii="Times New Roman" w:hAnsi="Times New Roman"/>
          <w:color w:val="000000"/>
          <w:sz w:val="28"/>
          <w:szCs w:val="28"/>
        </w:rPr>
        <w:t xml:space="preserve"> 28 недель и более). На новорожденных с массой от 500 г до 999 г, длиной тела 25-34 см (срок </w:t>
      </w:r>
      <w:proofErr w:type="spellStart"/>
      <w:r w:rsidRPr="007C6FF3">
        <w:rPr>
          <w:rFonts w:ascii="Times New Roman" w:hAnsi="Times New Roman"/>
          <w:color w:val="000000"/>
          <w:sz w:val="28"/>
          <w:szCs w:val="28"/>
        </w:rPr>
        <w:t>гестации</w:t>
      </w:r>
      <w:proofErr w:type="spellEnd"/>
      <w:r w:rsidRPr="007C6FF3">
        <w:rPr>
          <w:rFonts w:ascii="Times New Roman" w:hAnsi="Times New Roman"/>
          <w:color w:val="000000"/>
          <w:sz w:val="28"/>
          <w:szCs w:val="28"/>
        </w:rPr>
        <w:t xml:space="preserve"> 22-27 недель) свидетельство выдаётся в случае, если они прожили полных 7 суток.</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2. </w:t>
      </w:r>
      <w:proofErr w:type="spellStart"/>
      <w:r w:rsidRPr="007C6FF3">
        <w:rPr>
          <w:rFonts w:ascii="Times New Roman" w:hAnsi="Times New Roman"/>
          <w:color w:val="000000"/>
          <w:sz w:val="28"/>
          <w:szCs w:val="28"/>
        </w:rPr>
        <w:t>Абортусы</w:t>
      </w:r>
      <w:proofErr w:type="spellEnd"/>
      <w:r w:rsidRPr="007C6FF3">
        <w:rPr>
          <w:rFonts w:ascii="Times New Roman" w:hAnsi="Times New Roman"/>
          <w:color w:val="000000"/>
          <w:sz w:val="28"/>
          <w:szCs w:val="28"/>
        </w:rPr>
        <w:t xml:space="preserve"> и мертворожденные в сроки беременности до 22 недель с мас­сой менее 500 г вскрываются выборочно в научно-практических целях без оформления свидетельства о перинатальной смерти.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3. Трупы плодов и умерших новорожденных направляются на патологоанатомическое исследование вместе с последом. О каждом не доставленном по­следе необходимо сообщить врачу родильного дома и вышестоящим органам здравоохранения.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4. Одновременно в патологоанатомическое отделение доставляются история родов и история болезни новорожденного, содержащие посмертный эпикриз и заключительный клинический диагноз. Доставка всех трупов мертворожденных и новорожденных и их последов осуществляется не позднее 12 часов после родов мертворожденного или смерти новорожденного.</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5. На вскрытии необходимо присутствие акушера и педиатра.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lastRenderedPageBreak/>
        <w:t>6. Врачебное свидетельство о перинатальной смерти оформляется в день вскрытия с указанием, является ли этот диагноз предварительным или окончательным. Если диагноз предварительный, то после проведения всего комплекса исследований секционного материала взамен предварительного должно быть выдано новое "окончательное" врачебное свидетельство о перинатальной смерти, протокол вскрытия составляется в день вскрытия. Патологоанатомический диагноз и клинико-анатомический эпикриз формулируются на основании данных вскрытия и дополнительных исследований, вы­полненных во время вскрытия. После завершения гистологического исследования, которое расшифровывает, уточняет, дополняет результаты вскрытия или обнаруживает невидимые макроскопические изменения, патологоанатомиче­ский диагноз может быть изменён и записывается как "Патологоанатомический диагноз после гистологического исследования".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7. Гистологическое исследование секционного материала и последов должно производиться во всех 100% вскрытий в соответствии с инструкцией по унификации микроскопических методов исследования для патологоанатомов педиатрического профиля.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8. Патологоанатомическое исследование трупов плодов и новорожденных имеет особенности вскрытия черепа, позвоночника, передней части грудной клетки, живота, сердца, конечностей, описания признаков </w:t>
      </w:r>
      <w:proofErr w:type="spellStart"/>
      <w:r w:rsidRPr="007C6FF3">
        <w:rPr>
          <w:rFonts w:ascii="Times New Roman" w:hAnsi="Times New Roman"/>
          <w:color w:val="000000"/>
          <w:sz w:val="28"/>
          <w:szCs w:val="28"/>
        </w:rPr>
        <w:t>доношенности</w:t>
      </w:r>
      <w:proofErr w:type="spellEnd"/>
      <w:r w:rsidRPr="007C6FF3">
        <w:rPr>
          <w:rFonts w:ascii="Times New Roman" w:hAnsi="Times New Roman"/>
          <w:color w:val="000000"/>
          <w:sz w:val="28"/>
          <w:szCs w:val="28"/>
        </w:rPr>
        <w:t xml:space="preserve">, недоношенности, </w:t>
      </w:r>
      <w:proofErr w:type="spellStart"/>
      <w:r w:rsidRPr="007C6FF3">
        <w:rPr>
          <w:rFonts w:ascii="Times New Roman" w:hAnsi="Times New Roman"/>
          <w:color w:val="000000"/>
          <w:sz w:val="28"/>
          <w:szCs w:val="28"/>
        </w:rPr>
        <w:t>переношенности</w:t>
      </w:r>
      <w:proofErr w:type="spellEnd"/>
      <w:r w:rsidRPr="007C6FF3">
        <w:rPr>
          <w:rFonts w:ascii="Times New Roman" w:hAnsi="Times New Roman"/>
          <w:color w:val="000000"/>
          <w:sz w:val="28"/>
          <w:szCs w:val="28"/>
        </w:rPr>
        <w:t xml:space="preserve">; вскрытие следует начинать с тщательного осмотра трупа, фиксируя отклонения в строении тела, конфигурации головы, состояния родовой опухоли, кожи, слизистых оболочек, полости рта и анального отверстия, определяя признаки </w:t>
      </w:r>
      <w:proofErr w:type="spellStart"/>
      <w:r w:rsidRPr="007C6FF3">
        <w:rPr>
          <w:rFonts w:ascii="Times New Roman" w:hAnsi="Times New Roman"/>
          <w:color w:val="000000"/>
          <w:sz w:val="28"/>
          <w:szCs w:val="28"/>
        </w:rPr>
        <w:t>доношенности</w:t>
      </w:r>
      <w:proofErr w:type="spellEnd"/>
      <w:r w:rsidRPr="007C6FF3">
        <w:rPr>
          <w:rFonts w:ascii="Times New Roman" w:hAnsi="Times New Roman"/>
          <w:color w:val="000000"/>
          <w:sz w:val="28"/>
          <w:szCs w:val="28"/>
        </w:rPr>
        <w:t xml:space="preserve">, недоношенности и </w:t>
      </w:r>
      <w:proofErr w:type="spellStart"/>
      <w:r w:rsidRPr="007C6FF3">
        <w:rPr>
          <w:rFonts w:ascii="Times New Roman" w:hAnsi="Times New Roman"/>
          <w:color w:val="000000"/>
          <w:sz w:val="28"/>
          <w:szCs w:val="28"/>
        </w:rPr>
        <w:t>переношенности</w:t>
      </w:r>
      <w:proofErr w:type="spellEnd"/>
      <w:r w:rsidRPr="007C6FF3">
        <w:rPr>
          <w:rFonts w:ascii="Times New Roman" w:hAnsi="Times New Roman"/>
          <w:color w:val="000000"/>
          <w:sz w:val="28"/>
          <w:szCs w:val="28"/>
        </w:rPr>
        <w:t>. Затем вскрывается и исследуется  череп и головной мозг, органы брюшной полости, органы забрюшинного пространства, позвоночник и спинной мозг, исследуются ядра окостенения; все органы и железы внутренней секреции взвешиваются. Их масса сравнивается с нормой, свойственной данной массе тела плода и новорожденного.</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4.  Гистологическая картина легких живорожденных</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Альвеолы расправлены, с четкими очертаниями, имеют вид больших округлых пространств с относительно тонкой стенкой (так называемые штампованные альвеолы). Эпителий альвеол уплощенный, </w:t>
      </w:r>
      <w:proofErr w:type="spellStart"/>
      <w:r w:rsidRPr="007C6FF3">
        <w:rPr>
          <w:rFonts w:ascii="Times New Roman" w:hAnsi="Times New Roman"/>
          <w:color w:val="000000"/>
          <w:sz w:val="28"/>
          <w:szCs w:val="28"/>
        </w:rPr>
        <w:t>межальвеолярные</w:t>
      </w:r>
      <w:proofErr w:type="spellEnd"/>
      <w:r w:rsidRPr="007C6FF3">
        <w:rPr>
          <w:rFonts w:ascii="Times New Roman" w:hAnsi="Times New Roman"/>
          <w:color w:val="000000"/>
          <w:sz w:val="28"/>
          <w:szCs w:val="28"/>
        </w:rPr>
        <w:t xml:space="preserve"> перегородки тонкие, </w:t>
      </w:r>
      <w:proofErr w:type="spellStart"/>
      <w:r w:rsidRPr="007C6FF3">
        <w:rPr>
          <w:rFonts w:ascii="Times New Roman" w:hAnsi="Times New Roman"/>
          <w:color w:val="000000"/>
          <w:sz w:val="28"/>
          <w:szCs w:val="28"/>
        </w:rPr>
        <w:t>аргирофильные</w:t>
      </w:r>
      <w:proofErr w:type="spellEnd"/>
      <w:r w:rsidRPr="007C6FF3">
        <w:rPr>
          <w:rFonts w:ascii="Times New Roman" w:hAnsi="Times New Roman"/>
          <w:color w:val="000000"/>
          <w:sz w:val="28"/>
          <w:szCs w:val="28"/>
        </w:rPr>
        <w:t xml:space="preserve"> волокна спрессованы по краям альвеол (</w:t>
      </w:r>
      <w:proofErr w:type="spellStart"/>
      <w:r w:rsidRPr="007C6FF3">
        <w:rPr>
          <w:rFonts w:ascii="Times New Roman" w:hAnsi="Times New Roman"/>
          <w:color w:val="000000"/>
          <w:sz w:val="28"/>
          <w:szCs w:val="28"/>
        </w:rPr>
        <w:t>аргирофильные</w:t>
      </w:r>
      <w:proofErr w:type="spellEnd"/>
      <w:r w:rsidRPr="007C6FF3">
        <w:rPr>
          <w:rFonts w:ascii="Times New Roman" w:hAnsi="Times New Roman"/>
          <w:color w:val="000000"/>
          <w:sz w:val="28"/>
          <w:szCs w:val="28"/>
        </w:rPr>
        <w:t xml:space="preserve"> мембраны). Бронхи и бронхиолы раскрыты с округлым просветом и расправленными складками слизистой. Мышечные волокна бронхиол кольцевидной формы, равномерно отстоят от слизистой; ядра их тонкие, веретенообразной формы. Эластические волокна вокруг альвеол дугообразно натянуты.</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Гистологическая картина легких мертворожденных</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7C6FF3">
        <w:rPr>
          <w:rFonts w:ascii="Times New Roman" w:hAnsi="Times New Roman"/>
          <w:color w:val="000000"/>
          <w:sz w:val="28"/>
          <w:szCs w:val="28"/>
        </w:rPr>
        <w:t xml:space="preserve">Альвеолы не раскрыты с тесно соприкасающимися стенками, выстланными кубическим эпителием. Бронхи спавшиеся, стенки их складчатые. </w:t>
      </w:r>
      <w:proofErr w:type="spellStart"/>
      <w:r w:rsidRPr="007C6FF3">
        <w:rPr>
          <w:rFonts w:ascii="Times New Roman" w:hAnsi="Times New Roman"/>
          <w:color w:val="000000"/>
          <w:sz w:val="28"/>
          <w:szCs w:val="28"/>
        </w:rPr>
        <w:t>Межальвеолярные</w:t>
      </w:r>
      <w:proofErr w:type="spellEnd"/>
      <w:r w:rsidRPr="007C6FF3">
        <w:rPr>
          <w:rFonts w:ascii="Times New Roman" w:hAnsi="Times New Roman"/>
          <w:color w:val="000000"/>
          <w:sz w:val="28"/>
          <w:szCs w:val="28"/>
        </w:rPr>
        <w:t xml:space="preserve"> перегородки утолщены. Эластические волокна в стенках не расправленных альвеол расположены в виде пучков и спиралей. Мышечные волокна в стенках бронхиол имеют вид коротких толстых пучков, расположенных радиально по направлению к слизистой оболочке; ядра мышечных клеток грубые, прямоугольной формы. Отмечается утолщение интимы артерий малого круга кровообращения в виде «сосудистых </w:t>
      </w:r>
      <w:proofErr w:type="spellStart"/>
      <w:r w:rsidRPr="007C6FF3">
        <w:rPr>
          <w:rFonts w:ascii="Times New Roman" w:hAnsi="Times New Roman"/>
          <w:color w:val="000000"/>
          <w:sz w:val="28"/>
          <w:szCs w:val="28"/>
        </w:rPr>
        <w:t>почек»</w:t>
      </w:r>
      <w:proofErr w:type="gramStart"/>
      <w:r w:rsidRPr="007C6FF3">
        <w:rPr>
          <w:rFonts w:ascii="Times New Roman" w:hAnsi="Times New Roman"/>
          <w:color w:val="000000"/>
          <w:sz w:val="28"/>
          <w:szCs w:val="28"/>
        </w:rPr>
        <w:t>.</w:t>
      </w:r>
      <w:r w:rsidRPr="00321A77">
        <w:rPr>
          <w:rFonts w:ascii="Times New Roman" w:hAnsi="Times New Roman"/>
          <w:b/>
          <w:color w:val="000000"/>
          <w:sz w:val="28"/>
          <w:szCs w:val="28"/>
        </w:rPr>
        <w:t>Ф</w:t>
      </w:r>
      <w:proofErr w:type="gramEnd"/>
      <w:r w:rsidRPr="00321A77">
        <w:rPr>
          <w:rFonts w:ascii="Times New Roman" w:hAnsi="Times New Roman"/>
          <w:b/>
          <w:color w:val="000000"/>
          <w:sz w:val="28"/>
          <w:szCs w:val="28"/>
        </w:rPr>
        <w:t>орма</w:t>
      </w:r>
      <w:proofErr w:type="spellEnd"/>
      <w:r w:rsidRPr="00321A77">
        <w:rPr>
          <w:rFonts w:ascii="Times New Roman" w:hAnsi="Times New Roman"/>
          <w:b/>
          <w:color w:val="000000"/>
          <w:sz w:val="28"/>
          <w:szCs w:val="28"/>
        </w:rPr>
        <w:t xml:space="preserve">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7C6FF3">
        <w:rPr>
          <w:rFonts w:ascii="Times New Roman" w:hAnsi="Times New Roman"/>
          <w:color w:val="000000"/>
          <w:sz w:val="28"/>
          <w:szCs w:val="28"/>
        </w:rPr>
        <w:t>Судебно-медицинское исследование трупов плодов и новорожденных.</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7C6FF3">
        <w:rPr>
          <w:rFonts w:ascii="Times New Roman" w:hAnsi="Times New Roman"/>
          <w:sz w:val="28"/>
          <w:szCs w:val="28"/>
        </w:rPr>
        <w:t>Знать основы методов решения основных вопросов, на которые отвечает эксперт при вскрытии трупа новорожденного, особенности техники вскрытия трупа новорожденного младенца.</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Лекция №6</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742DD5">
        <w:rPr>
          <w:rFonts w:ascii="Times New Roman" w:hAnsi="Times New Roman"/>
          <w:sz w:val="28"/>
          <w:szCs w:val="28"/>
        </w:rPr>
        <w:t>Экспертиза живых лиц.</w:t>
      </w:r>
    </w:p>
    <w:p w:rsidR="007C562F" w:rsidRPr="00742DD5"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742DD5">
        <w:rPr>
          <w:rFonts w:ascii="Times New Roman" w:hAnsi="Times New Roman"/>
          <w:color w:val="000000"/>
          <w:sz w:val="28"/>
          <w:szCs w:val="28"/>
        </w:rPr>
        <w:t>Знать поводы и основания для экспертизы живых лиц, регламентация данного вида экспертизы;  методика проведения судебно-медицинской экспертизы живых лиц по поводу телесных повреждений,  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000000"/>
          <w:sz w:val="28"/>
          <w:szCs w:val="28"/>
        </w:rPr>
        <w:t xml:space="preserve">Аннотация лекции </w:t>
      </w:r>
      <w:r w:rsidRPr="00742DD5">
        <w:rPr>
          <w:rFonts w:ascii="Times New Roman" w:hAnsi="Times New Roman"/>
          <w:b/>
          <w:color w:val="17365D"/>
          <w:sz w:val="28"/>
          <w:szCs w:val="28"/>
        </w:rPr>
        <w:t xml:space="preserve">1.Поводы и основания для экспертизы живых лиц. Регламентация данного вида экспертизы. </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Проведение судебно-медицинской экспертизы живых лиц обязательно:</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1)для определения характера телесных повреждений; </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sidRPr="00742DD5">
        <w:rPr>
          <w:rFonts w:ascii="Times New Roman" w:hAnsi="Times New Roman"/>
          <w:sz w:val="28"/>
          <w:szCs w:val="28"/>
        </w:rPr>
        <w:t>подэкспертного</w:t>
      </w:r>
      <w:proofErr w:type="spellEnd"/>
      <w:r w:rsidRPr="00742DD5">
        <w:rPr>
          <w:rFonts w:ascii="Times New Roman" w:hAnsi="Times New Roman"/>
          <w:sz w:val="28"/>
          <w:szCs w:val="28"/>
        </w:rPr>
        <w:t xml:space="preserve"> (подлинные истории болезни и др.). Освидетельствование потерпевшего должно</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Особо сложные экспертизы должны проводиться с участием врачей</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нескольких специальностей под руководством судебно-медицинского эксперта.</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2. Судебно-медицинская экспертиза степени тяжести вреда здоровью.</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«Правила судебно-медицинской экспертизы тяжести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содержат </w:t>
      </w:r>
      <w:r w:rsidRPr="00742DD5">
        <w:rPr>
          <w:rFonts w:ascii="Times New Roman" w:hAnsi="Times New Roman"/>
          <w:i/>
          <w:iCs/>
          <w:sz w:val="28"/>
          <w:szCs w:val="28"/>
          <w:lang w:eastAsia="en-US"/>
        </w:rPr>
        <w:t xml:space="preserve">определение вреда здоровью, </w:t>
      </w:r>
      <w:r w:rsidRPr="00742DD5">
        <w:rPr>
          <w:rFonts w:ascii="Times New Roman" w:hAnsi="Times New Roman"/>
          <w:sz w:val="28"/>
          <w:szCs w:val="28"/>
          <w:lang w:eastAsia="en-US"/>
        </w:rPr>
        <w:t>под которым понимают либо телесное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повреждение, т.е. нарушение анатомической целостности органов и тканей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или их физиологических функций, либо заболевания или патологические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состояния, возникшие в результате воздействия различных факторов </w:t>
      </w:r>
      <w:proofErr w:type="spellStart"/>
      <w:r w:rsidRPr="00742DD5">
        <w:rPr>
          <w:rFonts w:ascii="Times New Roman" w:hAnsi="Times New Roman"/>
          <w:sz w:val="28"/>
          <w:szCs w:val="28"/>
          <w:lang w:eastAsia="en-US"/>
        </w:rPr>
        <w:t>внеш</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ней среды — механических, физических, химических, биологических, психических.</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В соответствии с новыми правилами тяжесть наиболее легких </w:t>
      </w:r>
      <w:proofErr w:type="spellStart"/>
      <w:r w:rsidRPr="00742DD5">
        <w:rPr>
          <w:rFonts w:ascii="Times New Roman" w:hAnsi="Times New Roman"/>
          <w:sz w:val="28"/>
          <w:szCs w:val="28"/>
          <w:lang w:eastAsia="en-US"/>
        </w:rPr>
        <w:t>повреж</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дений</w:t>
      </w:r>
      <w:proofErr w:type="spellEnd"/>
      <w:r w:rsidRPr="00742DD5">
        <w:rPr>
          <w:rFonts w:ascii="Times New Roman" w:hAnsi="Times New Roman"/>
          <w:sz w:val="28"/>
          <w:szCs w:val="28"/>
          <w:lang w:eastAsia="en-US"/>
        </w:rPr>
        <w:t xml:space="preserve"> (небольших ссадин, кровоподтеков, небольших поверхностных ран) не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 правилах впервые четко изложены принципы подхода к оценке ос-</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ложнений</w:t>
      </w:r>
      <w:proofErr w:type="spellEnd"/>
      <w:r w:rsidRPr="00742DD5">
        <w:rPr>
          <w:rFonts w:ascii="Times New Roman" w:hAnsi="Times New Roman"/>
          <w:sz w:val="28"/>
          <w:szCs w:val="28"/>
          <w:lang w:eastAsia="en-US"/>
        </w:rPr>
        <w:t xml:space="preserve"> операций или применения сложных современных методов </w:t>
      </w:r>
      <w:proofErr w:type="spellStart"/>
      <w:r w:rsidRPr="00742DD5">
        <w:rPr>
          <w:rFonts w:ascii="Times New Roman" w:hAnsi="Times New Roman"/>
          <w:sz w:val="28"/>
          <w:szCs w:val="28"/>
          <w:lang w:eastAsia="en-US"/>
        </w:rPr>
        <w:t>диа</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гностики. </w:t>
      </w:r>
      <w:r w:rsidRPr="00742DD5">
        <w:rPr>
          <w:rFonts w:ascii="Times New Roman" w:hAnsi="Times New Roman"/>
          <w:i/>
          <w:iCs/>
          <w:sz w:val="28"/>
          <w:szCs w:val="28"/>
          <w:lang w:eastAsia="en-US"/>
        </w:rPr>
        <w:t xml:space="preserve">Осложнения </w:t>
      </w:r>
      <w:r w:rsidRPr="00742DD5">
        <w:rPr>
          <w:rFonts w:ascii="Times New Roman" w:hAnsi="Times New Roman"/>
          <w:sz w:val="28"/>
          <w:szCs w:val="28"/>
          <w:lang w:eastAsia="en-US"/>
        </w:rPr>
        <w:t>расцениваются как вред здоровью, если они явились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следствием дефектов производства указанных вмешательств. При этом ус-</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тановление</w:t>
      </w:r>
      <w:proofErr w:type="spellEnd"/>
      <w:r w:rsidRPr="00742DD5">
        <w:rPr>
          <w:rFonts w:ascii="Times New Roman" w:hAnsi="Times New Roman"/>
          <w:sz w:val="28"/>
          <w:szCs w:val="28"/>
          <w:lang w:eastAsia="en-US"/>
        </w:rPr>
        <w:t xml:space="preserve"> допущенных при медицинских вмешательствах дефектов </w:t>
      </w:r>
      <w:proofErr w:type="spellStart"/>
      <w:proofErr w:type="gramStart"/>
      <w:r w:rsidRPr="00742DD5">
        <w:rPr>
          <w:rFonts w:ascii="Times New Roman" w:hAnsi="Times New Roman"/>
          <w:sz w:val="28"/>
          <w:szCs w:val="28"/>
          <w:lang w:eastAsia="en-US"/>
        </w:rPr>
        <w:t>опре-деляется</w:t>
      </w:r>
      <w:proofErr w:type="spellEnd"/>
      <w:proofErr w:type="gramEnd"/>
      <w:r w:rsidRPr="00742DD5">
        <w:rPr>
          <w:rFonts w:ascii="Times New Roman" w:hAnsi="Times New Roman"/>
          <w:sz w:val="28"/>
          <w:szCs w:val="28"/>
          <w:lang w:eastAsia="en-US"/>
        </w:rPr>
        <w:t xml:space="preserve"> </w:t>
      </w:r>
      <w:proofErr w:type="spellStart"/>
      <w:r w:rsidRPr="00742DD5">
        <w:rPr>
          <w:rFonts w:ascii="Times New Roman" w:hAnsi="Times New Roman"/>
          <w:sz w:val="28"/>
          <w:szCs w:val="28"/>
          <w:lang w:eastAsia="en-US"/>
        </w:rPr>
        <w:t>комиссионно</w:t>
      </w:r>
      <w:proofErr w:type="spellEnd"/>
      <w:r w:rsidRPr="00742DD5">
        <w:rPr>
          <w:rFonts w:ascii="Times New Roman" w:hAnsi="Times New Roman"/>
          <w:sz w:val="28"/>
          <w:szCs w:val="28"/>
          <w:lang w:eastAsia="en-US"/>
        </w:rPr>
        <w:t xml:space="preserve">, что обычно имеет место при проведении </w:t>
      </w:r>
      <w:proofErr w:type="spellStart"/>
      <w:r w:rsidRPr="00742DD5">
        <w:rPr>
          <w:rFonts w:ascii="Times New Roman" w:hAnsi="Times New Roman"/>
          <w:sz w:val="28"/>
          <w:szCs w:val="28"/>
          <w:lang w:eastAsia="en-US"/>
        </w:rPr>
        <w:t>комисси</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онной</w:t>
      </w:r>
      <w:proofErr w:type="spellEnd"/>
      <w:r w:rsidRPr="00742DD5">
        <w:rPr>
          <w:rFonts w:ascii="Times New Roman" w:hAnsi="Times New Roman"/>
          <w:sz w:val="28"/>
          <w:szCs w:val="28"/>
          <w:lang w:eastAsia="en-US"/>
        </w:rPr>
        <w:t xml:space="preserve"> экспертизы по поводу допущенных медицинскими работниками </w:t>
      </w:r>
      <w:proofErr w:type="spellStart"/>
      <w:r w:rsidRPr="00742DD5">
        <w:rPr>
          <w:rFonts w:ascii="Times New Roman" w:hAnsi="Times New Roman"/>
          <w:sz w:val="28"/>
          <w:szCs w:val="28"/>
          <w:lang w:eastAsia="en-US"/>
        </w:rPr>
        <w:t>пра</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вонарушений</w:t>
      </w:r>
      <w:proofErr w:type="spellEnd"/>
      <w:r w:rsidRPr="00742DD5">
        <w:rPr>
          <w:rFonts w:ascii="Times New Roman" w:hAnsi="Times New Roman"/>
          <w:sz w:val="28"/>
          <w:szCs w:val="28"/>
          <w:lang w:eastAsia="en-US"/>
        </w:rPr>
        <w:t xml:space="preserve"> при осуществлении ими профессиональной деятельности. 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этих случаях тяжесть вреда здоровью, обусловленного осложнением, оп-</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ределяют</w:t>
      </w:r>
      <w:proofErr w:type="spellEnd"/>
      <w:r w:rsidRPr="00742DD5">
        <w:rPr>
          <w:rFonts w:ascii="Times New Roman" w:hAnsi="Times New Roman"/>
          <w:sz w:val="28"/>
          <w:szCs w:val="28"/>
          <w:lang w:eastAsia="en-US"/>
        </w:rPr>
        <w:t xml:space="preserve">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w:t>
      </w:r>
      <w:r w:rsidRPr="00742DD5">
        <w:rPr>
          <w:rFonts w:ascii="Times New Roman" w:hAnsi="Times New Roman"/>
          <w:sz w:val="28"/>
          <w:szCs w:val="28"/>
          <w:lang w:eastAsia="en-US"/>
        </w:rPr>
        <w:lastRenderedPageBreak/>
        <w:t xml:space="preserve">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w:t>
      </w:r>
      <w:proofErr w:type="gramStart"/>
      <w:r w:rsidRPr="00742DD5">
        <w:rPr>
          <w:rFonts w:ascii="Times New Roman" w:hAnsi="Times New Roman"/>
          <w:sz w:val="28"/>
          <w:szCs w:val="28"/>
          <w:lang w:eastAsia="en-US"/>
        </w:rPr>
        <w:t>а</w:t>
      </w:r>
      <w:proofErr w:type="gramEnd"/>
      <w:r w:rsidRPr="00742DD5">
        <w:rPr>
          <w:rFonts w:ascii="Times New Roman" w:hAnsi="Times New Roman"/>
          <w:sz w:val="28"/>
          <w:szCs w:val="28"/>
          <w:lang w:eastAsia="en-US"/>
        </w:rPr>
        <w:t xml:space="preserve"> следовательно, не являются вредом здоровью и не подлежат судебно-медицинской оценке их тяжести.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УК РФ различает </w:t>
      </w:r>
      <w:r w:rsidRPr="00742DD5">
        <w:rPr>
          <w:rFonts w:ascii="Times New Roman" w:hAnsi="Times New Roman"/>
          <w:i/>
          <w:iCs/>
          <w:sz w:val="28"/>
          <w:szCs w:val="28"/>
          <w:lang w:eastAsia="en-US"/>
        </w:rPr>
        <w:t xml:space="preserve">тяжкий вред здоровью, вред здоровью средней тяжести </w:t>
      </w:r>
      <w:r w:rsidRPr="00742DD5">
        <w:rPr>
          <w:rFonts w:ascii="Times New Roman" w:hAnsi="Times New Roman"/>
          <w:sz w:val="28"/>
          <w:szCs w:val="28"/>
          <w:lang w:eastAsia="en-US"/>
        </w:rPr>
        <w:t>и</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легкий вред здоровью.</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При оценке тяжести вреда здоровью учитывается ряд </w:t>
      </w:r>
      <w:r w:rsidRPr="00742DD5">
        <w:rPr>
          <w:rFonts w:ascii="Times New Roman" w:hAnsi="Times New Roman"/>
          <w:i/>
          <w:iCs/>
          <w:sz w:val="28"/>
          <w:szCs w:val="28"/>
          <w:lang w:eastAsia="en-US"/>
        </w:rPr>
        <w:t>квалифицирующих</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 xml:space="preserve">признаков. </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Квалифицирующие признаки тяжкого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опасность вреда здоровью для жизни человека;</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длительность расстройства здоровья;</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стойкая утрата общей трудоспособности;</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утрата какого-либо органа или утрата органом его функций;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утрата зрения, речи, слуха;</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полная утрата профессиональной трудоспособности;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прерывание беременности;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 неизгладимое </w:t>
      </w:r>
      <w:proofErr w:type="spellStart"/>
      <w:r w:rsidRPr="00742DD5">
        <w:rPr>
          <w:rFonts w:ascii="Times New Roman" w:hAnsi="Times New Roman"/>
          <w:sz w:val="28"/>
          <w:szCs w:val="28"/>
          <w:lang w:eastAsia="en-US"/>
        </w:rPr>
        <w:t>обезображение</w:t>
      </w:r>
      <w:proofErr w:type="spellEnd"/>
      <w:r w:rsidRPr="00742DD5">
        <w:rPr>
          <w:rFonts w:ascii="Times New Roman" w:hAnsi="Times New Roman"/>
          <w:sz w:val="28"/>
          <w:szCs w:val="28"/>
          <w:lang w:eastAsia="en-US"/>
        </w:rPr>
        <w:t xml:space="preserve"> лица;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 психическое расстройство, заболевание наркоманией или </w:t>
      </w:r>
      <w:proofErr w:type="spellStart"/>
      <w:r w:rsidRPr="00742DD5">
        <w:rPr>
          <w:rFonts w:ascii="Times New Roman" w:hAnsi="Times New Roman"/>
          <w:sz w:val="28"/>
          <w:szCs w:val="28"/>
          <w:lang w:eastAsia="en-US"/>
        </w:rPr>
        <w:t>токсикома</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нией</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Для установления тяжести вреда здоровью достаточно наличия одного из</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квалифицирующих признаков. При наличии нескольких признаков тяжесть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вреда здоровью устанавливается по тому признаку, который соответствует</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большей тяжести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i/>
          <w:iCs/>
          <w:sz w:val="28"/>
          <w:szCs w:val="28"/>
          <w:lang w:eastAsia="en-US"/>
        </w:rPr>
        <w:t xml:space="preserve">Признаком тяжкого вреда здоровью </w:t>
      </w:r>
      <w:r w:rsidRPr="00742DD5">
        <w:rPr>
          <w:rFonts w:ascii="Times New Roman" w:hAnsi="Times New Roman"/>
          <w:sz w:val="28"/>
          <w:szCs w:val="28"/>
          <w:lang w:eastAsia="en-US"/>
        </w:rPr>
        <w:t>является опасность его для жизни, 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при отсутствии этого признака — ряд последствий причинения вреда </w:t>
      </w:r>
      <w:proofErr w:type="spellStart"/>
      <w:r w:rsidRPr="00742DD5">
        <w:rPr>
          <w:rFonts w:ascii="Times New Roman" w:hAnsi="Times New Roman"/>
          <w:sz w:val="28"/>
          <w:szCs w:val="28"/>
          <w:lang w:eastAsia="en-US"/>
        </w:rPr>
        <w:t>здо</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ровью</w:t>
      </w:r>
      <w:proofErr w:type="spellEnd"/>
      <w:r w:rsidRPr="00742DD5">
        <w:rPr>
          <w:rFonts w:ascii="Times New Roman" w:hAnsi="Times New Roman"/>
          <w:sz w:val="28"/>
          <w:szCs w:val="28"/>
          <w:lang w:eastAsia="en-US"/>
        </w:rPr>
        <w:t xml:space="preserve">, </w:t>
      </w:r>
      <w:proofErr w:type="spellStart"/>
      <w:r w:rsidRPr="00742DD5">
        <w:rPr>
          <w:rFonts w:ascii="Times New Roman" w:hAnsi="Times New Roman"/>
          <w:sz w:val="28"/>
          <w:szCs w:val="28"/>
          <w:lang w:eastAsia="en-US"/>
        </w:rPr>
        <w:t>т.е</w:t>
      </w:r>
      <w:proofErr w:type="spellEnd"/>
      <w:r w:rsidRPr="00742DD5">
        <w:rPr>
          <w:rFonts w:ascii="Times New Roman" w:hAnsi="Times New Roman"/>
          <w:sz w:val="28"/>
          <w:szCs w:val="28"/>
          <w:lang w:eastAsia="en-US"/>
        </w:rPr>
        <w:t xml:space="preserve"> значительная стойкая утрата трудоспособности не менее, чем на 1/3. В правилах подчеркивается, что опасным для жизни вредом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могут быть как телесные повреждения, так и заболевания и патологические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 xml:space="preserve">состояния. </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gramStart"/>
      <w:r w:rsidRPr="00742DD5">
        <w:rPr>
          <w:rFonts w:ascii="Times New Roman" w:hAnsi="Times New Roman"/>
          <w:sz w:val="28"/>
          <w:szCs w:val="28"/>
          <w:lang w:eastAsia="en-US"/>
        </w:rPr>
        <w:t xml:space="preserve">К  группе </w:t>
      </w:r>
      <w:r w:rsidRPr="00742DD5">
        <w:rPr>
          <w:rFonts w:ascii="Times New Roman" w:hAnsi="Times New Roman"/>
          <w:i/>
          <w:iCs/>
          <w:sz w:val="28"/>
          <w:szCs w:val="28"/>
          <w:lang w:eastAsia="en-US"/>
        </w:rPr>
        <w:t xml:space="preserve">опасных для жизни повреждений </w:t>
      </w:r>
      <w:r w:rsidRPr="00742DD5">
        <w:rPr>
          <w:rFonts w:ascii="Times New Roman" w:hAnsi="Times New Roman"/>
          <w:sz w:val="28"/>
          <w:szCs w:val="28"/>
          <w:lang w:eastAsia="en-US"/>
        </w:rPr>
        <w:t>относятся следующие:</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Проникающие ранения черепа, позвоночника, живота, грудной клетки,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 том числе и без повреждения внутренних органов перечисленных полостей.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Открытые и закрытые переломы костей свода и основания черепа. Речь идет только о костях, образующих полость черепа.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Ушиб головного мозга тяжелой (во всех случаях) и средней степени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при наличии признаков поражения стволового отдела мозга.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Некоторые повреждения позвоночника и спинного мозга. В их числе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повреждения шейного отдела позвоночника, в частности переломы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вывихи и подвывихи шейных позвонков, переломы тел или обеих дуг</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шейных позвонков или даже односторонние переломы дуг I и II шей-</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ных</w:t>
      </w:r>
      <w:proofErr w:type="spellEnd"/>
      <w:r w:rsidRPr="00742DD5">
        <w:rPr>
          <w:rFonts w:ascii="Times New Roman" w:hAnsi="Times New Roman"/>
          <w:sz w:val="28"/>
          <w:szCs w:val="28"/>
          <w:lang w:eastAsia="en-US"/>
        </w:rPr>
        <w:t xml:space="preserve"> позвонков. При этом не имеет значения, сопровождается ли </w:t>
      </w:r>
      <w:proofErr w:type="gramStart"/>
      <w:r w:rsidRPr="00742DD5">
        <w:rPr>
          <w:rFonts w:ascii="Times New Roman" w:hAnsi="Times New Roman"/>
          <w:sz w:val="28"/>
          <w:szCs w:val="28"/>
          <w:lang w:eastAsia="en-US"/>
        </w:rPr>
        <w:t>воз-</w:t>
      </w:r>
      <w:proofErr w:type="spellStart"/>
      <w:r w:rsidRPr="00742DD5">
        <w:rPr>
          <w:rFonts w:ascii="Times New Roman" w:hAnsi="Times New Roman"/>
          <w:sz w:val="28"/>
          <w:szCs w:val="28"/>
          <w:lang w:eastAsia="en-US"/>
        </w:rPr>
        <w:t>никновение</w:t>
      </w:r>
      <w:proofErr w:type="spellEnd"/>
      <w:proofErr w:type="gramEnd"/>
      <w:r w:rsidRPr="00742DD5">
        <w:rPr>
          <w:rFonts w:ascii="Times New Roman" w:hAnsi="Times New Roman"/>
          <w:sz w:val="28"/>
          <w:szCs w:val="28"/>
          <w:lang w:eastAsia="en-US"/>
        </w:rPr>
        <w:t xml:space="preserve"> перечисленных переломов повреждением спинного мозга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или нет. Это объясняется тем, что при переломах шейного отдела по-</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звоночника</w:t>
      </w:r>
      <w:proofErr w:type="spellEnd"/>
      <w:r w:rsidRPr="00742DD5">
        <w:rPr>
          <w:rFonts w:ascii="Times New Roman" w:hAnsi="Times New Roman"/>
          <w:sz w:val="28"/>
          <w:szCs w:val="28"/>
          <w:lang w:eastAsia="en-US"/>
        </w:rPr>
        <w:t xml:space="preserve"> даже при небольших движениях головы могут произойти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смещение поврежденных позвонков и сдавление спинного мозга. А 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шейном отделе спинного мозга располагаются жизненно важные центры, в том числе и регулирующие работу дыхательных мышц.</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Ранения, проникающие в просвет глотки, гортани, трахеи и пищевода,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а также повреждения щитовидной железы и тимуса (вилочковой железы).</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Разрыв внутреннего органа грудной, брюшной полостей или забрюшинного пространства; разрыв диафрагмы, предстательной железы,</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мочеточника и перепончатой части мочеиспускательного канала.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 Открытые переломы наиболее крупных длинных трубчатых костей (плечевой, бедренной, большеберцовой).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 xml:space="preserve">К опасным для жизни относятся также открытые повреждения </w:t>
      </w:r>
      <w:proofErr w:type="spellStart"/>
      <w:r w:rsidRPr="00742DD5">
        <w:rPr>
          <w:rFonts w:ascii="Times New Roman" w:hAnsi="Times New Roman"/>
          <w:sz w:val="28"/>
          <w:szCs w:val="28"/>
          <w:lang w:eastAsia="en-US"/>
        </w:rPr>
        <w:t>тазобед</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ренного</w:t>
      </w:r>
      <w:proofErr w:type="spellEnd"/>
      <w:r w:rsidRPr="00742DD5">
        <w:rPr>
          <w:rFonts w:ascii="Times New Roman" w:hAnsi="Times New Roman"/>
          <w:sz w:val="28"/>
          <w:szCs w:val="28"/>
          <w:lang w:eastAsia="en-US"/>
        </w:rPr>
        <w:t xml:space="preserve"> и коленного суставов.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Повреждения крупных кровеносных сосудов (аорты, сонных артерий,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подключичной, плечевой, бедренной и подколенной артерий или сопровождающих их вен). Своевременно оказанная помощь (например,</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наложение жгута) может предотвратить смертельное кровотечение, од-</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нако</w:t>
      </w:r>
      <w:proofErr w:type="spellEnd"/>
      <w:r w:rsidRPr="00742DD5">
        <w:rPr>
          <w:rFonts w:ascii="Times New Roman" w:hAnsi="Times New Roman"/>
          <w:sz w:val="28"/>
          <w:szCs w:val="28"/>
          <w:lang w:eastAsia="en-US"/>
        </w:rPr>
        <w:t xml:space="preserve"> такое повреждение само по себе будет потенциально опасным для</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жизни.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 Термические ожоги. Опасными для жизни являются ожоги III— IV </w:t>
      </w:r>
      <w:proofErr w:type="spellStart"/>
      <w:r w:rsidRPr="00742DD5">
        <w:rPr>
          <w:rFonts w:ascii="Times New Roman" w:hAnsi="Times New Roman"/>
          <w:sz w:val="28"/>
          <w:szCs w:val="28"/>
          <w:lang w:eastAsia="en-US"/>
        </w:rPr>
        <w:t>сте</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пени, захватывающие более 15 % поверхности тела, III степени—с площадью поражения более 20 % поверхности тела и II степени — более 30 </w:t>
      </w:r>
      <w:r w:rsidRPr="00742DD5">
        <w:rPr>
          <w:rFonts w:ascii="Times New Roman" w:hAnsi="Times New Roman"/>
          <w:i/>
          <w:iCs/>
          <w:sz w:val="28"/>
          <w:szCs w:val="28"/>
          <w:lang w:eastAsia="en-US"/>
        </w:rPr>
        <w:t xml:space="preserve">% </w:t>
      </w:r>
      <w:r w:rsidRPr="00742DD5">
        <w:rPr>
          <w:rFonts w:ascii="Times New Roman" w:hAnsi="Times New Roman"/>
          <w:sz w:val="28"/>
          <w:szCs w:val="28"/>
          <w:lang w:eastAsia="en-US"/>
        </w:rPr>
        <w:t>поверхности тела. Ожоги самой легкой I степени не относятся</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к опасным для жизни.</w:t>
      </w:r>
    </w:p>
    <w:p w:rsidR="007C562F" w:rsidRPr="00742DD5" w:rsidRDefault="007C562F" w:rsidP="007C562F">
      <w:pPr>
        <w:ind w:firstLine="709"/>
        <w:jc w:val="both"/>
        <w:rPr>
          <w:rFonts w:ascii="Times New Roman" w:hAnsi="Times New Roman"/>
          <w:b/>
          <w:color w:val="000000"/>
          <w:sz w:val="28"/>
          <w:szCs w:val="28"/>
          <w:lang w:eastAsia="en-US"/>
        </w:rPr>
      </w:pPr>
      <w:r w:rsidRPr="00742DD5">
        <w:rPr>
          <w:rFonts w:ascii="Times New Roman" w:hAnsi="Times New Roman"/>
          <w:i/>
          <w:iCs/>
          <w:sz w:val="28"/>
          <w:szCs w:val="28"/>
          <w:lang w:eastAsia="en-US"/>
        </w:rPr>
        <w:t xml:space="preserve">Вред здоровью средней тяжести </w:t>
      </w:r>
      <w:r w:rsidRPr="00742DD5">
        <w:rPr>
          <w:rFonts w:ascii="Times New Roman" w:hAnsi="Times New Roman"/>
          <w:sz w:val="28"/>
          <w:szCs w:val="28"/>
          <w:lang w:eastAsia="en-US"/>
        </w:rPr>
        <w:t>характеризуется отсутствием признаков</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тяжкого вреда здоровью, т.е. опасности для жизни или последствий, указанных в ст. 111 УК РФ и перечисленных выше. Следовательно, при</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оценке вреда здоровью средней тяжести эксперт должен прежде всего исключить возможность квалификации вреда здоровью как тяжкого. После</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этого учитываются уже собственно признаки вреда здоровью средней тяжести, к которым относятся длительное расстройство здоровья и значительная стойкая утрата трудоспособности менее чем на 1/3.</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iCs/>
          <w:sz w:val="28"/>
          <w:szCs w:val="28"/>
          <w:lang w:eastAsia="en-US"/>
        </w:rPr>
        <w:t xml:space="preserve">длительным расстройством здоровья </w:t>
      </w:r>
      <w:r w:rsidRPr="00742DD5">
        <w:rPr>
          <w:rFonts w:ascii="Times New Roman" w:hAnsi="Times New Roman"/>
          <w:sz w:val="28"/>
          <w:szCs w:val="28"/>
          <w:lang w:eastAsia="en-US"/>
        </w:rPr>
        <w:t>понимается временная утрата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трудоспособности продолжительностью более 3 </w:t>
      </w:r>
      <w:proofErr w:type="spellStart"/>
      <w:r w:rsidRPr="00742DD5">
        <w:rPr>
          <w:rFonts w:ascii="Times New Roman" w:hAnsi="Times New Roman"/>
          <w:sz w:val="28"/>
          <w:szCs w:val="28"/>
          <w:lang w:eastAsia="en-US"/>
        </w:rPr>
        <w:t>нед</w:t>
      </w:r>
      <w:proofErr w:type="spellEnd"/>
      <w:r w:rsidRPr="00742DD5">
        <w:rPr>
          <w:rFonts w:ascii="Times New Roman" w:hAnsi="Times New Roman"/>
          <w:sz w:val="28"/>
          <w:szCs w:val="28"/>
          <w:lang w:eastAsia="en-US"/>
        </w:rPr>
        <w:t xml:space="preserve"> (более 21 дня). Под </w:t>
      </w:r>
      <w:proofErr w:type="spellStart"/>
      <w:r w:rsidRPr="00742DD5">
        <w:rPr>
          <w:rFonts w:ascii="Times New Roman" w:hAnsi="Times New Roman"/>
          <w:sz w:val="28"/>
          <w:szCs w:val="28"/>
          <w:lang w:eastAsia="en-US"/>
        </w:rPr>
        <w:t>зна</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чительной</w:t>
      </w:r>
      <w:proofErr w:type="spellEnd"/>
      <w:r w:rsidRPr="00742DD5">
        <w:rPr>
          <w:rFonts w:ascii="Times New Roman" w:hAnsi="Times New Roman"/>
          <w:sz w:val="28"/>
          <w:szCs w:val="28"/>
          <w:lang w:eastAsia="en-US"/>
        </w:rPr>
        <w:t xml:space="preserve"> стойкой утратой общей трудоспособности менее чем на 1/3 пони-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мают стойкую утрату общей трудоспособности от 10 до 30 % включительно.</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УК РФ не делит </w:t>
      </w:r>
      <w:r w:rsidRPr="00742DD5">
        <w:rPr>
          <w:rFonts w:ascii="Times New Roman" w:hAnsi="Times New Roman"/>
          <w:i/>
          <w:iCs/>
          <w:sz w:val="28"/>
          <w:szCs w:val="28"/>
          <w:lang w:eastAsia="en-US"/>
        </w:rPr>
        <w:t xml:space="preserve">легкий вред здоровью </w:t>
      </w:r>
      <w:r w:rsidRPr="00742DD5">
        <w:rPr>
          <w:rFonts w:ascii="Times New Roman" w:hAnsi="Times New Roman"/>
          <w:sz w:val="28"/>
          <w:szCs w:val="28"/>
          <w:lang w:eastAsia="en-US"/>
        </w:rPr>
        <w:t>на подгруппы. К нему относятся по-</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вреждения</w:t>
      </w:r>
      <w:proofErr w:type="spellEnd"/>
      <w:r w:rsidRPr="00742DD5">
        <w:rPr>
          <w:rFonts w:ascii="Times New Roman" w:hAnsi="Times New Roman"/>
          <w:sz w:val="28"/>
          <w:szCs w:val="28"/>
          <w:lang w:eastAsia="en-US"/>
        </w:rPr>
        <w:t xml:space="preserve"> или заболевания, если они вызвали хотя бы одно из двух последствий — кратковременное расстройство здоровья или незначительную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стойкую утрату общей трудоспособности.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iCs/>
          <w:sz w:val="28"/>
          <w:szCs w:val="28"/>
          <w:lang w:eastAsia="en-US"/>
        </w:rPr>
        <w:t xml:space="preserve">кратковременным расстройством здоровья </w:t>
      </w:r>
      <w:r w:rsidRPr="00742DD5">
        <w:rPr>
          <w:rFonts w:ascii="Times New Roman" w:hAnsi="Times New Roman"/>
          <w:sz w:val="28"/>
          <w:szCs w:val="28"/>
          <w:lang w:eastAsia="en-US"/>
        </w:rPr>
        <w:t xml:space="preserve">понимают временную </w:t>
      </w:r>
      <w:proofErr w:type="spellStart"/>
      <w:r w:rsidRPr="00742DD5">
        <w:rPr>
          <w:rFonts w:ascii="Times New Roman" w:hAnsi="Times New Roman"/>
          <w:sz w:val="28"/>
          <w:szCs w:val="28"/>
          <w:lang w:eastAsia="en-US"/>
        </w:rPr>
        <w:t>ут</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рату</w:t>
      </w:r>
      <w:proofErr w:type="spellEnd"/>
      <w:r w:rsidRPr="00742DD5">
        <w:rPr>
          <w:rFonts w:ascii="Times New Roman" w:hAnsi="Times New Roman"/>
          <w:sz w:val="28"/>
          <w:szCs w:val="28"/>
          <w:lang w:eastAsia="en-US"/>
        </w:rPr>
        <w:t xml:space="preserve"> трудоспособности продолжительностью не более 3 </w:t>
      </w:r>
      <w:proofErr w:type="spellStart"/>
      <w:r w:rsidRPr="00742DD5">
        <w:rPr>
          <w:rFonts w:ascii="Times New Roman" w:hAnsi="Times New Roman"/>
          <w:sz w:val="28"/>
          <w:szCs w:val="28"/>
          <w:lang w:eastAsia="en-US"/>
        </w:rPr>
        <w:t>нед</w:t>
      </w:r>
      <w:proofErr w:type="spellEnd"/>
      <w:r w:rsidRPr="00742DD5">
        <w:rPr>
          <w:rFonts w:ascii="Times New Roman" w:hAnsi="Times New Roman"/>
          <w:sz w:val="28"/>
          <w:szCs w:val="28"/>
          <w:lang w:eastAsia="en-US"/>
        </w:rPr>
        <w:t xml:space="preserve"> (21 день), под</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незначительной стойкой утратой общей трудоспособности понимают стой-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кую утрату ее, равную 5 %.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w:t>
      </w:r>
      <w:r w:rsidRPr="00742DD5">
        <w:rPr>
          <w:rFonts w:ascii="Times New Roman" w:hAnsi="Times New Roman"/>
          <w:i/>
          <w:iCs/>
          <w:sz w:val="28"/>
          <w:szCs w:val="28"/>
          <w:lang w:eastAsia="en-US"/>
        </w:rPr>
        <w:t xml:space="preserve">Побои </w:t>
      </w:r>
      <w:r w:rsidRPr="00742DD5">
        <w:rPr>
          <w:rFonts w:ascii="Times New Roman" w:hAnsi="Times New Roman"/>
          <w:sz w:val="28"/>
          <w:szCs w:val="28"/>
          <w:lang w:eastAsia="en-US"/>
        </w:rPr>
        <w:t>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Судебно-медицинская экспертиза с целью определения тяжести вреда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здоровью производится, как правило, при </w:t>
      </w:r>
      <w:r w:rsidRPr="00742DD5">
        <w:rPr>
          <w:rFonts w:ascii="Times New Roman" w:hAnsi="Times New Roman"/>
          <w:i/>
          <w:iCs/>
          <w:sz w:val="28"/>
          <w:szCs w:val="28"/>
          <w:lang w:eastAsia="en-US"/>
        </w:rPr>
        <w:t xml:space="preserve">непосредственном обследовании </w:t>
      </w:r>
      <w:r w:rsidRPr="00742DD5">
        <w:rPr>
          <w:rFonts w:ascii="Times New Roman" w:hAnsi="Times New Roman"/>
          <w:sz w:val="28"/>
          <w:szCs w:val="28"/>
          <w:lang w:eastAsia="en-US"/>
        </w:rPr>
        <w:t>потерпевших и других лиц экспертом. При этом эксперт обязательно должен</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удостовериться (например, по паспорту или другому заменяющему его доку-</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менту) в том, что перед ним находится именно то лицо, которое направлено</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на экспертизу. Производство экспертизы без обследования «</w:t>
      </w:r>
      <w:proofErr w:type="spellStart"/>
      <w:r w:rsidRPr="00742DD5">
        <w:rPr>
          <w:rFonts w:ascii="Times New Roman" w:hAnsi="Times New Roman"/>
          <w:sz w:val="28"/>
          <w:szCs w:val="28"/>
          <w:lang w:eastAsia="en-US"/>
        </w:rPr>
        <w:t>экспертируемого</w:t>
      </w:r>
      <w:proofErr w:type="spellEnd"/>
      <w:r w:rsidRPr="00742DD5">
        <w:rPr>
          <w:rFonts w:ascii="Times New Roman" w:hAnsi="Times New Roman"/>
          <w:sz w:val="28"/>
          <w:szCs w:val="28"/>
          <w:lang w:eastAsia="en-US"/>
        </w:rPr>
        <w:t xml:space="preserve">»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w:t>
      </w:r>
      <w:r w:rsidRPr="00742DD5">
        <w:rPr>
          <w:rFonts w:ascii="Times New Roman" w:hAnsi="Times New Roman"/>
          <w:i/>
          <w:iCs/>
          <w:sz w:val="28"/>
          <w:szCs w:val="28"/>
          <w:lang w:eastAsia="en-US"/>
        </w:rPr>
        <w:t xml:space="preserve">медицинских документов, </w:t>
      </w:r>
      <w:r w:rsidRPr="00742DD5">
        <w:rPr>
          <w:rFonts w:ascii="Times New Roman" w:hAnsi="Times New Roman"/>
          <w:sz w:val="28"/>
          <w:szCs w:val="28"/>
          <w:lang w:eastAsia="en-US"/>
        </w:rPr>
        <w:t>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w:t>
      </w:r>
      <w:r w:rsidRPr="00742DD5">
        <w:rPr>
          <w:rFonts w:ascii="Times New Roman" w:hAnsi="Times New Roman"/>
          <w:sz w:val="28"/>
          <w:szCs w:val="28"/>
          <w:lang w:eastAsia="en-US"/>
        </w:rPr>
        <w:lastRenderedPageBreak/>
        <w:t>нетрудоспособности, что можно сделать только с помощью медицинских документов.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Для того чтобы определить тяжесть вреда здоровью, эксперт должен рас-</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полагать </w:t>
      </w:r>
      <w:r w:rsidRPr="00742DD5">
        <w:rPr>
          <w:rFonts w:ascii="Times New Roman" w:hAnsi="Times New Roman"/>
          <w:i/>
          <w:iCs/>
          <w:sz w:val="28"/>
          <w:szCs w:val="28"/>
          <w:lang w:eastAsia="en-US"/>
        </w:rPr>
        <w:t xml:space="preserve">достоверными данными о клиническом диагнозе </w:t>
      </w:r>
      <w:r w:rsidRPr="00742DD5">
        <w:rPr>
          <w:rFonts w:ascii="Times New Roman" w:hAnsi="Times New Roman"/>
          <w:sz w:val="28"/>
          <w:szCs w:val="28"/>
          <w:lang w:eastAsia="en-US"/>
        </w:rPr>
        <w:t>повреждения или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заболевания. Если имеющиеся данные для этого недостаточны, эксперт</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вправе направить освидетельствуемого в лечебное учреждение на консультацию или для проведения необходимого клинического и </w:t>
      </w:r>
      <w:proofErr w:type="spellStart"/>
      <w:r w:rsidRPr="00742DD5">
        <w:rPr>
          <w:rFonts w:ascii="Times New Roman" w:hAnsi="Times New Roman"/>
          <w:sz w:val="28"/>
          <w:szCs w:val="28"/>
          <w:lang w:eastAsia="en-US"/>
        </w:rPr>
        <w:t>инстру</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ментального обследования. Руководители и врачи лечебных учреждений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 xml:space="preserve">3.Судебно-медицинская экспертиза спорных половых состояний и половых преступлений. Методика проведения, разрешаемые вопросы. </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 xml:space="preserve">Поводы для судебно-медицинской экспертизы при половых состояниях и половых преступлениях. </w:t>
      </w:r>
      <w:r w:rsidRPr="00742DD5">
        <w:rPr>
          <w:rFonts w:ascii="Times New Roman" w:hAnsi="Times New Roman"/>
          <w:sz w:val="28"/>
          <w:szCs w:val="28"/>
          <w:lang w:eastAsia="en-US"/>
        </w:rPr>
        <w:t>В Уголовном Кодексе Российской Федерации, вступившем в действие с 01.01.1997 года, имеются следующие статьи, предусматривающие преступления по поводу половых состояний и половых преступлений.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121. Заражение венерической болезнью.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122. Заражение ВИЧ-инфекцией.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123. Незаконное производство аборта.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131. Изнасилование.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132. Насильственные действия сексуального характера.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134. Половые сношения и иные действия сексуального характера с лицом, не достигшим шестнадцатилетнего возраста.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135. Развратные действия.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i/>
          <w:sz w:val="28"/>
          <w:szCs w:val="28"/>
          <w:lang w:eastAsia="en-US"/>
        </w:rPr>
        <w:t xml:space="preserve">Экспертные исследования лиц женского и мужского пола </w:t>
      </w:r>
      <w:r w:rsidRPr="00742DD5">
        <w:rPr>
          <w:rFonts w:ascii="Times New Roman" w:hAnsi="Times New Roman"/>
          <w:sz w:val="28"/>
          <w:szCs w:val="28"/>
          <w:lang w:eastAsia="en-US"/>
        </w:rPr>
        <w:t xml:space="preserve">при преступлениях против половой неприкосновенности и половой свободы личности и по </w:t>
      </w:r>
      <w:r w:rsidRPr="00742DD5">
        <w:rPr>
          <w:rFonts w:ascii="Times New Roman" w:hAnsi="Times New Roman"/>
          <w:sz w:val="28"/>
          <w:szCs w:val="28"/>
          <w:lang w:eastAsia="en-US"/>
        </w:rPr>
        <w:lastRenderedPageBreak/>
        <w:t xml:space="preserve">гражданским делам в соответствии с Инструкцией по организации и производству экспертных исследований в бюро судебно-медицинской экспертизы (ч. </w:t>
      </w:r>
      <w:r w:rsidRPr="00742DD5">
        <w:rPr>
          <w:rFonts w:ascii="Times New Roman" w:hAnsi="Times New Roman"/>
          <w:sz w:val="28"/>
          <w:szCs w:val="28"/>
          <w:lang w:val="en-US" w:eastAsia="en-US"/>
        </w:rPr>
        <w:t>III</w:t>
      </w:r>
      <w:r w:rsidRPr="00742DD5">
        <w:rPr>
          <w:rFonts w:ascii="Times New Roman" w:hAnsi="Times New Roman"/>
          <w:sz w:val="28"/>
          <w:szCs w:val="28"/>
          <w:lang w:eastAsia="en-US"/>
        </w:rPr>
        <w:t xml:space="preserve">, </w:t>
      </w:r>
      <w:r w:rsidRPr="00742DD5">
        <w:rPr>
          <w:rFonts w:ascii="Times New Roman" w:hAnsi="Times New Roman"/>
          <w:sz w:val="28"/>
          <w:szCs w:val="28"/>
          <w:lang w:val="en-US" w:eastAsia="en-US"/>
        </w:rPr>
        <w:t>IV</w:t>
      </w:r>
      <w:r w:rsidRPr="00742DD5">
        <w:rPr>
          <w:rFonts w:ascii="Times New Roman" w:hAnsi="Times New Roman"/>
          <w:sz w:val="28"/>
          <w:szCs w:val="28"/>
          <w:lang w:eastAsia="en-US"/>
        </w:rPr>
        <w:t xml:space="preserve"> Приказа МЗ РФ № 161 от 24.04.2003) предусматривает установление: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нарушения девственности;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совершения полового акта с женщинами, ранее жившими половой жизнью;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последствий, связанных с нарушением половой неприкосновенности;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развратных действий;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совокуплению и зачатию;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наличия и срока беременности;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факта бывших родов;</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факта искусственного прерывания беременности;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связи прерывания беременности с травмой;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половому сношению;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оплодотворению;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полового сношения;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мужеложства.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Судебно-медицинские акушерско-гинекологические исследования производить может только врач – судебно-медицинский эксперт, имеющий соответствующую специальную подготовку. Если для проведения этих исследований требуются иные специальные медицинские познания, то их проводят </w:t>
      </w:r>
      <w:proofErr w:type="spellStart"/>
      <w:r w:rsidRPr="00742DD5">
        <w:rPr>
          <w:rFonts w:ascii="Times New Roman" w:hAnsi="Times New Roman"/>
          <w:sz w:val="28"/>
          <w:szCs w:val="28"/>
          <w:lang w:eastAsia="en-US"/>
        </w:rPr>
        <w:t>комиссионно</w:t>
      </w:r>
      <w:proofErr w:type="spellEnd"/>
      <w:r w:rsidRPr="00742DD5">
        <w:rPr>
          <w:rFonts w:ascii="Times New Roman" w:hAnsi="Times New Roman"/>
          <w:sz w:val="28"/>
          <w:szCs w:val="28"/>
          <w:lang w:eastAsia="en-US"/>
        </w:rPr>
        <w:t xml:space="preserve"> с участием необходимых специалистов.</w:t>
      </w: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Определение половой зрелости.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sz w:val="28"/>
          <w:szCs w:val="28"/>
          <w:lang w:eastAsia="en-US"/>
        </w:rPr>
        <w:t xml:space="preserve">половой зрелостью </w:t>
      </w:r>
      <w:r w:rsidRPr="00742DD5">
        <w:rPr>
          <w:rFonts w:ascii="Times New Roman" w:hAnsi="Times New Roman"/>
          <w:sz w:val="28"/>
          <w:szCs w:val="28"/>
          <w:lang w:eastAsia="en-US"/>
        </w:rPr>
        <w:t>понимают такую степень развития организма, при котором половая жизнь является физиологически нормальной функцией, не вызывает расстройства здоровья и не наносит ущерба дальнейшему развитию организма.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Половая зрелость складывается из конкретных половых функций. Половые функции женщин заключаются в способности к половому сношению, зачатию, вынашиванию плода, родам. Способность к вскармливанию и обеспечению дальнейшего развития ребенка не следует относить к прямым признакам половой зрелости. Половые </w:t>
      </w:r>
      <w:r w:rsidRPr="00742DD5">
        <w:rPr>
          <w:rFonts w:ascii="Times New Roman" w:hAnsi="Times New Roman"/>
          <w:sz w:val="28"/>
          <w:szCs w:val="28"/>
          <w:lang w:eastAsia="en-US"/>
        </w:rPr>
        <w:lastRenderedPageBreak/>
        <w:t>функции мужчины складываются из способности к половому сношению и оплодотворению.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В связи с тем, что из нового УК изъята статья о половом сношении с лицом, не достигшим половой зрелости, с 01.01.1997 г. отпала необходимость проводить судебно-медицинскую экспертизу по определению половой зрелости. Вместо этого в УК РФ введена ст. 134 «Половое сношение и иные действия сексуального характера с лицом, не достигшим шестнадцатилетнего возраста».</w:t>
      </w: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Определение производительной способности.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Производительная способность у мужчин складывается из возможности полового сношения и оплодотворения. Мужчина может быть способен к половому сношению и неспособен к оплодотворению и наоборот. Поэтому обе эти функции исследуют и оценивают отдельно.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Установление неспособности к половому сношению сводится к выявлению нарушений в организме освидетельствуемого, которые препятствовали бы совершению полового акта.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Устанавливая производительную способность у женщины, выявляют ее возможность к половому сношению, зачатию, беременности и родам.</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При определении производительной способности у мужчин и у женщин экспертиза должна производиться </w:t>
      </w:r>
      <w:proofErr w:type="spellStart"/>
      <w:r w:rsidRPr="00742DD5">
        <w:rPr>
          <w:rFonts w:ascii="Times New Roman" w:hAnsi="Times New Roman"/>
          <w:sz w:val="28"/>
          <w:szCs w:val="28"/>
          <w:lang w:eastAsia="en-US"/>
        </w:rPr>
        <w:t>комиссионно</w:t>
      </w:r>
      <w:proofErr w:type="spellEnd"/>
      <w:r w:rsidRPr="00742DD5">
        <w:rPr>
          <w:rFonts w:ascii="Times New Roman" w:hAnsi="Times New Roman"/>
          <w:sz w:val="28"/>
          <w:szCs w:val="28"/>
          <w:lang w:eastAsia="en-US"/>
        </w:rPr>
        <w:t xml:space="preserve"> с участием необходимых специалистов, нередко после стационарного обследования в специализированном лечебном учреждении.</w:t>
      </w:r>
    </w:p>
    <w:p w:rsidR="007C562F" w:rsidRPr="00742DD5" w:rsidRDefault="007C562F" w:rsidP="007C562F">
      <w:pPr>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4.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Определение состояния здоровья в судебно-медицинской практике обычно производится в следующих случаях: при неявке лица по вызову следователя или суда или отказе давать показания из-за болезни, или же предъявлении в связи с этим медицинского документа о заболевании, вызывающего сомнение в его </w:t>
      </w:r>
      <w:r w:rsidRPr="00742DD5">
        <w:rPr>
          <w:rFonts w:ascii="Times New Roman" w:hAnsi="Times New Roman"/>
          <w:sz w:val="28"/>
          <w:szCs w:val="28"/>
          <w:lang w:eastAsia="en-US"/>
        </w:rPr>
        <w:lastRenderedPageBreak/>
        <w:t>достоверности; у осужденного, отказывающегося работать, при наличии жалоб на состояние здоровья; при отсрочке исполнения приговора об осуждении лица к лишению свободы, исправительно-трудовым работам и другим мерам наказания по поводу тяжелой болезни до ее излечения, а также при беременности и после родов (не более 1 года); при уклонении от очередного призыва на действительную военную службу и при уклонении военнослужащего от воинской службы.</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Различают следующие виды обмана в отношении состояния здоровья или происхождения болезни: симуляцию, диссимуляцию и аггравацию болезни, искусственную болезнь и членовредительство.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Симуляция – </w:t>
      </w:r>
      <w:r w:rsidRPr="00742DD5">
        <w:rPr>
          <w:rFonts w:ascii="Times New Roman" w:hAnsi="Times New Roman"/>
          <w:sz w:val="28"/>
          <w:szCs w:val="28"/>
          <w:lang w:eastAsia="en-US"/>
        </w:rPr>
        <w:t>воспроизведение несуществующей болезни. Симулянты – это чаще всего здоровые люди, которые без вреда для организма различными способами и приемами стремятся изобразить болезнь, ее субъективные и объективные симптомы или часть и тех и других. Естественно, что даже самый опытный симулянт не может воспроизвести болезнь целиком. Симуляция бывает умышленной и патологической.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sz w:val="28"/>
          <w:szCs w:val="28"/>
          <w:lang w:eastAsia="en-US"/>
        </w:rPr>
        <w:t>умышленной симуляцией</w:t>
      </w:r>
      <w:r w:rsidRPr="00742DD5">
        <w:rPr>
          <w:rFonts w:ascii="Times New Roman" w:hAnsi="Times New Roman"/>
          <w:sz w:val="28"/>
          <w:szCs w:val="28"/>
          <w:lang w:eastAsia="en-US"/>
        </w:rPr>
        <w:t xml:space="preserve"> понимается ложное изображение признаков болезни с корыстными целями. </w:t>
      </w:r>
      <w:r w:rsidRPr="00742DD5">
        <w:rPr>
          <w:rFonts w:ascii="Times New Roman" w:hAnsi="Times New Roman"/>
          <w:i/>
          <w:sz w:val="28"/>
          <w:szCs w:val="28"/>
          <w:lang w:eastAsia="en-US"/>
        </w:rPr>
        <w:t>Патологическая симуляция</w:t>
      </w:r>
      <w:r w:rsidRPr="00742DD5">
        <w:rPr>
          <w:rFonts w:ascii="Times New Roman" w:hAnsi="Times New Roman"/>
          <w:sz w:val="28"/>
          <w:szCs w:val="28"/>
          <w:lang w:eastAsia="en-US"/>
        </w:rPr>
        <w:t xml:space="preserve"> характеризуется воспроизводством признаков несуществующей болезни без конкретной цели и умысла. В этом случае факт симуляции является признаком нервного или психического заболевания.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Диссимуляция – </w:t>
      </w:r>
      <w:r w:rsidRPr="00742DD5">
        <w:rPr>
          <w:rFonts w:ascii="Times New Roman" w:hAnsi="Times New Roman"/>
          <w:sz w:val="28"/>
          <w:szCs w:val="28"/>
          <w:lang w:eastAsia="en-US"/>
        </w:rPr>
        <w:t xml:space="preserve">сокрытие </w:t>
      </w:r>
      <w:proofErr w:type="spellStart"/>
      <w:r w:rsidRPr="00742DD5">
        <w:rPr>
          <w:rFonts w:ascii="Times New Roman" w:hAnsi="Times New Roman"/>
          <w:sz w:val="28"/>
          <w:szCs w:val="28"/>
          <w:lang w:eastAsia="en-US"/>
        </w:rPr>
        <w:t>освидетельствуемым</w:t>
      </w:r>
      <w:proofErr w:type="spellEnd"/>
      <w:r w:rsidRPr="00742DD5">
        <w:rPr>
          <w:rFonts w:ascii="Times New Roman" w:hAnsi="Times New Roman"/>
          <w:sz w:val="28"/>
          <w:szCs w:val="28"/>
          <w:lang w:eastAsia="en-US"/>
        </w:rPr>
        <w:t xml:space="preserve"> имеющейся у него болезни. Среди </w:t>
      </w:r>
      <w:proofErr w:type="spellStart"/>
      <w:r w:rsidRPr="00742DD5">
        <w:rPr>
          <w:rFonts w:ascii="Times New Roman" w:hAnsi="Times New Roman"/>
          <w:sz w:val="28"/>
          <w:szCs w:val="28"/>
          <w:lang w:eastAsia="en-US"/>
        </w:rPr>
        <w:t>диссимулянтов</w:t>
      </w:r>
      <w:proofErr w:type="spellEnd"/>
      <w:r w:rsidRPr="00742DD5">
        <w:rPr>
          <w:rFonts w:ascii="Times New Roman" w:hAnsi="Times New Roman"/>
          <w:sz w:val="28"/>
          <w:szCs w:val="28"/>
          <w:lang w:eastAsia="en-US"/>
        </w:rPr>
        <w:t xml:space="preserve"> встречаются лица, поступающие в учебные учреждения, стремящиеся устроиться на работу с повышенными требованиями к состоянию здоровья.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Аггравация –</w:t>
      </w:r>
      <w:r w:rsidRPr="00742DD5">
        <w:rPr>
          <w:rFonts w:ascii="Times New Roman" w:hAnsi="Times New Roman"/>
          <w:sz w:val="28"/>
          <w:szCs w:val="28"/>
          <w:lang w:eastAsia="en-US"/>
        </w:rPr>
        <w:t xml:space="preserve"> преувеличение, утяжеление проявлений имеющейся болезни или травмы. Она обычно касается субъективных признаков травмы или болезни (хромота и жалобы на боль после травмы, расстройства памяти после сотрясения мозга и др.). </w:t>
      </w:r>
      <w:proofErr w:type="spellStart"/>
      <w:r w:rsidRPr="00742DD5">
        <w:rPr>
          <w:rFonts w:ascii="Times New Roman" w:hAnsi="Times New Roman"/>
          <w:sz w:val="28"/>
          <w:szCs w:val="28"/>
          <w:lang w:eastAsia="en-US"/>
        </w:rPr>
        <w:t>Аггравант</w:t>
      </w:r>
      <w:proofErr w:type="spellEnd"/>
      <w:r w:rsidRPr="00742DD5">
        <w:rPr>
          <w:rFonts w:ascii="Times New Roman" w:hAnsi="Times New Roman"/>
          <w:sz w:val="28"/>
          <w:szCs w:val="28"/>
          <w:lang w:eastAsia="en-US"/>
        </w:rPr>
        <w:t xml:space="preserve"> – всегда больной человек, поэтому аггравация не подсудна.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Аггравацией считают также поддержание или ухудшение болезни, вызванное сознательным невыполнением лечебных мероприятий.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В случаях установленной аггравации основной задачей врачей является скорейшее и полное излечение больного.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Искусственные болезни – </w:t>
      </w:r>
      <w:r w:rsidRPr="00742DD5">
        <w:rPr>
          <w:rFonts w:ascii="Times New Roman" w:hAnsi="Times New Roman"/>
          <w:sz w:val="28"/>
          <w:szCs w:val="28"/>
          <w:lang w:eastAsia="en-US"/>
        </w:rPr>
        <w:t>болезни, вызываемые химическими, тепловыми, бактериологическими и другими средствами.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Членовредительством </w:t>
      </w:r>
      <w:r w:rsidRPr="00742DD5">
        <w:rPr>
          <w:rFonts w:ascii="Times New Roman" w:hAnsi="Times New Roman"/>
          <w:sz w:val="28"/>
          <w:szCs w:val="28"/>
          <w:lang w:eastAsia="en-US"/>
        </w:rPr>
        <w:t>называется умышленное причинение самому себе какого-либо повреждения с корыстными целями.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lastRenderedPageBreak/>
        <w:t>В редких случаях членовредительство может быть совершено и посторонней рукой (по сговору, по просьбе).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Термин членовредительство является юридическим понятием. Им обозначаются любые по способу причинения умышленные самоповреждения (в том числе и искусственные болезни) с целью уклонения от выполнения определенных обязанностей. Медицинский термин самоповреждение – понятие более широкое. Им называют любой случай, когда повреждение (обычно </w:t>
      </w:r>
      <w:proofErr w:type="spellStart"/>
      <w:r w:rsidRPr="00742DD5">
        <w:rPr>
          <w:rFonts w:ascii="Times New Roman" w:hAnsi="Times New Roman"/>
          <w:sz w:val="28"/>
          <w:szCs w:val="28"/>
          <w:lang w:eastAsia="en-US"/>
        </w:rPr>
        <w:t>несмертельное</w:t>
      </w:r>
      <w:proofErr w:type="spellEnd"/>
      <w:r w:rsidRPr="00742DD5">
        <w:rPr>
          <w:rFonts w:ascii="Times New Roman" w:hAnsi="Times New Roman"/>
          <w:sz w:val="28"/>
          <w:szCs w:val="28"/>
          <w:lang w:eastAsia="en-US"/>
        </w:rPr>
        <w:t>) нанесено самим пострадавшим. В зависимости от установленных причин таких случаев различают самоповреждения умышленные, причиненные по неосторожности и как проявления психического заболевания.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Наличие повреждения, способ его причинения и последствия для здоровья определяет судебно-медицинская экспертиза, психическое заболевание – судебно-психиатрическая экспертиза, а умысел или неосторожность – следствие и суд.</w:t>
      </w:r>
    </w:p>
    <w:p w:rsidR="007C562F" w:rsidRPr="00742DD5" w:rsidRDefault="007C562F" w:rsidP="007C562F">
      <w:pPr>
        <w:jc w:val="both"/>
        <w:rPr>
          <w:rFonts w:ascii="Times New Roman" w:hAnsi="Times New Roman"/>
          <w:sz w:val="28"/>
          <w:szCs w:val="28"/>
          <w:lang w:eastAsia="en-US"/>
        </w:rPr>
      </w:pPr>
    </w:p>
    <w:p w:rsidR="007C562F" w:rsidRPr="00742DD5" w:rsidRDefault="007C562F" w:rsidP="007C562F">
      <w:pPr>
        <w:ind w:right="-261"/>
        <w:jc w:val="both"/>
        <w:rPr>
          <w:rFonts w:ascii="Times New Roman" w:hAnsi="Times New Roman"/>
          <w:b/>
          <w:sz w:val="28"/>
          <w:szCs w:val="28"/>
          <w:lang w:eastAsia="en-US"/>
        </w:rPr>
      </w:pPr>
      <w:r w:rsidRPr="00742DD5">
        <w:rPr>
          <w:rFonts w:ascii="Times New Roman" w:hAnsi="Times New Roman"/>
          <w:b/>
          <w:sz w:val="28"/>
          <w:szCs w:val="28"/>
          <w:lang w:eastAsia="en-US"/>
        </w:rPr>
        <w:t>МЕТОДИКА ПРОИЗВОДСТВА ЭКСПЕРТИЗЫ ПО УСТАНОВЛЕНИЮ ВОЗРАСТА.</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Экспертиза начинается с установления личности и опрос освидетельствуемого. При этом выясняют данные о перенесенных заболеваниях, особенностях развития, полового созревания, об условиях жизни в прошлом и настоящем, об учебе, работе, профессиональных вредностях, вредных привычках.</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Затем производят антропометрические измерения, взвешивание и осмотр обнаженного тела свидетельствуемого. Измеряю рост, окружность груди, длину рук и ног, окружность плеч и бедер, размеры головы. У женщин с помощью </w:t>
      </w:r>
      <w:proofErr w:type="spellStart"/>
      <w:r w:rsidRPr="00742DD5">
        <w:rPr>
          <w:rFonts w:ascii="Times New Roman" w:hAnsi="Times New Roman"/>
          <w:sz w:val="28"/>
          <w:szCs w:val="28"/>
          <w:lang w:eastAsia="en-US"/>
        </w:rPr>
        <w:t>тазомера</w:t>
      </w:r>
      <w:proofErr w:type="spellEnd"/>
      <w:r w:rsidRPr="00742DD5">
        <w:rPr>
          <w:rFonts w:ascii="Times New Roman" w:hAnsi="Times New Roman"/>
          <w:sz w:val="28"/>
          <w:szCs w:val="28"/>
          <w:lang w:eastAsia="en-US"/>
        </w:rPr>
        <w:t xml:space="preserve"> определяю размеры таза.</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При осмотре отмечаются густота волос на голове, наличие и количество седых, особенности бороды и усов. Лицо изучаю особенно тщательно, так как оно полно отражает возрастные изменения. Здесь обращают внимание на цвет и упругость кожи, подробно описывают морщины с указанием из локализации. Перед осмотром лицо необходимо освободить от косметики.</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Зубы лучше осмотреть совместно со стоматологом для более точного определения из изношенности. Отмечается наличие молочных, постоянных зубов и зубов мудрости.</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В подмышечных впадинах определяют степень </w:t>
      </w:r>
      <w:proofErr w:type="spellStart"/>
      <w:r w:rsidRPr="00742DD5">
        <w:rPr>
          <w:rFonts w:ascii="Times New Roman" w:hAnsi="Times New Roman"/>
          <w:sz w:val="28"/>
          <w:szCs w:val="28"/>
          <w:lang w:eastAsia="en-US"/>
        </w:rPr>
        <w:t>оволосения</w:t>
      </w:r>
      <w:proofErr w:type="spellEnd"/>
      <w:r w:rsidRPr="00742DD5">
        <w:rPr>
          <w:rFonts w:ascii="Times New Roman" w:hAnsi="Times New Roman"/>
          <w:sz w:val="28"/>
          <w:szCs w:val="28"/>
          <w:lang w:eastAsia="en-US"/>
        </w:rPr>
        <w:t xml:space="preserve">. У женщин подробно описывают состояние молочных желез (их размеры, консистенция, пигментация </w:t>
      </w:r>
      <w:proofErr w:type="spellStart"/>
      <w:r w:rsidRPr="00742DD5">
        <w:rPr>
          <w:rFonts w:ascii="Times New Roman" w:hAnsi="Times New Roman"/>
          <w:sz w:val="28"/>
          <w:szCs w:val="28"/>
          <w:lang w:eastAsia="en-US"/>
        </w:rPr>
        <w:t>околососковых</w:t>
      </w:r>
      <w:proofErr w:type="spellEnd"/>
      <w:r w:rsidRPr="00742DD5">
        <w:rPr>
          <w:rFonts w:ascii="Times New Roman" w:hAnsi="Times New Roman"/>
          <w:sz w:val="28"/>
          <w:szCs w:val="28"/>
          <w:lang w:eastAsia="en-US"/>
        </w:rPr>
        <w:t xml:space="preserve"> кружков, выступание сосков), наличие рубцов беременности. Потом </w:t>
      </w:r>
      <w:r w:rsidRPr="00742DD5">
        <w:rPr>
          <w:rFonts w:ascii="Times New Roman" w:hAnsi="Times New Roman"/>
          <w:sz w:val="28"/>
          <w:szCs w:val="28"/>
          <w:lang w:eastAsia="en-US"/>
        </w:rPr>
        <w:lastRenderedPageBreak/>
        <w:t>производится осмотр растительности  на лобке и определяют степень развития половых органов, что важно в периоде полового созревания.</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При установлении возраста в детском и подростковом возрасте большое значение имеют антропометрические данные, появление и смена зубов, развитие вторичных половых признаков. Определение возраста в таких случаях желательно проводить с привлечением педиатра. К двум годам ребенок обычно имеет 20 зубов, с 6-7 лет молочные зубы начинают выпадать и заменяться постоянными.</w:t>
      </w:r>
    </w:p>
    <w:p w:rsidR="007C562F" w:rsidRPr="00742DD5" w:rsidRDefault="007C562F" w:rsidP="007C562F">
      <w:pPr>
        <w:ind w:right="-261"/>
        <w:jc w:val="both"/>
        <w:rPr>
          <w:rFonts w:ascii="Times New Roman" w:hAnsi="Times New Roman"/>
          <w:sz w:val="28"/>
          <w:szCs w:val="28"/>
          <w:lang w:eastAsia="en-US"/>
        </w:rPr>
      </w:pPr>
    </w:p>
    <w:p w:rsidR="007C562F" w:rsidRPr="00742DD5" w:rsidRDefault="007C562F" w:rsidP="007C562F">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t>Время появления постоянных зубов</w:t>
      </w:r>
    </w:p>
    <w:p w:rsidR="007C562F" w:rsidRPr="00742DD5" w:rsidRDefault="007C562F" w:rsidP="007C562F">
      <w:pPr>
        <w:ind w:right="-261"/>
        <w:jc w:val="center"/>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Зубы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Время прорезывания,</w:t>
            </w: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годы</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Резцы средние</w:t>
            </w:r>
          </w:p>
        </w:tc>
        <w:tc>
          <w:tcPr>
            <w:tcW w:w="4786" w:type="dxa"/>
          </w:tcPr>
          <w:p w:rsidR="007C562F" w:rsidRPr="00742DD5" w:rsidRDefault="007C562F" w:rsidP="005F0A1B">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t>7</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Резцы боковые</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8-8 ½</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Клыки</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11-12</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Первые </w:t>
            </w:r>
            <w:proofErr w:type="spellStart"/>
            <w:r w:rsidRPr="00742DD5">
              <w:rPr>
                <w:rFonts w:ascii="Times New Roman" w:hAnsi="Times New Roman"/>
                <w:sz w:val="28"/>
                <w:szCs w:val="28"/>
                <w:lang w:eastAsia="en-US"/>
              </w:rPr>
              <w:t>премоляры</w:t>
            </w:r>
            <w:proofErr w:type="spellEnd"/>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9-10</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Вторые </w:t>
            </w:r>
            <w:proofErr w:type="spellStart"/>
            <w:r w:rsidRPr="00742DD5">
              <w:rPr>
                <w:rFonts w:ascii="Times New Roman" w:hAnsi="Times New Roman"/>
                <w:sz w:val="28"/>
                <w:szCs w:val="28"/>
                <w:lang w:eastAsia="en-US"/>
              </w:rPr>
              <w:t>премоляры</w:t>
            </w:r>
            <w:proofErr w:type="spellEnd"/>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Первые моляры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5-6</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Вторые моляры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12-13</w:t>
            </w:r>
          </w:p>
        </w:tc>
      </w:tr>
    </w:tbl>
    <w:p w:rsidR="007C562F" w:rsidRPr="00742DD5" w:rsidRDefault="007C562F" w:rsidP="007C562F">
      <w:pPr>
        <w:ind w:right="-261"/>
        <w:jc w:val="center"/>
        <w:rPr>
          <w:rFonts w:ascii="Times New Roman" w:hAnsi="Times New Roman"/>
          <w:b/>
          <w:sz w:val="28"/>
          <w:szCs w:val="28"/>
          <w:lang w:eastAsia="en-US"/>
        </w:rPr>
      </w:pP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14 лет</w:t>
      </w:r>
      <w:r w:rsidRPr="00742DD5">
        <w:rPr>
          <w:rFonts w:ascii="Times New Roman" w:hAnsi="Times New Roman"/>
          <w:sz w:val="28"/>
          <w:szCs w:val="28"/>
          <w:lang w:eastAsia="en-US"/>
        </w:rPr>
        <w:t xml:space="preserve">. Рост представителей этой группы – обычно от 150 до </w:t>
      </w:r>
      <w:smartTag w:uri="urn:schemas-microsoft-com:office:smarttags" w:element="metricconverter">
        <w:smartTagPr>
          <w:attr w:name="ProductID" w:val="160 см"/>
        </w:smartTagPr>
        <w:r w:rsidRPr="00742DD5">
          <w:rPr>
            <w:rFonts w:ascii="Times New Roman" w:hAnsi="Times New Roman"/>
            <w:sz w:val="28"/>
            <w:szCs w:val="28"/>
            <w:lang w:eastAsia="en-US"/>
          </w:rPr>
          <w:t>160 см</w:t>
        </w:r>
      </w:smartTag>
      <w:r w:rsidRPr="00742DD5">
        <w:rPr>
          <w:rFonts w:ascii="Times New Roman" w:hAnsi="Times New Roman"/>
          <w:sz w:val="28"/>
          <w:szCs w:val="28"/>
          <w:lang w:eastAsia="en-US"/>
        </w:rPr>
        <w:t xml:space="preserve">. У девочек – резкая вариабельность вторичных половых признаков от инфантильности до состояния половой зрелости. В среднем – умеренное развитие вторичных половых признаков (менструации, незначительная пигментация больших половых губ, умеренное развитие волос на лобке и в подмышечных впадинах, начало развития молочных желез, </w:t>
      </w:r>
      <w:proofErr w:type="spellStart"/>
      <w:r w:rsidRPr="00742DD5">
        <w:rPr>
          <w:rFonts w:ascii="Times New Roman" w:hAnsi="Times New Roman"/>
          <w:sz w:val="28"/>
          <w:szCs w:val="28"/>
          <w:lang w:eastAsia="en-US"/>
        </w:rPr>
        <w:t>околососковые</w:t>
      </w:r>
      <w:proofErr w:type="spellEnd"/>
      <w:r w:rsidRPr="00742DD5">
        <w:rPr>
          <w:rFonts w:ascii="Times New Roman" w:hAnsi="Times New Roman"/>
          <w:sz w:val="28"/>
          <w:szCs w:val="28"/>
          <w:lang w:eastAsia="en-US"/>
        </w:rPr>
        <w:t xml:space="preserve"> кружки розовые, соски необособленные). Интеллект детский, отстает от физического развития. У мальчиков наружные половые органы – средней степени развития. Появляются волосы на лобке. Как у мальчиков, так и у девочек обычно по 28 постоянных зубов.</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16 лет.</w:t>
      </w:r>
      <w:r w:rsidRPr="00742DD5">
        <w:rPr>
          <w:rFonts w:ascii="Times New Roman" w:hAnsi="Times New Roman"/>
          <w:sz w:val="28"/>
          <w:szCs w:val="28"/>
          <w:lang w:eastAsia="en-US"/>
        </w:rPr>
        <w:t xml:space="preserve"> Рост в среднем </w:t>
      </w:r>
      <w:smartTag w:uri="urn:schemas-microsoft-com:office:smarttags" w:element="metricconverter">
        <w:smartTagPr>
          <w:attr w:name="ProductID" w:val="160 см"/>
        </w:smartTagPr>
        <w:r w:rsidRPr="00742DD5">
          <w:rPr>
            <w:rFonts w:ascii="Times New Roman" w:hAnsi="Times New Roman"/>
            <w:sz w:val="28"/>
            <w:szCs w:val="28"/>
            <w:lang w:eastAsia="en-US"/>
          </w:rPr>
          <w:t>160 см</w:t>
        </w:r>
      </w:smartTag>
      <w:r w:rsidRPr="00742DD5">
        <w:rPr>
          <w:rFonts w:ascii="Times New Roman" w:hAnsi="Times New Roman"/>
          <w:sz w:val="28"/>
          <w:szCs w:val="28"/>
          <w:lang w:eastAsia="en-US"/>
        </w:rPr>
        <w:t xml:space="preserve">. Девочки в подавляющем большинстве достигают половой зрелости. У мальчиков отмечаются появление </w:t>
      </w:r>
      <w:proofErr w:type="spellStart"/>
      <w:r w:rsidRPr="00742DD5">
        <w:rPr>
          <w:rFonts w:ascii="Times New Roman" w:hAnsi="Times New Roman"/>
          <w:sz w:val="28"/>
          <w:szCs w:val="28"/>
          <w:lang w:eastAsia="en-US"/>
        </w:rPr>
        <w:t>пушковых</w:t>
      </w:r>
      <w:proofErr w:type="spellEnd"/>
      <w:r w:rsidRPr="00742DD5">
        <w:rPr>
          <w:rFonts w:ascii="Times New Roman" w:hAnsi="Times New Roman"/>
          <w:sz w:val="28"/>
          <w:szCs w:val="28"/>
          <w:lang w:eastAsia="en-US"/>
        </w:rPr>
        <w:t xml:space="preserve"> волос усов и </w:t>
      </w:r>
      <w:r w:rsidRPr="00742DD5">
        <w:rPr>
          <w:rFonts w:ascii="Times New Roman" w:hAnsi="Times New Roman"/>
          <w:sz w:val="28"/>
          <w:szCs w:val="28"/>
          <w:lang w:eastAsia="en-US"/>
        </w:rPr>
        <w:lastRenderedPageBreak/>
        <w:t xml:space="preserve">бороды, хорошее развитие волос на лобке, появление их в подмышечных впадинах. Начинается пигментация </w:t>
      </w:r>
      <w:proofErr w:type="spellStart"/>
      <w:r w:rsidRPr="00742DD5">
        <w:rPr>
          <w:rFonts w:ascii="Times New Roman" w:hAnsi="Times New Roman"/>
          <w:sz w:val="28"/>
          <w:szCs w:val="28"/>
          <w:lang w:eastAsia="en-US"/>
        </w:rPr>
        <w:t>околососковых</w:t>
      </w:r>
      <w:proofErr w:type="spellEnd"/>
      <w:r w:rsidRPr="00742DD5">
        <w:rPr>
          <w:rFonts w:ascii="Times New Roman" w:hAnsi="Times New Roman"/>
          <w:sz w:val="28"/>
          <w:szCs w:val="28"/>
          <w:lang w:eastAsia="en-US"/>
        </w:rPr>
        <w:t xml:space="preserve"> кружков, «ломается» голос, появляются поллюции. Возможно начало прорезывание зубов мудрости. </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 xml:space="preserve">18-20 лет. </w:t>
      </w:r>
      <w:r w:rsidRPr="00742DD5">
        <w:rPr>
          <w:rFonts w:ascii="Times New Roman" w:hAnsi="Times New Roman"/>
          <w:sz w:val="28"/>
          <w:szCs w:val="28"/>
          <w:lang w:eastAsia="en-US"/>
        </w:rPr>
        <w:t>Рост индивидуален. Девушки, за редким исключением, к 18 годам полностью достигают развития, свойственного взрослому организму. Строение тела юношей приобретает мужские черты к 20 годам: у них хорошо выражен пушок или даже полностью развиты волосы усов, а затем и бороды. Хорошо выражены волосы на лобке и в подмышечных впадинах. Начинают прорезаться зубы мудрости, стертости эмали зубов нет.</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30-40 лет</w:t>
      </w:r>
      <w:r w:rsidRPr="00742DD5">
        <w:rPr>
          <w:rFonts w:ascii="Times New Roman" w:hAnsi="Times New Roman"/>
          <w:sz w:val="28"/>
          <w:szCs w:val="28"/>
          <w:lang w:eastAsia="en-US"/>
        </w:rPr>
        <w:t xml:space="preserve">. Начинает исчезать розовая окраска лица, она становиться желтоватой. Хорошо выражены морщины на лбу, в окружности глаз. Появляются </w:t>
      </w:r>
      <w:proofErr w:type="spellStart"/>
      <w:r w:rsidRPr="00742DD5">
        <w:rPr>
          <w:rFonts w:ascii="Times New Roman" w:hAnsi="Times New Roman"/>
          <w:sz w:val="28"/>
          <w:szCs w:val="28"/>
          <w:lang w:eastAsia="en-US"/>
        </w:rPr>
        <w:t>предкозелковые</w:t>
      </w:r>
      <w:proofErr w:type="spellEnd"/>
      <w:r w:rsidRPr="00742DD5">
        <w:rPr>
          <w:rFonts w:ascii="Times New Roman" w:hAnsi="Times New Roman"/>
          <w:sz w:val="28"/>
          <w:szCs w:val="28"/>
          <w:lang w:eastAsia="en-US"/>
        </w:rPr>
        <w:t xml:space="preserve"> и заушные морщины. Выражена стертость резцов и коренных зубов, к 40 годам обнажается дентин на жевательных поверхностях. Зубы желтоватой окраски, появляются клиновидные дефекты у шеек зубов.</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Начинается поседение волос, особенно у брюнетов, обычно височных областей.</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50 лет и старше.</w:t>
      </w:r>
      <w:r w:rsidRPr="00742DD5">
        <w:rPr>
          <w:rFonts w:ascii="Times New Roman" w:hAnsi="Times New Roman"/>
          <w:sz w:val="28"/>
          <w:szCs w:val="28"/>
          <w:lang w:eastAsia="en-US"/>
        </w:rPr>
        <w:t xml:space="preserve"> Морщина во всех отделах лица резко выражены. Появляются морщинистость шеи, верхней губы. Развитие седины и облысения индивидуальное, но седина отмечается у подавляющего большинства обследуемых.</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Ближе к 50 годам у женщин наступает климактерический период.</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К 60 годам появляются </w:t>
      </w:r>
      <w:proofErr w:type="spellStart"/>
      <w:r w:rsidRPr="00742DD5">
        <w:rPr>
          <w:rFonts w:ascii="Times New Roman" w:hAnsi="Times New Roman"/>
          <w:sz w:val="28"/>
          <w:szCs w:val="28"/>
          <w:lang w:eastAsia="en-US"/>
        </w:rPr>
        <w:t>ороговенение</w:t>
      </w:r>
      <w:proofErr w:type="spellEnd"/>
      <w:r w:rsidRPr="00742DD5">
        <w:rPr>
          <w:rFonts w:ascii="Times New Roman" w:hAnsi="Times New Roman"/>
          <w:sz w:val="28"/>
          <w:szCs w:val="28"/>
          <w:lang w:eastAsia="en-US"/>
        </w:rPr>
        <w:t xml:space="preserve"> и пигментация кожи тыла кистей – собранная в складку, она очень медленно расправляется. Нередко выявляются помутнение периферии роговицы, </w:t>
      </w:r>
      <w:proofErr w:type="spellStart"/>
      <w:r w:rsidRPr="00742DD5">
        <w:rPr>
          <w:rFonts w:ascii="Times New Roman" w:hAnsi="Times New Roman"/>
          <w:sz w:val="28"/>
          <w:szCs w:val="28"/>
          <w:lang w:eastAsia="en-US"/>
        </w:rPr>
        <w:t>сношенность</w:t>
      </w:r>
      <w:proofErr w:type="spellEnd"/>
      <w:r w:rsidRPr="00742DD5">
        <w:rPr>
          <w:rFonts w:ascii="Times New Roman" w:hAnsi="Times New Roman"/>
          <w:sz w:val="28"/>
          <w:szCs w:val="28"/>
          <w:lang w:eastAsia="en-US"/>
        </w:rPr>
        <w:t xml:space="preserve"> и выпадение зубов. Резцы могут быть стерты наполовину.</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У женщин в пожилом и старческом возрасте часто наблюдается рост усов и </w:t>
      </w:r>
      <w:proofErr w:type="spellStart"/>
      <w:r w:rsidRPr="00742DD5">
        <w:rPr>
          <w:rFonts w:ascii="Times New Roman" w:hAnsi="Times New Roman"/>
          <w:sz w:val="28"/>
          <w:szCs w:val="28"/>
          <w:lang w:eastAsia="en-US"/>
        </w:rPr>
        <w:t>бороды.Существенные</w:t>
      </w:r>
      <w:proofErr w:type="spellEnd"/>
      <w:r w:rsidRPr="00742DD5">
        <w:rPr>
          <w:rFonts w:ascii="Times New Roman" w:hAnsi="Times New Roman"/>
          <w:sz w:val="28"/>
          <w:szCs w:val="28"/>
          <w:lang w:eastAsia="en-US"/>
        </w:rPr>
        <w:t xml:space="preserve"> </w:t>
      </w:r>
      <w:proofErr w:type="spellStart"/>
      <w:r w:rsidRPr="00742DD5">
        <w:rPr>
          <w:rFonts w:ascii="Times New Roman" w:hAnsi="Times New Roman"/>
          <w:sz w:val="28"/>
          <w:szCs w:val="28"/>
          <w:lang w:eastAsia="en-US"/>
        </w:rPr>
        <w:t>инволютивные</w:t>
      </w:r>
      <w:proofErr w:type="spellEnd"/>
      <w:r w:rsidRPr="00742DD5">
        <w:rPr>
          <w:rFonts w:ascii="Times New Roman" w:hAnsi="Times New Roman"/>
          <w:sz w:val="28"/>
          <w:szCs w:val="28"/>
          <w:lang w:eastAsia="en-US"/>
        </w:rPr>
        <w:t xml:space="preserve"> изменения претерпевают и наружные половые органы.</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При рентгенологическом уточнении возраста у детей, юношей ориентирами для определения числа прожитых лет служат ядра окостенения и синостозы. Позже уточнение возраста производится как по развитию процессов деструкции в костях, так и по образованию дополнительных разрастаний (шипов) и </w:t>
      </w:r>
      <w:proofErr w:type="spellStart"/>
      <w:r w:rsidRPr="00742DD5">
        <w:rPr>
          <w:rFonts w:ascii="Times New Roman" w:hAnsi="Times New Roman"/>
          <w:sz w:val="28"/>
          <w:szCs w:val="28"/>
          <w:lang w:eastAsia="en-US"/>
        </w:rPr>
        <w:t>сесамовидных</w:t>
      </w:r>
      <w:proofErr w:type="spellEnd"/>
      <w:r w:rsidRPr="00742DD5">
        <w:rPr>
          <w:rFonts w:ascii="Times New Roman" w:hAnsi="Times New Roman"/>
          <w:sz w:val="28"/>
          <w:szCs w:val="28"/>
          <w:lang w:eastAsia="en-US"/>
        </w:rPr>
        <w:t xml:space="preserve"> костей</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Определение возраста с помощью рентгенографии может дать более точные данные, чем антропометрический и описательный методы, так как условия жизни и экзогенные воздействия на организм гораздо более сказываются на внешности человека, чем на строении его костей.</w:t>
      </w:r>
    </w:p>
    <w:p w:rsidR="007C562F" w:rsidRPr="00742DD5" w:rsidRDefault="007C562F" w:rsidP="007C562F">
      <w:pPr>
        <w:ind w:right="-261"/>
        <w:jc w:val="both"/>
        <w:rPr>
          <w:rFonts w:ascii="Times New Roman" w:hAnsi="Times New Roman"/>
          <w:sz w:val="28"/>
          <w:szCs w:val="28"/>
          <w:lang w:eastAsia="en-US"/>
        </w:rPr>
      </w:pPr>
    </w:p>
    <w:p w:rsidR="007C562F" w:rsidRPr="00742DD5" w:rsidRDefault="007C562F" w:rsidP="007C562F">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lastRenderedPageBreak/>
        <w:t>Сроки наступления синостозов костей кисти и дистальных отделов предплечья</w:t>
      </w:r>
    </w:p>
    <w:p w:rsidR="007C562F" w:rsidRPr="00742DD5" w:rsidRDefault="007C562F" w:rsidP="007C562F">
      <w:pPr>
        <w:ind w:right="-261"/>
        <w:jc w:val="center"/>
        <w:rPr>
          <w:rFonts w:ascii="Times New Roman" w:hAnsi="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784"/>
        <w:gridCol w:w="784"/>
        <w:gridCol w:w="986"/>
        <w:gridCol w:w="777"/>
        <w:gridCol w:w="790"/>
        <w:gridCol w:w="896"/>
      </w:tblGrid>
      <w:tr w:rsidR="007C562F" w:rsidRPr="00742DD5" w:rsidTr="005F0A1B">
        <w:tc>
          <w:tcPr>
            <w:tcW w:w="2593" w:type="pct"/>
            <w:vMerge w:val="restart"/>
            <w:vAlign w:val="center"/>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Локализация синостозов</w:t>
            </w:r>
          </w:p>
        </w:tc>
        <w:tc>
          <w:tcPr>
            <w:tcW w:w="2407" w:type="pct"/>
            <w:gridSpan w:val="6"/>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Сроки, лет </w:t>
            </w:r>
          </w:p>
        </w:tc>
      </w:tr>
      <w:tr w:rsidR="007C562F" w:rsidRPr="00742DD5" w:rsidTr="005F0A1B">
        <w:tc>
          <w:tcPr>
            <w:tcW w:w="2593" w:type="pct"/>
            <w:vMerge/>
          </w:tcPr>
          <w:p w:rsidR="007C562F" w:rsidRPr="00742DD5" w:rsidRDefault="007C562F" w:rsidP="005F0A1B">
            <w:pPr>
              <w:ind w:right="-261"/>
              <w:jc w:val="center"/>
              <w:rPr>
                <w:rFonts w:ascii="Times New Roman" w:hAnsi="Times New Roman"/>
                <w:sz w:val="28"/>
                <w:szCs w:val="28"/>
                <w:lang w:eastAsia="en-US"/>
              </w:rPr>
            </w:pPr>
          </w:p>
        </w:tc>
        <w:tc>
          <w:tcPr>
            <w:tcW w:w="752"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Наиболее ранний  </w:t>
            </w:r>
          </w:p>
        </w:tc>
        <w:tc>
          <w:tcPr>
            <w:tcW w:w="846"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Наиболее поздний</w:t>
            </w:r>
          </w:p>
        </w:tc>
        <w:tc>
          <w:tcPr>
            <w:tcW w:w="809"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средний</w:t>
            </w:r>
          </w:p>
        </w:tc>
      </w:tr>
      <w:tr w:rsidR="007C562F" w:rsidRPr="00742DD5" w:rsidTr="005F0A1B">
        <w:tc>
          <w:tcPr>
            <w:tcW w:w="2593" w:type="pct"/>
            <w:vMerge/>
          </w:tcPr>
          <w:p w:rsidR="007C562F" w:rsidRPr="00742DD5" w:rsidRDefault="007C562F" w:rsidP="005F0A1B">
            <w:pPr>
              <w:ind w:right="-261"/>
              <w:jc w:val="center"/>
              <w:rPr>
                <w:rFonts w:ascii="Times New Roman" w:hAnsi="Times New Roman"/>
                <w:sz w:val="28"/>
                <w:szCs w:val="28"/>
                <w:lang w:eastAsia="en-US"/>
              </w:rPr>
            </w:pP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c>
          <w:tcPr>
            <w:tcW w:w="4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3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c>
          <w:tcPr>
            <w:tcW w:w="379"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430"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r>
      <w:tr w:rsidR="007C562F" w:rsidRPr="00742DD5" w:rsidTr="005F0A1B">
        <w:tc>
          <w:tcPr>
            <w:tcW w:w="259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Дистальные фаланги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пальцев</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Средние, проксимальные фаланги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пальцев 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пястные кости</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val="en-US" w:eastAsia="en-US"/>
              </w:rPr>
              <w:t>I</w:t>
            </w:r>
            <w:r w:rsidRPr="00742DD5">
              <w:rPr>
                <w:rFonts w:ascii="Times New Roman" w:hAnsi="Times New Roman"/>
                <w:sz w:val="28"/>
                <w:szCs w:val="28"/>
                <w:lang w:eastAsia="en-US"/>
              </w:rPr>
              <w:t xml:space="preserve"> пястная кость</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Дистальные эпифизы лучевой и</w:t>
            </w: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 локтевой костей</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tc>
        <w:tc>
          <w:tcPr>
            <w:tcW w:w="4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18</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20</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18</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20</w:t>
            </w:r>
          </w:p>
        </w:tc>
        <w:tc>
          <w:tcPr>
            <w:tcW w:w="3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19</w:t>
            </w:r>
          </w:p>
        </w:tc>
        <w:tc>
          <w:tcPr>
            <w:tcW w:w="379"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19</w:t>
            </w:r>
          </w:p>
        </w:tc>
        <w:tc>
          <w:tcPr>
            <w:tcW w:w="430"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15</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tc>
      </w:tr>
    </w:tbl>
    <w:p w:rsidR="007C562F" w:rsidRPr="00742DD5" w:rsidRDefault="007C562F" w:rsidP="007C562F">
      <w:pPr>
        <w:ind w:right="-261"/>
        <w:jc w:val="center"/>
        <w:rPr>
          <w:rFonts w:ascii="Times New Roman" w:hAnsi="Times New Roman"/>
          <w:b/>
          <w:sz w:val="28"/>
          <w:szCs w:val="28"/>
          <w:lang w:eastAsia="en-US"/>
        </w:rPr>
      </w:pP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Заключение экспертизы по установлению возраста обязательно должно иллюстрироваться фотографией  лица освидетельствуемого и снимками со сделанных рентгенограмм.</w:t>
      </w:r>
    </w:p>
    <w:p w:rsidR="007C562F" w:rsidRPr="005503B9" w:rsidRDefault="007C562F" w:rsidP="007C562F">
      <w:pPr>
        <w:ind w:right="-261"/>
        <w:jc w:val="both"/>
        <w:rPr>
          <w:sz w:val="28"/>
          <w:szCs w:val="28"/>
          <w:lang w:eastAsia="en-US"/>
        </w:rPr>
      </w:pP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742DD5">
        <w:rPr>
          <w:rFonts w:ascii="Times New Roman" w:hAnsi="Times New Roman"/>
          <w:color w:val="000000"/>
          <w:sz w:val="28"/>
          <w:szCs w:val="28"/>
        </w:rPr>
        <w:t>Экспертиза живых лиц</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742DD5">
        <w:rPr>
          <w:rFonts w:ascii="Times New Roman" w:hAnsi="Times New Roman"/>
          <w:sz w:val="28"/>
          <w:szCs w:val="28"/>
        </w:rPr>
        <w:t>Знать поводы и основания для экспертизы живых лиц, регламентация данного вида экспертизы;  методика проведения судебно-медицинской экспертизы живых лиц по поводу телесных повреждений,  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Pr>
          <w:rFonts w:ascii="Times New Roman" w:hAnsi="Times New Roman"/>
          <w:sz w:val="28"/>
          <w:szCs w:val="28"/>
        </w:rPr>
        <w:t>Деонтология.</w:t>
      </w:r>
    </w:p>
    <w:p w:rsidR="007C562F" w:rsidRPr="00742DD5"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EA5525">
        <w:rPr>
          <w:rFonts w:ascii="Times New Roman" w:hAnsi="Times New Roman"/>
          <w:color w:val="000000"/>
          <w:sz w:val="28"/>
          <w:szCs w:val="28"/>
        </w:rPr>
        <w:t xml:space="preserve">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w:t>
      </w:r>
      <w:r w:rsidRPr="00EA5525">
        <w:rPr>
          <w:rFonts w:ascii="Times New Roman" w:hAnsi="Times New Roman"/>
          <w:color w:val="000000"/>
          <w:sz w:val="28"/>
          <w:szCs w:val="28"/>
        </w:rPr>
        <w:lastRenderedPageBreak/>
        <w:t>учении о должном поведении, определение путей оптимизации среды в интересах психического и физического здоровья людей.</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742DD5">
        <w:rPr>
          <w:rFonts w:ascii="Times New Roman" w:hAnsi="Times New Roman"/>
          <w:b/>
          <w:color w:val="000000"/>
          <w:sz w:val="28"/>
          <w:szCs w:val="28"/>
        </w:rPr>
        <w:t xml:space="preserve">Аннотация лекции </w:t>
      </w:r>
      <w:r w:rsidRPr="00EA5525">
        <w:rPr>
          <w:rFonts w:ascii="Times New Roman" w:hAnsi="Times New Roman"/>
          <w:color w:val="000000"/>
          <w:sz w:val="28"/>
          <w:szCs w:val="28"/>
        </w:rPr>
        <w:t>Медицинская этика рассматривает всю совокупность моральных критериев, которыми руководствуется работник здравоохранения в повседневной работе, направленной на удовлетворение потребностей общества и каждого человека в сохранении и укреплении состояния здоровья или возвращении его при болезни.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xml:space="preserve">Медицинская деонтология - совокупность этических норм при выполнении медицинским работником своих профессиональных обязанностей, а также принципов поведения, профессиональных приемов психологического общения с обратившимся к врачу здоровым или больным человеком. Таким образом, деонтология - составная часть медицинской этики, и если этика - методологическое, то деонтология - методическое понятие. Если медицинская этика не несет в себе специфики отдельной врачебной специальности, то медицинская деонтология имеет прикладной характер, обусловленный той или иной медицинской профессией, т.е. различают деонтологию акушера-гинеколога, педиатра, терапевта, эндокринолога, </w:t>
      </w:r>
      <w:proofErr w:type="spellStart"/>
      <w:r w:rsidRPr="00EA5525">
        <w:rPr>
          <w:rFonts w:ascii="Times New Roman" w:hAnsi="Times New Roman"/>
          <w:color w:val="000000"/>
          <w:sz w:val="28"/>
          <w:szCs w:val="28"/>
        </w:rPr>
        <w:t>андролога</w:t>
      </w:r>
      <w:proofErr w:type="spellEnd"/>
      <w:r w:rsidRPr="00EA5525">
        <w:rPr>
          <w:rFonts w:ascii="Times New Roman" w:hAnsi="Times New Roman"/>
          <w:color w:val="000000"/>
          <w:sz w:val="28"/>
          <w:szCs w:val="28"/>
        </w:rPr>
        <w:t xml:space="preserve">, хирурга, судебного медика, онколога, рентгенолога, венеролога и </w:t>
      </w:r>
      <w:proofErr w:type="spellStart"/>
      <w:r w:rsidRPr="00EA5525">
        <w:rPr>
          <w:rFonts w:ascii="Times New Roman" w:hAnsi="Times New Roman"/>
          <w:color w:val="000000"/>
          <w:sz w:val="28"/>
          <w:szCs w:val="28"/>
        </w:rPr>
        <w:t>др</w:t>
      </w:r>
      <w:proofErr w:type="spellEnd"/>
      <w:r w:rsidRPr="00EA5525">
        <w:rPr>
          <w:rFonts w:ascii="Times New Roman" w:hAnsi="Times New Roman"/>
          <w:color w:val="000000"/>
          <w:sz w:val="28"/>
          <w:szCs w:val="28"/>
        </w:rPr>
        <w:t xml:space="preserve"> В Международном кодексе медицинской этики, который был принят 3-й Генеральной Ассамблеей Всемирной Медицинской Ассоциации, в Лондоне (октябрь 1949 г., дополнен 22-й (1968г.) и 35-й Всемирными Медицинскими Ассамблеями (1983г.)), определены общие обязанности врачей :</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всегда поддерживать наивысшие профессиональные стандарты.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не позволять соображениям собственной выгоды оказывать влияние на свободу и независимость профессионального решения, которое должно приниматься исключительно в интересах пациента.</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ставить во главу угла сострадание и уважение к человеческому достоинству пациента и полностью отвечать за все аспекты медицинской помощи, вне зависимости от собственной профессиональной специализации.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быть честен в отношениях с пациентами и коллегами и бороться с теми из своих коллег, которые проявляют некомпетентность или замечены в обмане.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уважать права пациентов, коллег, других медицинских работников, а также хранить врачебную тайну.</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лишь в интересах пациента в процессе оказания медицинской помощи осуществлять вмешательства, способные ухудшить его физическое и психическое состояние.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быть крайне осторожен, давая информацию об открытиях, новых технологиях и методах лечения через непрофессиональные каналы.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lastRenderedPageBreak/>
        <w:t>- Врач должен утверждать лишь то, что проверено им лично.</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С нормами медицинской этики несовместимы: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Самореклама, если она специально не разрешена законами страны и этическим кодексом Национальной медицинской ассоциацией.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Выплата врачом комиссионных за направление к нему пациента, либо получение платы или иного вознаграждения из любого источника за направление пациента в любое лечебное учреждение, к определенному специалисту или назначение определенного вида лечения без достаточных медицинских оснований.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Обязанности врача по отношению к больному :</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постоянно помнить о своем долге сохранения человеческой жизни.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обратиться к более компетентным коллегам, если необходимое пациенту обследование или лечение выходит за уровень его собственных профессиональных возможностей.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хранить врачебную тайну даже после смерти своего пациента.</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всегда должен оказывать неотложную помощь любому в ней нуждающемуся, за исключением только тех случаев, когда он удостоверился в желании и возможностях других лиц сделать все необходимое.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себя вести по отношению к своим коллегам так, как хотел бы, чтобы они вели себя по отношению к нему.</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не должен переманивать пациентов у своих коллег.</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соблюдать принципы «Женевской декларации», одобренной «Всемирной Национальной Ассоциацией».</w:t>
      </w:r>
    </w:p>
    <w:p w:rsidR="007C562F" w:rsidRPr="00EA5525" w:rsidRDefault="007C562F" w:rsidP="007C562F">
      <w:pPr>
        <w:tabs>
          <w:tab w:val="left" w:pos="567"/>
        </w:tabs>
        <w:ind w:left="567"/>
        <w:contextualSpacing/>
        <w:jc w:val="both"/>
        <w:rPr>
          <w:sz w:val="28"/>
          <w:szCs w:val="28"/>
          <w:lang w:eastAsia="en-US"/>
        </w:rPr>
      </w:pPr>
      <w:r w:rsidRPr="00EA5525">
        <w:rPr>
          <w:rFonts w:ascii="Times New Roman" w:hAnsi="Times New Roman"/>
          <w:color w:val="000000"/>
          <w:sz w:val="28"/>
          <w:szCs w:val="28"/>
        </w:rPr>
        <w:t>На протяжении длительного времени в нашей стране медицинскую этику в основном рассматривали как совокупность моральных критериев, которыми руководствуется медицинский работник в повседневной профессиональной работе. В настоящее время акцент изменился в пользу первого определения этики, но с существенной поправкой: вместо понятия «гуманистический» (любовь к человеку, по сути антропоцентризм) используется понятие «биологический» (почитание, восхищение неповторимостью и красотой всего живого, его поддержка), т.е. родился новый термин «биоэтика», и многие авторы употребляют понятия «этика» и «биоэтика» как синонимы .</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Pr>
          <w:rFonts w:ascii="Times New Roman" w:hAnsi="Times New Roman"/>
          <w:color w:val="000000"/>
          <w:sz w:val="28"/>
          <w:szCs w:val="28"/>
        </w:rPr>
        <w:t>Деонтология</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EA5525">
        <w:rPr>
          <w:rFonts w:ascii="Times New Roman" w:hAnsi="Times New Roman"/>
          <w:sz w:val="28"/>
          <w:szCs w:val="28"/>
        </w:rPr>
        <w:t>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учении о должном поведении, определение путей оптимизации среды в интересах психического и физического здоровья людей.</w:t>
      </w: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136B7E" w:rsidRPr="00321A77" w:rsidRDefault="00136B7E" w:rsidP="007C562F">
      <w:pPr>
        <w:ind w:firstLine="709"/>
        <w:rPr>
          <w:rFonts w:ascii="Times New Roman" w:hAnsi="Times New Roman"/>
          <w:b/>
          <w:color w:val="000000"/>
          <w:sz w:val="28"/>
          <w:szCs w:val="28"/>
        </w:rPr>
      </w:pPr>
    </w:p>
    <w:sectPr w:rsidR="00136B7E" w:rsidRPr="00321A7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4B" w:rsidRDefault="0033044B" w:rsidP="00CF7355">
      <w:pPr>
        <w:spacing w:after="0" w:line="240" w:lineRule="auto"/>
      </w:pPr>
      <w:r>
        <w:separator/>
      </w:r>
    </w:p>
  </w:endnote>
  <w:endnote w:type="continuationSeparator" w:id="0">
    <w:p w:rsidR="0033044B" w:rsidRDefault="0033044B"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CF7355" w:rsidRDefault="00FF7994">
        <w:pPr>
          <w:pStyle w:val="aa"/>
          <w:jc w:val="right"/>
        </w:pPr>
        <w:r>
          <w:fldChar w:fldCharType="begin"/>
        </w:r>
        <w:r w:rsidR="00CF7355">
          <w:instrText>PAGE   \* MERGEFORMAT</w:instrText>
        </w:r>
        <w:r>
          <w:fldChar w:fldCharType="separate"/>
        </w:r>
        <w:r w:rsidR="00E42084">
          <w:rPr>
            <w:noProof/>
          </w:rPr>
          <w:t>70</w:t>
        </w:r>
        <w:r>
          <w:fldChar w:fldCharType="end"/>
        </w:r>
      </w:p>
    </w:sdtContent>
  </w:sdt>
  <w:p w:rsidR="00CF7355" w:rsidRDefault="00CF73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4B" w:rsidRDefault="0033044B" w:rsidP="00CF7355">
      <w:pPr>
        <w:spacing w:after="0" w:line="240" w:lineRule="auto"/>
      </w:pPr>
      <w:r>
        <w:separator/>
      </w:r>
    </w:p>
  </w:footnote>
  <w:footnote w:type="continuationSeparator" w:id="0">
    <w:p w:rsidR="0033044B" w:rsidRDefault="0033044B"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104C6C"/>
    <w:rsid w:val="0011213B"/>
    <w:rsid w:val="00136B7E"/>
    <w:rsid w:val="001660A5"/>
    <w:rsid w:val="002648DD"/>
    <w:rsid w:val="002749B5"/>
    <w:rsid w:val="002A7B98"/>
    <w:rsid w:val="002B5FA7"/>
    <w:rsid w:val="002E50F2"/>
    <w:rsid w:val="00305C98"/>
    <w:rsid w:val="00321A77"/>
    <w:rsid w:val="0033044B"/>
    <w:rsid w:val="003314E4"/>
    <w:rsid w:val="003A7817"/>
    <w:rsid w:val="003C3F5D"/>
    <w:rsid w:val="004711E5"/>
    <w:rsid w:val="00511905"/>
    <w:rsid w:val="00586A55"/>
    <w:rsid w:val="005913A0"/>
    <w:rsid w:val="005B2245"/>
    <w:rsid w:val="005F7990"/>
    <w:rsid w:val="00616B40"/>
    <w:rsid w:val="0075623B"/>
    <w:rsid w:val="00774A23"/>
    <w:rsid w:val="0079716A"/>
    <w:rsid w:val="007C562F"/>
    <w:rsid w:val="008712BE"/>
    <w:rsid w:val="00903FA9"/>
    <w:rsid w:val="00951144"/>
    <w:rsid w:val="00A25378"/>
    <w:rsid w:val="00A30109"/>
    <w:rsid w:val="00A30949"/>
    <w:rsid w:val="00A45FDC"/>
    <w:rsid w:val="00AE75A9"/>
    <w:rsid w:val="00BD4864"/>
    <w:rsid w:val="00BD661B"/>
    <w:rsid w:val="00C05E63"/>
    <w:rsid w:val="00C31784"/>
    <w:rsid w:val="00C33FB9"/>
    <w:rsid w:val="00CF7355"/>
    <w:rsid w:val="00DA1FE4"/>
    <w:rsid w:val="00E42084"/>
    <w:rsid w:val="00E72595"/>
    <w:rsid w:val="00F156F8"/>
    <w:rsid w:val="00F176BF"/>
    <w:rsid w:val="00F23E4C"/>
    <w:rsid w:val="00F42292"/>
    <w:rsid w:val="00FA5D02"/>
    <w:rsid w:val="00FD268C"/>
    <w:rsid w:val="00FF3ABE"/>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2295">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24985</Words>
  <Characters>142419</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asrar</cp:lastModifiedBy>
  <cp:revision>6</cp:revision>
  <cp:lastPrinted>2019-02-05T10:00:00Z</cp:lastPrinted>
  <dcterms:created xsi:type="dcterms:W3CDTF">2019-10-14T05:51:00Z</dcterms:created>
  <dcterms:modified xsi:type="dcterms:W3CDTF">2023-10-31T17:16:00Z</dcterms:modified>
</cp:coreProperties>
</file>