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A" w:rsidRDefault="001060DA" w:rsidP="001060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Комплексная эколого-гигиеническая оценка среды обитания человека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81131" w:rsidRPr="00A01AFE" w:rsidRDefault="00981131" w:rsidP="001060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>) районирования территории по степени социальной напряженности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981131" w:rsidRDefault="00981131" w:rsidP="001060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2</w:t>
      </w:r>
      <w:r w:rsidRPr="00A01AFE">
        <w:rPr>
          <w:rFonts w:ascii="Times New Roman" w:hAnsi="Times New Roman" w:cs="Times New Roman"/>
          <w:sz w:val="28"/>
          <w:szCs w:val="28"/>
        </w:rPr>
        <w:t xml:space="preserve">) </w:t>
      </w:r>
      <w:r w:rsidRPr="00981131">
        <w:rPr>
          <w:rFonts w:ascii="Times New Roman" w:hAnsi="Times New Roman" w:cs="Times New Roman"/>
          <w:b/>
          <w:sz w:val="28"/>
          <w:szCs w:val="28"/>
        </w:rPr>
        <w:t>выявления и ранжирования по остроте проблемных ситуаций</w:t>
      </w:r>
    </w:p>
    <w:p w:rsidR="00981131" w:rsidRPr="00981131" w:rsidRDefault="00981131" w:rsidP="001060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3) установления взаимосвязей между факторами окружающей среды и состоянием здоровья населения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4) осуществления предупредительного и текущего санитарного надзора при разработке схем и проектов районной планировки генпланов городов, промышленных зон, проектов детальной планировки, территориальных комплексных схем охраны природы, ТЭО промышленных предприятий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5) обоснования очередности проведения мероприятий по оздоровлению окружающей среды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1060DA" w:rsidRDefault="001060DA" w:rsidP="001060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DA" w:rsidRDefault="001060DA" w:rsidP="001060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DA" w:rsidRPr="00981131" w:rsidRDefault="001060DA" w:rsidP="001060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60DA">
        <w:rPr>
          <w:rFonts w:ascii="Times New Roman" w:hAnsi="Times New Roman" w:cs="Times New Roman"/>
          <w:sz w:val="28"/>
          <w:szCs w:val="28"/>
        </w:rPr>
        <w:t xml:space="preserve">. Социально-гигиенический мониторинг – это </w:t>
      </w: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>) государственная система организационных, социальных, медицинских, санитарно-эпидемических, научно-технических, методологических и иных мероприятий; система организации сбора, обработки и анализа информации о факторах окружающей среды, определяющих состояние здоровья населения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2</w:t>
      </w:r>
      <w:r w:rsidRPr="00981131">
        <w:rPr>
          <w:rFonts w:ascii="Times New Roman" w:hAnsi="Times New Roman" w:cs="Times New Roman"/>
          <w:b/>
          <w:sz w:val="28"/>
          <w:szCs w:val="28"/>
        </w:rPr>
        <w:t>)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3</w:t>
      </w:r>
      <w:r w:rsidRPr="00A01AFE">
        <w:rPr>
          <w:rFonts w:ascii="Times New Roman" w:hAnsi="Times New Roman" w:cs="Times New Roman"/>
          <w:sz w:val="28"/>
          <w:szCs w:val="28"/>
        </w:rPr>
        <w:t>) комплексная оценка гигиенических факторов, действующих на здоровье населения, и разработка оздоровительных мероприятий на федеральном, региональном и местном уровнях</w:t>
      </w:r>
      <w:r w:rsidR="001060DA">
        <w:rPr>
          <w:rFonts w:ascii="Times New Roman" w:hAnsi="Times New Roman" w:cs="Times New Roman"/>
          <w:sz w:val="28"/>
          <w:szCs w:val="28"/>
        </w:rPr>
        <w:t>.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Pr="00A01AFE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Информационный фонд социально-гигиенического мониторинга включает данные, характеризующие:</w:t>
      </w:r>
    </w:p>
    <w:p w:rsidR="00981131" w:rsidRPr="00A01AFE" w:rsidRDefault="00981131" w:rsidP="00981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1)здоровье населения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2) состояние среды обитания человека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3</w:t>
      </w:r>
      <w:r w:rsidRPr="00A01AFE">
        <w:rPr>
          <w:rFonts w:ascii="Times New Roman" w:hAnsi="Times New Roman" w:cs="Times New Roman"/>
          <w:sz w:val="28"/>
          <w:szCs w:val="28"/>
        </w:rPr>
        <w:t>) характеристику полезных ископаемых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131">
        <w:rPr>
          <w:rFonts w:ascii="Times New Roman" w:hAnsi="Times New Roman" w:cs="Times New Roman"/>
          <w:sz w:val="28"/>
          <w:szCs w:val="28"/>
        </w:rPr>
        <w:t>4) климатогеографическую характеристику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5)социально-экономические</w:t>
      </w:r>
      <w:r w:rsidR="00520AC5">
        <w:rPr>
          <w:rFonts w:ascii="Times New Roman" w:hAnsi="Times New Roman" w:cs="Times New Roman"/>
          <w:b/>
          <w:sz w:val="28"/>
          <w:szCs w:val="28"/>
        </w:rPr>
        <w:t>.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0DA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социально-гигиенического мониторинга является:</w:t>
      </w:r>
    </w:p>
    <w:p w:rsidR="001060DA" w:rsidRP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>) получение достоверной и объективной информации об обеспечении санитарно-эпидемиологического благополучия населения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2</w:t>
      </w:r>
      <w:r w:rsidRPr="00A01AFE">
        <w:rPr>
          <w:rFonts w:ascii="Times New Roman" w:hAnsi="Times New Roman" w:cs="Times New Roman"/>
          <w:sz w:val="28"/>
          <w:szCs w:val="28"/>
        </w:rPr>
        <w:t>) обеспечение государственных органов, предприятий, учреждений, а также граждан информацией о состоянии окружающей среды и здоровья населения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3) наблюдение за состоянием здоровья населения и среды обитания, анализ, оценка и прогноз, а также определение причинно-следственных связей между состоянием здоровья населения и воздействием факторов среды обитания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91D">
        <w:rPr>
          <w:rFonts w:ascii="Times New Roman" w:hAnsi="Times New Roman" w:cs="Times New Roman"/>
          <w:sz w:val="28"/>
          <w:szCs w:val="28"/>
        </w:rPr>
        <w:t>4</w:t>
      </w:r>
      <w:r w:rsidRPr="00A01AFE">
        <w:rPr>
          <w:rFonts w:ascii="Times New Roman" w:hAnsi="Times New Roman" w:cs="Times New Roman"/>
          <w:sz w:val="28"/>
          <w:szCs w:val="28"/>
        </w:rPr>
        <w:t>) установление, предупреждение и устранение или уменьшение факторов и условий вредного влияния среды обитания на здоровье человека, подготовка предложений по обеспечению санитарно-эпидемиологического благополучия населения</w:t>
      </w:r>
      <w:r w:rsidR="00520AC5">
        <w:rPr>
          <w:rFonts w:ascii="Times New Roman" w:hAnsi="Times New Roman" w:cs="Times New Roman"/>
          <w:sz w:val="28"/>
          <w:szCs w:val="28"/>
        </w:rPr>
        <w:t>.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организации социально-гигиенического мониторинга регионального управления необходимо осуществить</w:t>
      </w:r>
    </w:p>
    <w:p w:rsidR="001060DA" w:rsidRPr="00A01AFE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1) последовательный выбор направлений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2) разработку документов методического инструктивного и информационного обеспечения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3) создание структур, обеспечивающих СГМ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4) разработку механизма межведомственного взаимодействия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55A">
        <w:rPr>
          <w:rFonts w:ascii="Times New Roman" w:hAnsi="Times New Roman" w:cs="Times New Roman"/>
          <w:sz w:val="28"/>
          <w:szCs w:val="28"/>
        </w:rPr>
        <w:t>5</w:t>
      </w:r>
      <w:r w:rsidRPr="00A01AFE">
        <w:rPr>
          <w:rFonts w:ascii="Times New Roman" w:hAnsi="Times New Roman" w:cs="Times New Roman"/>
          <w:sz w:val="28"/>
          <w:szCs w:val="28"/>
        </w:rPr>
        <w:t>) оценку экологических рисков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79A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>) контроль содержания вредных веществ в окружающей среде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2) контроль содержания токсических веществ и их метаболитов в органах тканях организма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3) раннее выявление нарушения активности ферментов, являющихся диагностическими для данного заболевания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55A">
        <w:rPr>
          <w:rFonts w:ascii="Times New Roman" w:hAnsi="Times New Roman" w:cs="Times New Roman"/>
          <w:sz w:val="28"/>
          <w:szCs w:val="28"/>
        </w:rPr>
        <w:t>4</w:t>
      </w:r>
      <w:r w:rsidRPr="00A01AFE">
        <w:rPr>
          <w:rFonts w:ascii="Times New Roman" w:hAnsi="Times New Roman" w:cs="Times New Roman"/>
          <w:sz w:val="28"/>
          <w:szCs w:val="28"/>
        </w:rPr>
        <w:t>) скрининг населения по ряду заболеваний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Экологически обусловленные заболевания – это </w:t>
      </w:r>
    </w:p>
    <w:p w:rsidR="00981131" w:rsidRDefault="00981131" w:rsidP="00981131">
      <w:pPr>
        <w:pStyle w:val="a3"/>
        <w:ind w:left="3420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79A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>) общая заболеваемость населения на территории с высоким уровнем загрязнения среды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A01AFE" w:rsidRDefault="00981131" w:rsidP="001060DA">
      <w:pPr>
        <w:pStyle w:val="a3"/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79A">
        <w:rPr>
          <w:rFonts w:ascii="Times New Roman" w:hAnsi="Times New Roman" w:cs="Times New Roman"/>
          <w:sz w:val="28"/>
          <w:szCs w:val="28"/>
        </w:rPr>
        <w:t>2</w:t>
      </w:r>
      <w:r w:rsidRPr="00A01AFE">
        <w:rPr>
          <w:rFonts w:ascii="Times New Roman" w:hAnsi="Times New Roman" w:cs="Times New Roman"/>
          <w:sz w:val="28"/>
          <w:szCs w:val="28"/>
        </w:rPr>
        <w:t>) распространенность заболеваний по сравнению с контрольным уровнем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3) болезни и патологические забол</w:t>
      </w:r>
      <w:r w:rsidR="001060DA">
        <w:rPr>
          <w:rFonts w:ascii="Times New Roman" w:hAnsi="Times New Roman" w:cs="Times New Roman"/>
          <w:b/>
          <w:sz w:val="28"/>
          <w:szCs w:val="28"/>
        </w:rPr>
        <w:t xml:space="preserve">евания, </w:t>
      </w:r>
      <w:r w:rsidRPr="00981131">
        <w:rPr>
          <w:rFonts w:ascii="Times New Roman" w:hAnsi="Times New Roman" w:cs="Times New Roman"/>
          <w:b/>
          <w:sz w:val="28"/>
          <w:szCs w:val="28"/>
        </w:rPr>
        <w:t>развившиеся среди населения конкретной территории под воздействием вредных факторов среды обитания в виде "неспецифической" и "специфической" патологии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Нормативными актами санитарного законодательства являются:</w:t>
      </w:r>
    </w:p>
    <w:p w:rsidR="001060DA" w:rsidRP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1) санитарные правила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2) гигиенические нормативы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3) санитарные нормы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4) санитарные правила и нормы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79A">
        <w:rPr>
          <w:rFonts w:ascii="Times New Roman" w:hAnsi="Times New Roman" w:cs="Times New Roman"/>
          <w:sz w:val="28"/>
          <w:szCs w:val="28"/>
        </w:rPr>
        <w:t>5</w:t>
      </w:r>
      <w:r w:rsidRPr="00A01AFE">
        <w:rPr>
          <w:rFonts w:ascii="Times New Roman" w:hAnsi="Times New Roman" w:cs="Times New Roman"/>
          <w:sz w:val="28"/>
          <w:szCs w:val="28"/>
        </w:rPr>
        <w:t>) методические указания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Pr="00A01AFE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Согласно определению ВОЗ «Здоровье» - это состояние </w:t>
      </w:r>
    </w:p>
    <w:p w:rsidR="00981131" w:rsidRPr="00A01AFE" w:rsidRDefault="00981131" w:rsidP="00981131">
      <w:pPr>
        <w:pStyle w:val="a3"/>
        <w:ind w:left="3420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8B5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>) максимальной адаптации организма к окружающей социальной и природной среде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981131" w:rsidRDefault="00981131" w:rsidP="00106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31">
        <w:rPr>
          <w:rFonts w:ascii="Times New Roman" w:hAnsi="Times New Roman" w:cs="Times New Roman"/>
          <w:b/>
          <w:sz w:val="28"/>
          <w:szCs w:val="28"/>
        </w:rPr>
        <w:t>2) полного физического, душевного и социального благополучия, а не только болезнь и/или физические дефекты</w:t>
      </w:r>
      <w:r w:rsidR="00520AC5">
        <w:rPr>
          <w:rFonts w:ascii="Times New Roman" w:hAnsi="Times New Roman" w:cs="Times New Roman"/>
          <w:b/>
          <w:sz w:val="28"/>
          <w:szCs w:val="28"/>
        </w:rPr>
        <w:t>;</w:t>
      </w:r>
    </w:p>
    <w:p w:rsidR="00981131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8B5">
        <w:rPr>
          <w:rFonts w:ascii="Times New Roman" w:hAnsi="Times New Roman" w:cs="Times New Roman"/>
          <w:sz w:val="28"/>
          <w:szCs w:val="28"/>
        </w:rPr>
        <w:t>3</w:t>
      </w:r>
      <w:r w:rsidRPr="00A01AFE">
        <w:rPr>
          <w:rFonts w:ascii="Times New Roman" w:hAnsi="Times New Roman" w:cs="Times New Roman"/>
          <w:sz w:val="28"/>
          <w:szCs w:val="28"/>
        </w:rPr>
        <w:t>) полной реализации социальных и биологических потребностей индивида</w:t>
      </w: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0DA" w:rsidRPr="00A01AFE" w:rsidRDefault="001060DA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Установите правильную последовательность действий при проведении социально-гигиенического мониторинга:</w:t>
      </w:r>
    </w:p>
    <w:p w:rsidR="00981131" w:rsidRDefault="00981131" w:rsidP="00981131">
      <w:pPr>
        <w:pStyle w:val="a3"/>
        <w:ind w:left="3420"/>
        <w:jc w:val="both"/>
        <w:rPr>
          <w:rFonts w:ascii="Times New Roman" w:hAnsi="Times New Roman" w:cs="Times New Roman"/>
          <w:sz w:val="28"/>
          <w:szCs w:val="28"/>
        </w:rPr>
      </w:pP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8B5">
        <w:rPr>
          <w:rFonts w:ascii="Times New Roman" w:hAnsi="Times New Roman" w:cs="Times New Roman"/>
          <w:sz w:val="28"/>
          <w:szCs w:val="28"/>
        </w:rPr>
        <w:t>1</w:t>
      </w:r>
      <w:r w:rsidRPr="00A01AFE">
        <w:rPr>
          <w:rFonts w:ascii="Times New Roman" w:hAnsi="Times New Roman" w:cs="Times New Roman"/>
          <w:sz w:val="28"/>
          <w:szCs w:val="28"/>
        </w:rPr>
        <w:t xml:space="preserve">) оценка основных показателей состояний 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санэпидблагополучия</w:t>
      </w:r>
      <w:proofErr w:type="spellEnd"/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8B5">
        <w:rPr>
          <w:rFonts w:ascii="Times New Roman" w:hAnsi="Times New Roman" w:cs="Times New Roman"/>
          <w:sz w:val="28"/>
          <w:szCs w:val="28"/>
        </w:rPr>
        <w:t>2</w:t>
      </w:r>
      <w:r w:rsidRPr="00A01AFE">
        <w:rPr>
          <w:rFonts w:ascii="Times New Roman" w:hAnsi="Times New Roman" w:cs="Times New Roman"/>
          <w:sz w:val="28"/>
          <w:szCs w:val="28"/>
        </w:rPr>
        <w:t>) выявление проблемных ситуаций и определение путей их решения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55A">
        <w:rPr>
          <w:rFonts w:ascii="Times New Roman" w:hAnsi="Times New Roman" w:cs="Times New Roman"/>
          <w:sz w:val="28"/>
          <w:szCs w:val="28"/>
        </w:rPr>
        <w:t>3</w:t>
      </w:r>
      <w:r w:rsidRPr="00A01AFE">
        <w:rPr>
          <w:rFonts w:ascii="Times New Roman" w:hAnsi="Times New Roman" w:cs="Times New Roman"/>
          <w:sz w:val="28"/>
          <w:szCs w:val="28"/>
        </w:rPr>
        <w:t>) принятие решений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981131" w:rsidRPr="00A01AFE" w:rsidRDefault="00981131" w:rsidP="00106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AFE">
        <w:rPr>
          <w:rFonts w:ascii="Times New Roman" w:hAnsi="Times New Roman" w:cs="Times New Roman"/>
          <w:sz w:val="28"/>
          <w:szCs w:val="28"/>
        </w:rPr>
        <w:t xml:space="preserve">4) оценка эффективности  и корректировка решений по обеспечению </w:t>
      </w:r>
      <w:proofErr w:type="spellStart"/>
      <w:r w:rsidRPr="00A01AFE">
        <w:rPr>
          <w:rFonts w:ascii="Times New Roman" w:hAnsi="Times New Roman" w:cs="Times New Roman"/>
          <w:sz w:val="28"/>
          <w:szCs w:val="28"/>
        </w:rPr>
        <w:t>санэпидблагополучия</w:t>
      </w:r>
      <w:proofErr w:type="spellEnd"/>
      <w:r w:rsidR="00520AC5">
        <w:rPr>
          <w:rFonts w:ascii="Times New Roman" w:hAnsi="Times New Roman" w:cs="Times New Roman"/>
          <w:sz w:val="28"/>
          <w:szCs w:val="28"/>
        </w:rPr>
        <w:t>.</w:t>
      </w:r>
    </w:p>
    <w:p w:rsidR="00981131" w:rsidRPr="00A01AFE" w:rsidRDefault="00981131" w:rsidP="00981131">
      <w:pPr>
        <w:pStyle w:val="a3"/>
        <w:ind w:left="3420"/>
        <w:jc w:val="both"/>
        <w:rPr>
          <w:rFonts w:ascii="Times New Roman" w:hAnsi="Times New Roman" w:cs="Times New Roman"/>
          <w:sz w:val="28"/>
          <w:szCs w:val="28"/>
        </w:rPr>
      </w:pPr>
    </w:p>
    <w:p w:rsidR="00CE6341" w:rsidRDefault="00CE6341"/>
    <w:p w:rsidR="00981131" w:rsidRDefault="00981131"/>
    <w:p w:rsidR="002F1402" w:rsidRDefault="002F1402"/>
    <w:p w:rsidR="002F1402" w:rsidRDefault="002F1402"/>
    <w:p w:rsidR="002F1402" w:rsidRDefault="002F1402"/>
    <w:p w:rsidR="002F1402" w:rsidRDefault="002F1402"/>
    <w:p w:rsidR="002F1402" w:rsidRDefault="002F1402"/>
    <w:p w:rsidR="002F1402" w:rsidRDefault="002F1402"/>
    <w:p w:rsidR="002F1402" w:rsidRDefault="002F1402"/>
    <w:sectPr w:rsidR="002F1402" w:rsidSect="00C5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9F4"/>
    <w:multiLevelType w:val="hybridMultilevel"/>
    <w:tmpl w:val="68B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230D5"/>
    <w:multiLevelType w:val="hybridMultilevel"/>
    <w:tmpl w:val="2EE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91503"/>
    <w:multiLevelType w:val="hybridMultilevel"/>
    <w:tmpl w:val="0E54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1D4C"/>
    <w:multiLevelType w:val="hybridMultilevel"/>
    <w:tmpl w:val="43E04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63D88"/>
    <w:multiLevelType w:val="hybridMultilevel"/>
    <w:tmpl w:val="28A6D66A"/>
    <w:lvl w:ilvl="0" w:tplc="1E26F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C882A">
      <w:numFmt w:val="none"/>
      <w:lvlText w:val=""/>
      <w:lvlJc w:val="left"/>
      <w:pPr>
        <w:tabs>
          <w:tab w:val="num" w:pos="360"/>
        </w:tabs>
      </w:pPr>
    </w:lvl>
    <w:lvl w:ilvl="2" w:tplc="3902585E">
      <w:numFmt w:val="none"/>
      <w:lvlText w:val=""/>
      <w:lvlJc w:val="left"/>
      <w:pPr>
        <w:tabs>
          <w:tab w:val="num" w:pos="360"/>
        </w:tabs>
      </w:pPr>
    </w:lvl>
    <w:lvl w:ilvl="3" w:tplc="6958EB90">
      <w:numFmt w:val="none"/>
      <w:lvlText w:val=""/>
      <w:lvlJc w:val="left"/>
      <w:pPr>
        <w:tabs>
          <w:tab w:val="num" w:pos="360"/>
        </w:tabs>
      </w:pPr>
    </w:lvl>
    <w:lvl w:ilvl="4" w:tplc="8C7CD666">
      <w:numFmt w:val="none"/>
      <w:lvlText w:val=""/>
      <w:lvlJc w:val="left"/>
      <w:pPr>
        <w:tabs>
          <w:tab w:val="num" w:pos="360"/>
        </w:tabs>
      </w:pPr>
    </w:lvl>
    <w:lvl w:ilvl="5" w:tplc="C974F478">
      <w:numFmt w:val="none"/>
      <w:lvlText w:val=""/>
      <w:lvlJc w:val="left"/>
      <w:pPr>
        <w:tabs>
          <w:tab w:val="num" w:pos="360"/>
        </w:tabs>
      </w:pPr>
    </w:lvl>
    <w:lvl w:ilvl="6" w:tplc="3D705152">
      <w:numFmt w:val="none"/>
      <w:lvlText w:val=""/>
      <w:lvlJc w:val="left"/>
      <w:pPr>
        <w:tabs>
          <w:tab w:val="num" w:pos="360"/>
        </w:tabs>
      </w:pPr>
    </w:lvl>
    <w:lvl w:ilvl="7" w:tplc="2B360540">
      <w:numFmt w:val="none"/>
      <w:lvlText w:val=""/>
      <w:lvlJc w:val="left"/>
      <w:pPr>
        <w:tabs>
          <w:tab w:val="num" w:pos="360"/>
        </w:tabs>
      </w:pPr>
    </w:lvl>
    <w:lvl w:ilvl="8" w:tplc="E506CB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9962AE"/>
    <w:multiLevelType w:val="hybridMultilevel"/>
    <w:tmpl w:val="3070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164EA"/>
    <w:multiLevelType w:val="hybridMultilevel"/>
    <w:tmpl w:val="3F6ED29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>
    <w:nsid w:val="48D90385"/>
    <w:multiLevelType w:val="hybridMultilevel"/>
    <w:tmpl w:val="83B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00920"/>
    <w:multiLevelType w:val="hybridMultilevel"/>
    <w:tmpl w:val="88CEBC22"/>
    <w:lvl w:ilvl="0" w:tplc="C6068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93C95"/>
    <w:multiLevelType w:val="multilevel"/>
    <w:tmpl w:val="B0DA51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0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0613F12"/>
    <w:multiLevelType w:val="hybridMultilevel"/>
    <w:tmpl w:val="A75C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1299C"/>
    <w:multiLevelType w:val="hybridMultilevel"/>
    <w:tmpl w:val="6C1E3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218E8"/>
    <w:multiLevelType w:val="hybridMultilevel"/>
    <w:tmpl w:val="820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77"/>
    <w:rsid w:val="001060DA"/>
    <w:rsid w:val="002F1402"/>
    <w:rsid w:val="004D4121"/>
    <w:rsid w:val="00520AC5"/>
    <w:rsid w:val="00683D77"/>
    <w:rsid w:val="006A1A8A"/>
    <w:rsid w:val="00981131"/>
    <w:rsid w:val="00C57932"/>
    <w:rsid w:val="00CE6341"/>
    <w:rsid w:val="00D81C66"/>
    <w:rsid w:val="00F9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"/>
    <w:basedOn w:val="a"/>
    <w:link w:val="a4"/>
    <w:rsid w:val="009811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2 Знак"/>
    <w:basedOn w:val="a0"/>
    <w:link w:val="a3"/>
    <w:rsid w:val="00981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14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d.a.krjazhev</cp:lastModifiedBy>
  <cp:revision>2</cp:revision>
  <cp:lastPrinted>2017-02-10T07:01:00Z</cp:lastPrinted>
  <dcterms:created xsi:type="dcterms:W3CDTF">2017-04-06T08:16:00Z</dcterms:created>
  <dcterms:modified xsi:type="dcterms:W3CDTF">2017-04-06T08:16:00Z</dcterms:modified>
</cp:coreProperties>
</file>