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5C" w:rsidRDefault="0042175C" w:rsidP="0042175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4. </w:t>
      </w:r>
      <w:r w:rsidRPr="006F7139">
        <w:rPr>
          <w:rFonts w:ascii="Times New Roman" w:hAnsi="Times New Roman" w:cs="Times New Roman"/>
          <w:b/>
          <w:color w:val="000000"/>
          <w:sz w:val="28"/>
          <w:szCs w:val="28"/>
        </w:rPr>
        <w:t>Групповая и семейная психотерапия</w:t>
      </w:r>
    </w:p>
    <w:p w:rsidR="0042175C" w:rsidRPr="006F7139" w:rsidRDefault="0042175C" w:rsidP="0042175C">
      <w:pPr>
        <w:rPr>
          <w:rFonts w:ascii="Times New Roman" w:hAnsi="Times New Roman" w:cs="Times New Roman"/>
          <w:sz w:val="28"/>
          <w:szCs w:val="28"/>
        </w:rPr>
      </w:pP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C11F76">
        <w:rPr>
          <w:rFonts w:ascii="Times New Roman" w:hAnsi="Times New Roman" w:cs="Times New Roman"/>
          <w:sz w:val="28"/>
          <w:szCs w:val="28"/>
        </w:rPr>
        <w:t>Групповая психотерапия: классификация и терапевтические факторы</w:t>
      </w:r>
    </w:p>
    <w:p w:rsidR="0042175C" w:rsidRPr="006F7139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Pr="00667135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Pr="001F147F" w:rsidRDefault="0042175C" w:rsidP="0042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Default="0042175C" w:rsidP="0042175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75C" w:rsidRPr="00C11F76" w:rsidRDefault="0042175C" w:rsidP="0042175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Понятие групповая психотерапия и общие цели группы психотерапии</w:t>
      </w:r>
    </w:p>
    <w:p w:rsidR="0042175C" w:rsidRPr="00C11F76" w:rsidRDefault="0042175C" w:rsidP="0042175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Преимущества и ограничения групповой психотерапии. Отличие группы тренинга от психотерапевтической группы</w:t>
      </w:r>
    </w:p>
    <w:p w:rsidR="0042175C" w:rsidRPr="00C11F76" w:rsidRDefault="0042175C" w:rsidP="0042175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Терапевтические факторы группы (13 факторов по И. </w:t>
      </w:r>
      <w:proofErr w:type="spellStart"/>
      <w:r w:rsidRPr="00C11F76">
        <w:rPr>
          <w:rFonts w:ascii="Times New Roman" w:hAnsi="Times New Roman"/>
          <w:sz w:val="28"/>
          <w:szCs w:val="28"/>
        </w:rPr>
        <w:t>Ялому</w:t>
      </w:r>
      <w:proofErr w:type="spellEnd"/>
      <w:r w:rsidRPr="00C11F76">
        <w:rPr>
          <w:rFonts w:ascii="Times New Roman" w:hAnsi="Times New Roman"/>
          <w:sz w:val="28"/>
          <w:szCs w:val="28"/>
        </w:rPr>
        <w:t>)</w:t>
      </w:r>
    </w:p>
    <w:p w:rsidR="0042175C" w:rsidRPr="00C11F76" w:rsidRDefault="0042175C" w:rsidP="0042175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Классификация и виды психотерапевтических групп </w:t>
      </w:r>
    </w:p>
    <w:p w:rsidR="0042175C" w:rsidRPr="00C11F76" w:rsidRDefault="0042175C" w:rsidP="0042175C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по целям, </w:t>
      </w:r>
    </w:p>
    <w:p w:rsidR="0042175C" w:rsidRDefault="0042175C" w:rsidP="0042175C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по реализации целей, </w:t>
      </w:r>
    </w:p>
    <w:p w:rsidR="0042175C" w:rsidRPr="006F7139" w:rsidRDefault="0042175C" w:rsidP="0042175C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F7139">
        <w:rPr>
          <w:rFonts w:ascii="Times New Roman" w:hAnsi="Times New Roman"/>
          <w:sz w:val="28"/>
          <w:szCs w:val="28"/>
        </w:rPr>
        <w:t>по теоретическому основанию</w:t>
      </w:r>
    </w:p>
    <w:p w:rsidR="0042175C" w:rsidRPr="006F7139" w:rsidRDefault="0042175C" w:rsidP="0042175C">
      <w:pPr>
        <w:rPr>
          <w:rFonts w:ascii="Times New Roman" w:hAnsi="Times New Roman" w:cs="Times New Roman"/>
          <w:sz w:val="28"/>
          <w:szCs w:val="28"/>
        </w:rPr>
      </w:pP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ема 2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hAnsi="Times New Roman" w:cs="Times New Roman"/>
          <w:sz w:val="28"/>
          <w:szCs w:val="28"/>
        </w:rPr>
        <w:t>Групповая психотерапия: групповая динамика</w:t>
      </w:r>
    </w:p>
    <w:p w:rsidR="0042175C" w:rsidRPr="006F7139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Pr="006F7139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Pr="001F147F" w:rsidRDefault="0042175C" w:rsidP="0042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Pr="00C11F76" w:rsidRDefault="0042175C" w:rsidP="0042175C">
      <w:pPr>
        <w:pStyle w:val="a3"/>
        <w:widowControl/>
        <w:numPr>
          <w:ilvl w:val="3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Цели группы</w:t>
      </w:r>
    </w:p>
    <w:p w:rsidR="0042175C" w:rsidRPr="00C11F76" w:rsidRDefault="0042175C" w:rsidP="0042175C">
      <w:pPr>
        <w:pStyle w:val="a3"/>
        <w:widowControl/>
        <w:numPr>
          <w:ilvl w:val="3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Нормы группы. Правила явные и скрытые.</w:t>
      </w:r>
    </w:p>
    <w:p w:rsidR="0042175C" w:rsidRPr="00C11F76" w:rsidRDefault="0042175C" w:rsidP="0042175C">
      <w:pPr>
        <w:pStyle w:val="a3"/>
        <w:widowControl/>
        <w:numPr>
          <w:ilvl w:val="3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Структура группы, групповые роли, процесс взаимодействия между участниками группы</w:t>
      </w:r>
    </w:p>
    <w:p w:rsidR="0042175C" w:rsidRPr="00C11F76" w:rsidRDefault="0042175C" w:rsidP="0042175C">
      <w:pPr>
        <w:pStyle w:val="a3"/>
        <w:widowControl/>
        <w:numPr>
          <w:ilvl w:val="3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Сплоченность группы</w:t>
      </w:r>
    </w:p>
    <w:p w:rsidR="0042175C" w:rsidRPr="00C11F76" w:rsidRDefault="0042175C" w:rsidP="0042175C">
      <w:pPr>
        <w:pStyle w:val="a3"/>
        <w:widowControl/>
        <w:numPr>
          <w:ilvl w:val="3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Фазы развития группы</w:t>
      </w:r>
    </w:p>
    <w:p w:rsidR="0042175C" w:rsidRPr="00FC7281" w:rsidRDefault="0042175C" w:rsidP="0042175C">
      <w:pPr>
        <w:pStyle w:val="a3"/>
        <w:widowControl/>
        <w:numPr>
          <w:ilvl w:val="3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Сопротивление работе группы и его</w:t>
      </w:r>
      <w:r w:rsidRPr="00FC7281">
        <w:rPr>
          <w:rFonts w:ascii="Times New Roman" w:hAnsi="Times New Roman"/>
          <w:sz w:val="28"/>
          <w:szCs w:val="28"/>
        </w:rPr>
        <w:t xml:space="preserve"> формы</w:t>
      </w:r>
    </w:p>
    <w:p w:rsidR="0042175C" w:rsidRPr="006F7139" w:rsidRDefault="0042175C" w:rsidP="004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hAnsi="Times New Roman" w:cs="Times New Roman"/>
          <w:sz w:val="28"/>
          <w:szCs w:val="28"/>
        </w:rPr>
        <w:t>Групповая психотерапия: организация группы</w:t>
      </w:r>
      <w:r>
        <w:rPr>
          <w:rFonts w:ascii="Times New Roman" w:hAnsi="Times New Roman" w:cs="Times New Roman"/>
          <w:sz w:val="28"/>
          <w:szCs w:val="28"/>
        </w:rPr>
        <w:t xml:space="preserve"> и ведущий группы</w:t>
      </w:r>
    </w:p>
    <w:p w:rsidR="0042175C" w:rsidRPr="006F7139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Pr="00110B36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Pr="001F147F" w:rsidRDefault="0042175C" w:rsidP="0042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Pr="00C11F76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Определение целей группы</w:t>
      </w:r>
    </w:p>
    <w:p w:rsidR="0042175C" w:rsidRPr="00C11F76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Отбор в группу, принципы</w:t>
      </w:r>
    </w:p>
    <w:p w:rsidR="0042175C" w:rsidRPr="00C11F76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Открытая и закрытая группа. Размер группы</w:t>
      </w:r>
    </w:p>
    <w:p w:rsidR="0042175C" w:rsidRPr="00C11F76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Продолжительность и частота встреч, общая продолжительность работы группы</w:t>
      </w:r>
    </w:p>
    <w:p w:rsidR="0042175C" w:rsidRPr="00C11F76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lastRenderedPageBreak/>
        <w:t>Место и условия работы. Предварительная встреча</w:t>
      </w:r>
    </w:p>
    <w:p w:rsidR="0042175C" w:rsidRPr="00C11F76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Навыки эффективного участия в группе. Принципы обратной связи. </w:t>
      </w:r>
    </w:p>
    <w:p w:rsidR="0042175C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Составление программы тренинга</w:t>
      </w:r>
    </w:p>
    <w:p w:rsidR="0042175C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F7139">
        <w:rPr>
          <w:rFonts w:ascii="Times New Roman" w:hAnsi="Times New Roman"/>
          <w:sz w:val="28"/>
          <w:szCs w:val="28"/>
        </w:rPr>
        <w:t>Основные задачи группового терапевта: создание и поддержание группы; формирование культуры группы; активизация и прояснения здесь и сейчас</w:t>
      </w:r>
    </w:p>
    <w:p w:rsidR="0042175C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F7139">
        <w:rPr>
          <w:rFonts w:ascii="Times New Roman" w:hAnsi="Times New Roman"/>
          <w:sz w:val="28"/>
          <w:szCs w:val="28"/>
        </w:rPr>
        <w:t>Профессиональные навыки группового терапевта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6F7139">
        <w:rPr>
          <w:rFonts w:ascii="Times New Roman" w:hAnsi="Times New Roman"/>
          <w:sz w:val="28"/>
          <w:szCs w:val="28"/>
        </w:rPr>
        <w:t>икронавыки</w:t>
      </w:r>
      <w:proofErr w:type="spellEnd"/>
      <w:r>
        <w:rPr>
          <w:rFonts w:ascii="Times New Roman" w:hAnsi="Times New Roman"/>
          <w:sz w:val="28"/>
          <w:szCs w:val="28"/>
        </w:rPr>
        <w:t>, правильное</w:t>
      </w:r>
      <w:r w:rsidRPr="006F7139">
        <w:rPr>
          <w:rFonts w:ascii="Times New Roman" w:hAnsi="Times New Roman"/>
          <w:sz w:val="28"/>
          <w:szCs w:val="28"/>
        </w:rPr>
        <w:t xml:space="preserve"> выражения чувств</w:t>
      </w:r>
      <w:r>
        <w:rPr>
          <w:rFonts w:ascii="Times New Roman" w:hAnsi="Times New Roman"/>
          <w:sz w:val="28"/>
          <w:szCs w:val="28"/>
        </w:rPr>
        <w:t>, н</w:t>
      </w:r>
      <w:r w:rsidRPr="006F7139">
        <w:rPr>
          <w:rFonts w:ascii="Times New Roman" w:hAnsi="Times New Roman"/>
          <w:sz w:val="28"/>
          <w:szCs w:val="28"/>
        </w:rPr>
        <w:t>евербальное общение</w:t>
      </w:r>
      <w:r>
        <w:rPr>
          <w:rFonts w:ascii="Times New Roman" w:hAnsi="Times New Roman"/>
          <w:sz w:val="28"/>
          <w:szCs w:val="28"/>
        </w:rPr>
        <w:t>, р</w:t>
      </w:r>
      <w:r w:rsidRPr="006F7139">
        <w:rPr>
          <w:rFonts w:ascii="Times New Roman" w:hAnsi="Times New Roman"/>
          <w:sz w:val="28"/>
          <w:szCs w:val="28"/>
        </w:rPr>
        <w:t>абота группового терапевта "здесь и теперь": развитие и объяснение группового процесса</w:t>
      </w:r>
    </w:p>
    <w:p w:rsidR="0042175C" w:rsidRPr="006F7139" w:rsidRDefault="0042175C" w:rsidP="0042175C">
      <w:pPr>
        <w:pStyle w:val="a3"/>
        <w:widowControl/>
        <w:numPr>
          <w:ilvl w:val="6"/>
          <w:numId w:val="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F7139">
        <w:rPr>
          <w:rFonts w:ascii="Times New Roman" w:hAnsi="Times New Roman"/>
          <w:sz w:val="28"/>
          <w:szCs w:val="28"/>
        </w:rPr>
        <w:t>Стили ведения группы</w:t>
      </w:r>
      <w:r>
        <w:rPr>
          <w:rFonts w:ascii="Times New Roman" w:hAnsi="Times New Roman"/>
          <w:sz w:val="28"/>
          <w:szCs w:val="28"/>
        </w:rPr>
        <w:t>: а</w:t>
      </w:r>
      <w:r w:rsidRPr="006F7139">
        <w:rPr>
          <w:rFonts w:ascii="Times New Roman" w:hAnsi="Times New Roman"/>
          <w:sz w:val="28"/>
          <w:szCs w:val="28"/>
        </w:rPr>
        <w:t>вторитарный</w:t>
      </w:r>
      <w:r>
        <w:rPr>
          <w:rFonts w:ascii="Times New Roman" w:hAnsi="Times New Roman"/>
          <w:sz w:val="28"/>
          <w:szCs w:val="28"/>
        </w:rPr>
        <w:t>, демократический, л</w:t>
      </w:r>
      <w:r w:rsidRPr="006F7139">
        <w:rPr>
          <w:rFonts w:ascii="Times New Roman" w:hAnsi="Times New Roman"/>
          <w:sz w:val="28"/>
          <w:szCs w:val="28"/>
        </w:rPr>
        <w:t>иберальный</w:t>
      </w:r>
    </w:p>
    <w:p w:rsidR="00875836" w:rsidRDefault="0042175C"/>
    <w:p w:rsidR="0042175C" w:rsidRDefault="0042175C"/>
    <w:p w:rsidR="0042175C" w:rsidRPr="003F5A35" w:rsidRDefault="0042175C" w:rsidP="004217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Телесно-ориентированная психотерапия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Танцевально-двигательная психотерапия</w:t>
      </w:r>
    </w:p>
    <w:p w:rsidR="0042175C" w:rsidRDefault="0042175C" w:rsidP="0042175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Default="0042175C" w:rsidP="0042175C">
      <w:pPr>
        <w:jc w:val="both"/>
        <w:rPr>
          <w:sz w:val="28"/>
          <w:szCs w:val="20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Pr="003F5A35" w:rsidRDefault="0042175C" w:rsidP="0042175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Pr="00C11F76" w:rsidRDefault="0042175C" w:rsidP="00421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телесно-ориентированной психотерапии.</w:t>
      </w:r>
    </w:p>
    <w:p w:rsidR="0042175C" w:rsidRPr="00C11F76" w:rsidRDefault="0042175C" w:rsidP="004217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В.Райха</w:t>
      </w:r>
      <w:proofErr w:type="spellEnd"/>
      <w:proofErr w:type="gram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5C" w:rsidRPr="00C11F76" w:rsidRDefault="0042175C" w:rsidP="004217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телесно-ориентированной психотерапии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А.Лоуэна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Ф.Александера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И.Рольф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М.Фельденкрайза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В.Баскакова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5C" w:rsidRPr="00C11F76" w:rsidRDefault="0042175C" w:rsidP="004217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с телом.</w:t>
      </w:r>
    </w:p>
    <w:p w:rsidR="0042175C" w:rsidRPr="00C11F76" w:rsidRDefault="0042175C" w:rsidP="004217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к ТОП</w:t>
      </w:r>
    </w:p>
    <w:p w:rsidR="0042175C" w:rsidRPr="00C11F76" w:rsidRDefault="0042175C" w:rsidP="004217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Танцевальнодвигательная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психотерапия</w:t>
      </w:r>
    </w:p>
    <w:p w:rsidR="0042175C" w:rsidRDefault="0042175C" w:rsidP="0042175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75C" w:rsidRPr="00110B36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35AF">
        <w:rPr>
          <w:rFonts w:ascii="Times New Roman" w:eastAsia="Calibri" w:hAnsi="Times New Roman" w:cs="Times New Roman"/>
          <w:sz w:val="28"/>
          <w:szCs w:val="28"/>
        </w:rPr>
        <w:t>Структурная семейная психотерапия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семейная психотерапия</w:t>
      </w:r>
    </w:p>
    <w:p w:rsidR="0042175C" w:rsidRPr="00EC35AF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Default="0042175C" w:rsidP="0042175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Семья как система. Системный подход.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Функциональные и </w:t>
      </w:r>
      <w:proofErr w:type="spellStart"/>
      <w:r w:rsidRPr="00C11F76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семьи.  Идентифицированный пациент.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Структурные параметры семьи:</w:t>
      </w:r>
    </w:p>
    <w:p w:rsidR="0042175C" w:rsidRPr="00C11F76" w:rsidRDefault="0042175C" w:rsidP="0042175C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подсистемы (виды)</w:t>
      </w:r>
    </w:p>
    <w:p w:rsidR="0042175C" w:rsidRPr="00C11F76" w:rsidRDefault="0042175C" w:rsidP="0042175C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границы</w:t>
      </w:r>
    </w:p>
    <w:p w:rsidR="0042175C" w:rsidRPr="00C11F76" w:rsidRDefault="0042175C" w:rsidP="0042175C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альянсы и коалиции</w:t>
      </w:r>
    </w:p>
    <w:p w:rsidR="0042175C" w:rsidRPr="00C11F76" w:rsidRDefault="0042175C" w:rsidP="0042175C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иерархия </w:t>
      </w:r>
    </w:p>
    <w:p w:rsidR="0042175C" w:rsidRPr="00C11F76" w:rsidRDefault="0042175C" w:rsidP="0042175C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lastRenderedPageBreak/>
        <w:t>сплоченность</w:t>
      </w:r>
    </w:p>
    <w:p w:rsidR="0042175C" w:rsidRPr="00C11F76" w:rsidRDefault="0042175C" w:rsidP="0042175C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гибкость 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Диагностика семьи «</w:t>
      </w:r>
      <w:proofErr w:type="spellStart"/>
      <w:r w:rsidRPr="00C11F76">
        <w:rPr>
          <w:rFonts w:ascii="Times New Roman" w:hAnsi="Times New Roman"/>
          <w:sz w:val="28"/>
          <w:szCs w:val="28"/>
        </w:rPr>
        <w:t>социограмма</w:t>
      </w:r>
      <w:proofErr w:type="spellEnd"/>
      <w:r w:rsidRPr="00C11F76">
        <w:rPr>
          <w:rFonts w:ascii="Times New Roman" w:hAnsi="Times New Roman"/>
          <w:sz w:val="28"/>
          <w:szCs w:val="28"/>
        </w:rPr>
        <w:t>», структурный тест Геринга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Структурная семейная психотерапия С. </w:t>
      </w:r>
      <w:proofErr w:type="spellStart"/>
      <w:r w:rsidRPr="00C11F76">
        <w:rPr>
          <w:rFonts w:ascii="Times New Roman" w:hAnsi="Times New Roman"/>
          <w:sz w:val="28"/>
          <w:szCs w:val="28"/>
        </w:rPr>
        <w:t>Минухина</w:t>
      </w:r>
      <w:proofErr w:type="spellEnd"/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Жизненный цикл семьи. Кризисы семьи при переходе из одной стадии жизненного цикла в другую.  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Коммуникация в семье: симметричные и комплементарные паттерны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 w:rsidRPr="00C11F76">
        <w:rPr>
          <w:rFonts w:ascii="Times New Roman" w:hAnsi="Times New Roman"/>
          <w:sz w:val="28"/>
          <w:szCs w:val="28"/>
        </w:rPr>
        <w:t>Циркулярность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коммуникации. Включенность симптома в круговую цепочку взаимодействия. Техника циркулярного интервью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Правила семьи. Техника выявление правил</w:t>
      </w:r>
    </w:p>
    <w:p w:rsidR="0042175C" w:rsidRPr="00C11F76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Стабилизаторы семьи. Симптомы (болезни) как стабилизаторы.</w:t>
      </w:r>
    </w:p>
    <w:p w:rsidR="0042175C" w:rsidRPr="00EC35AF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Стратегическая семейная психотерапия </w:t>
      </w:r>
      <w:proofErr w:type="spellStart"/>
      <w:r w:rsidRPr="00C11F76">
        <w:rPr>
          <w:rFonts w:ascii="Times New Roman" w:hAnsi="Times New Roman"/>
          <w:sz w:val="28"/>
          <w:szCs w:val="28"/>
        </w:rPr>
        <w:t>Д.Хейли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C35AF">
        <w:rPr>
          <w:rFonts w:ascii="Times New Roman" w:hAnsi="Times New Roman"/>
          <w:sz w:val="28"/>
          <w:szCs w:val="28"/>
        </w:rPr>
        <w:t>Техника позитивной коннотации симптома</w:t>
      </w:r>
    </w:p>
    <w:p w:rsidR="0042175C" w:rsidRPr="00EC35AF" w:rsidRDefault="0042175C" w:rsidP="0042175C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Техники директив (предписаний семье). Прямые и парадоксальные директивы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35AF">
        <w:rPr>
          <w:rFonts w:ascii="Times New Roman" w:hAnsi="Times New Roman"/>
          <w:sz w:val="28"/>
          <w:szCs w:val="28"/>
        </w:rPr>
        <w:t>Ритуалы и тяжелые испытания</w:t>
      </w:r>
    </w:p>
    <w:p w:rsidR="0042175C" w:rsidRDefault="0042175C"/>
    <w:p w:rsidR="0042175C" w:rsidRDefault="0042175C"/>
    <w:p w:rsidR="0042175C" w:rsidRPr="00110B36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6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Трансгенерационная семейная психотерапия М.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Боуэна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Семейная психотерапия, основанная на опыте В. Сатир и К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Витакера</w:t>
      </w:r>
      <w:proofErr w:type="spellEnd"/>
    </w:p>
    <w:p w:rsidR="0042175C" w:rsidRPr="008A50B1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Pr="008A50B1" w:rsidRDefault="0042175C" w:rsidP="0042175C">
      <w:pPr>
        <w:ind w:firstLine="709"/>
        <w:jc w:val="both"/>
        <w:rPr>
          <w:sz w:val="28"/>
          <w:szCs w:val="20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Pr="001F147F" w:rsidRDefault="0042175C" w:rsidP="0042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Pr="00C11F76" w:rsidRDefault="0042175C" w:rsidP="0042175C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Семейная история. Составление и анализ </w:t>
      </w:r>
      <w:proofErr w:type="spellStart"/>
      <w:r w:rsidRPr="00C11F76">
        <w:rPr>
          <w:rFonts w:ascii="Times New Roman" w:hAnsi="Times New Roman"/>
          <w:sz w:val="28"/>
          <w:szCs w:val="28"/>
        </w:rPr>
        <w:t>генограммы</w:t>
      </w:r>
      <w:proofErr w:type="spellEnd"/>
    </w:p>
    <w:p w:rsidR="0042175C" w:rsidRPr="00C11F76" w:rsidRDefault="0042175C" w:rsidP="0042175C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Лояльность семейным традициям. «Бухгалтерия долгов и заслуг»</w:t>
      </w:r>
    </w:p>
    <w:p w:rsidR="0042175C" w:rsidRPr="00C11F76" w:rsidRDefault="0042175C" w:rsidP="0042175C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Семейный миф</w:t>
      </w:r>
    </w:p>
    <w:p w:rsidR="0042175C" w:rsidRPr="00C11F76" w:rsidRDefault="0042175C" w:rsidP="0042175C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Семейная тайна</w:t>
      </w:r>
    </w:p>
    <w:p w:rsidR="0042175C" w:rsidRPr="00C11F76" w:rsidRDefault="0042175C" w:rsidP="0042175C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Теория дифференциации М. </w:t>
      </w:r>
      <w:proofErr w:type="spellStart"/>
      <w:r w:rsidRPr="00C11F76">
        <w:rPr>
          <w:rFonts w:ascii="Times New Roman" w:hAnsi="Times New Roman"/>
          <w:sz w:val="28"/>
          <w:szCs w:val="28"/>
        </w:rPr>
        <w:t>Боуэна</w:t>
      </w:r>
      <w:proofErr w:type="spellEnd"/>
      <w:r w:rsidRPr="00C11F76">
        <w:rPr>
          <w:rFonts w:ascii="Times New Roman" w:hAnsi="Times New Roman"/>
          <w:sz w:val="28"/>
          <w:szCs w:val="28"/>
        </w:rPr>
        <w:t>.</w:t>
      </w:r>
    </w:p>
    <w:p w:rsidR="0042175C" w:rsidRPr="00C11F76" w:rsidRDefault="0042175C" w:rsidP="0042175C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C11F76">
        <w:rPr>
          <w:rFonts w:ascii="Times New Roman" w:hAnsi="Times New Roman"/>
          <w:sz w:val="28"/>
          <w:szCs w:val="28"/>
        </w:rPr>
        <w:t>Семейная психотерапия</w:t>
      </w:r>
      <w:proofErr w:type="gramEnd"/>
      <w:r w:rsidRPr="00C11F76">
        <w:rPr>
          <w:rFonts w:ascii="Times New Roman" w:hAnsi="Times New Roman"/>
          <w:sz w:val="28"/>
          <w:szCs w:val="28"/>
        </w:rPr>
        <w:t xml:space="preserve"> основанная на опыте В. Сатир и К </w:t>
      </w:r>
      <w:proofErr w:type="spellStart"/>
      <w:r w:rsidRPr="00C11F76">
        <w:rPr>
          <w:rFonts w:ascii="Times New Roman" w:hAnsi="Times New Roman"/>
          <w:sz w:val="28"/>
          <w:szCs w:val="28"/>
        </w:rPr>
        <w:t>Витакера</w:t>
      </w:r>
      <w:proofErr w:type="spellEnd"/>
      <w:r w:rsidRPr="00C11F76">
        <w:rPr>
          <w:rFonts w:ascii="Times New Roman" w:hAnsi="Times New Roman"/>
          <w:sz w:val="28"/>
          <w:szCs w:val="28"/>
        </w:rPr>
        <w:t>. Техника семейной скульптуры.</w:t>
      </w:r>
    </w:p>
    <w:p w:rsidR="0042175C" w:rsidRDefault="0042175C"/>
    <w:p w:rsidR="0042175C" w:rsidRDefault="0042175C"/>
    <w:p w:rsidR="0042175C" w:rsidRPr="00110B36" w:rsidRDefault="0042175C" w:rsidP="00421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7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Постклассические методы семейной психотерапии</w:t>
      </w:r>
    </w:p>
    <w:p w:rsidR="0042175C" w:rsidRPr="003107F8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42175C" w:rsidRPr="00110B36" w:rsidRDefault="0042175C" w:rsidP="004217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2175C" w:rsidRDefault="0042175C" w:rsidP="0042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42175C" w:rsidRPr="001F147F" w:rsidRDefault="0042175C" w:rsidP="0042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75C" w:rsidRPr="00C11F76" w:rsidRDefault="0042175C" w:rsidP="0042175C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Терапия, фокусированная на решении</w:t>
      </w:r>
    </w:p>
    <w:p w:rsidR="0042175C" w:rsidRPr="00C11F76" w:rsidRDefault="0042175C" w:rsidP="0042175C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C11F76">
        <w:rPr>
          <w:rFonts w:ascii="Times New Roman" w:hAnsi="Times New Roman"/>
          <w:sz w:val="28"/>
          <w:szCs w:val="28"/>
        </w:rPr>
        <w:t>Нарративная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психотерапия</w:t>
      </w:r>
    </w:p>
    <w:p w:rsidR="0042175C" w:rsidRPr="00C11F76" w:rsidRDefault="0042175C" w:rsidP="0042175C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lastRenderedPageBreak/>
        <w:t>Системно-феноменологический под</w:t>
      </w:r>
      <w:r>
        <w:rPr>
          <w:rFonts w:ascii="Times New Roman" w:hAnsi="Times New Roman"/>
          <w:sz w:val="28"/>
          <w:szCs w:val="28"/>
        </w:rPr>
        <w:t xml:space="preserve">ход Б. </w:t>
      </w:r>
      <w:proofErr w:type="spellStart"/>
      <w:r>
        <w:rPr>
          <w:rFonts w:ascii="Times New Roman" w:hAnsi="Times New Roman"/>
          <w:sz w:val="28"/>
          <w:szCs w:val="28"/>
        </w:rPr>
        <w:t>Хелл</w:t>
      </w:r>
      <w:r w:rsidRPr="00C11F76">
        <w:rPr>
          <w:rFonts w:ascii="Times New Roman" w:hAnsi="Times New Roman"/>
          <w:sz w:val="28"/>
          <w:szCs w:val="28"/>
        </w:rPr>
        <w:t>ингера</w:t>
      </w:r>
      <w:proofErr w:type="spellEnd"/>
    </w:p>
    <w:p w:rsidR="0042175C" w:rsidRPr="00C11F76" w:rsidRDefault="0042175C" w:rsidP="0042175C">
      <w:pPr>
        <w:pStyle w:val="a3"/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Изначальный порядок</w:t>
      </w:r>
    </w:p>
    <w:p w:rsidR="0042175C" w:rsidRPr="00C11F76" w:rsidRDefault="0042175C" w:rsidP="0042175C">
      <w:pPr>
        <w:pStyle w:val="a3"/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Баланс «брать» и «давать»</w:t>
      </w:r>
    </w:p>
    <w:p w:rsidR="0042175C" w:rsidRPr="00C11F76" w:rsidRDefault="0042175C" w:rsidP="0042175C">
      <w:pPr>
        <w:pStyle w:val="a3"/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Прерванное движение любви</w:t>
      </w:r>
    </w:p>
    <w:p w:rsidR="0042175C" w:rsidRPr="00C11F76" w:rsidRDefault="0042175C" w:rsidP="0042175C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Метод семейных расстановок</w:t>
      </w:r>
    </w:p>
    <w:p w:rsidR="0042175C" w:rsidRDefault="0042175C">
      <w:bookmarkStart w:id="0" w:name="_GoBack"/>
      <w:bookmarkEnd w:id="0"/>
    </w:p>
    <w:sectPr w:rsidR="0042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34"/>
    <w:multiLevelType w:val="hybridMultilevel"/>
    <w:tmpl w:val="A224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10F"/>
    <w:multiLevelType w:val="multilevel"/>
    <w:tmpl w:val="DDF4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91966E8"/>
    <w:multiLevelType w:val="multilevel"/>
    <w:tmpl w:val="BF3E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D541F20"/>
    <w:multiLevelType w:val="multilevel"/>
    <w:tmpl w:val="4F4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F43AA"/>
    <w:multiLevelType w:val="multilevel"/>
    <w:tmpl w:val="4F4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614B9"/>
    <w:multiLevelType w:val="multilevel"/>
    <w:tmpl w:val="DB12F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9"/>
    <w:rsid w:val="00063324"/>
    <w:rsid w:val="00100C82"/>
    <w:rsid w:val="001B7029"/>
    <w:rsid w:val="002A236A"/>
    <w:rsid w:val="004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D5DC-05A9-46B0-BAE7-C6221567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5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75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3987</Characters>
  <Application>Microsoft Office Word</Application>
  <DocSecurity>0</DocSecurity>
  <Lines>33</Lines>
  <Paragraphs>9</Paragraphs>
  <ScaleCrop>false</ScaleCrop>
  <Company>Hewlett-Packard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2020-11-21T18:59:00Z</dcterms:created>
  <dcterms:modified xsi:type="dcterms:W3CDTF">2020-11-21T19:00:00Z</dcterms:modified>
</cp:coreProperties>
</file>