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64C4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64C4">
        <w:rPr>
          <w:rFonts w:ascii="Times New Roman" w:hAnsi="Times New Roman"/>
          <w:sz w:val="24"/>
          <w:szCs w:val="24"/>
        </w:rPr>
        <w:t>высшего образования</w:t>
      </w: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64C4">
        <w:rPr>
          <w:rFonts w:ascii="Times New Roman" w:hAnsi="Times New Roman"/>
          <w:sz w:val="24"/>
          <w:szCs w:val="24"/>
        </w:rPr>
        <w:t>«Оренбургский государственный медицинский университет»</w:t>
      </w: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64C4"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64C4">
        <w:rPr>
          <w:rFonts w:ascii="Times New Roman" w:hAnsi="Times New Roman"/>
          <w:b/>
          <w:sz w:val="24"/>
          <w:szCs w:val="24"/>
        </w:rPr>
        <w:t xml:space="preserve">МЕТОДИЧЕСКИЕ РЕКОМЕНДАЦИИ </w:t>
      </w: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64C4">
        <w:rPr>
          <w:rFonts w:ascii="Times New Roman" w:hAnsi="Times New Roman"/>
          <w:b/>
          <w:sz w:val="24"/>
          <w:szCs w:val="24"/>
        </w:rPr>
        <w:t xml:space="preserve">ДЛЯ ПРЕПОДАВАТЕЛЯ </w:t>
      </w: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64C4">
        <w:rPr>
          <w:rFonts w:ascii="Times New Roman" w:hAnsi="Times New Roman"/>
          <w:b/>
          <w:sz w:val="24"/>
          <w:szCs w:val="24"/>
        </w:rPr>
        <w:t>ПО ОРГАНИЗАЦИИ ИЗУЧЕНИЯ ДИСЦИПЛИНЫ</w:t>
      </w: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608A" w:rsidRPr="00A164C4" w:rsidRDefault="00D80849" w:rsidP="009125C4">
      <w:pPr>
        <w:spacing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/>
          <w:b/>
          <w:caps/>
          <w:color w:val="000000"/>
          <w:sz w:val="24"/>
          <w:szCs w:val="24"/>
        </w:rPr>
        <w:t>профессиональные болезни</w:t>
      </w:r>
    </w:p>
    <w:p w:rsidR="0058608A" w:rsidRPr="00A164C4" w:rsidRDefault="0058608A" w:rsidP="009125C4">
      <w:pPr>
        <w:spacing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58608A" w:rsidRPr="00A164C4" w:rsidRDefault="00D965F1" w:rsidP="009125C4">
      <w:pPr>
        <w:spacing w:line="240" w:lineRule="auto"/>
        <w:jc w:val="center"/>
        <w:rPr>
          <w:rFonts w:ascii="Times New Roman" w:hAnsi="Times New Roman"/>
          <w:caps/>
          <w:color w:val="000000"/>
          <w:sz w:val="24"/>
          <w:szCs w:val="24"/>
        </w:rPr>
      </w:pPr>
      <w:r w:rsidRPr="00A164C4">
        <w:rPr>
          <w:rFonts w:ascii="Times New Roman" w:hAnsi="Times New Roman"/>
          <w:color w:val="000000"/>
          <w:sz w:val="24"/>
          <w:szCs w:val="24"/>
        </w:rPr>
        <w:t>по специальности</w:t>
      </w:r>
    </w:p>
    <w:p w:rsidR="0058608A" w:rsidRPr="00A164C4" w:rsidRDefault="006B0D13" w:rsidP="009125C4">
      <w:pPr>
        <w:spacing w:line="240" w:lineRule="auto"/>
        <w:jc w:val="center"/>
        <w:rPr>
          <w:rFonts w:ascii="Times New Roman" w:hAnsi="Times New Roman"/>
          <w:i/>
          <w:caps/>
          <w:color w:val="00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31.05.01</w:t>
      </w:r>
      <w:r w:rsidR="0058608A" w:rsidRPr="00A164C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–</w:t>
      </w:r>
      <w:r w:rsidR="0058608A" w:rsidRPr="00A164C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Лечебное дело</w:t>
      </w:r>
    </w:p>
    <w:p w:rsidR="0058608A" w:rsidRPr="00A164C4" w:rsidRDefault="0058608A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5C12" w:rsidRPr="00A164C4" w:rsidRDefault="00955C12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5C12" w:rsidRPr="00A164C4" w:rsidRDefault="00955C12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5C12" w:rsidRPr="00A164C4" w:rsidRDefault="00955C12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5C12" w:rsidRPr="00A164C4" w:rsidRDefault="00955C12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5C12" w:rsidRPr="00A164C4" w:rsidRDefault="00955C12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5C12" w:rsidRPr="00A164C4" w:rsidRDefault="00955C12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5C12" w:rsidRPr="00A164C4" w:rsidRDefault="00955C12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5C12" w:rsidRPr="00A164C4" w:rsidRDefault="00955C12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5C12" w:rsidRPr="00A164C4" w:rsidRDefault="00955C12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5C12" w:rsidRPr="00A164C4" w:rsidRDefault="00955C12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5C12" w:rsidRPr="00A164C4" w:rsidRDefault="00955C12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64C4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 w:rsidR="00D965F1" w:rsidRPr="00A164C4">
        <w:rPr>
          <w:rFonts w:ascii="Times New Roman" w:hAnsi="Times New Roman"/>
          <w:color w:val="000000"/>
          <w:sz w:val="24"/>
          <w:szCs w:val="24"/>
        </w:rPr>
        <w:t xml:space="preserve">специальности </w:t>
      </w:r>
      <w:r w:rsidR="006B0D13">
        <w:rPr>
          <w:rFonts w:ascii="Times New Roman" w:hAnsi="Times New Roman"/>
          <w:i/>
          <w:sz w:val="24"/>
          <w:szCs w:val="24"/>
        </w:rPr>
        <w:t>31.05.01 – Лечебное дело,</w:t>
      </w:r>
      <w:r w:rsidR="000E1E74" w:rsidRPr="00A164C4">
        <w:rPr>
          <w:rFonts w:ascii="Times New Roman" w:hAnsi="Times New Roman"/>
          <w:i/>
          <w:sz w:val="24"/>
          <w:szCs w:val="24"/>
        </w:rPr>
        <w:t xml:space="preserve"> </w:t>
      </w:r>
      <w:r w:rsidR="000E1E74" w:rsidRPr="00A164C4">
        <w:rPr>
          <w:rFonts w:ascii="Times New Roman" w:hAnsi="Times New Roman"/>
          <w:sz w:val="24"/>
          <w:szCs w:val="24"/>
        </w:rPr>
        <w:t>ут</w:t>
      </w:r>
      <w:r w:rsidRPr="00A164C4">
        <w:rPr>
          <w:rFonts w:ascii="Times New Roman" w:hAnsi="Times New Roman"/>
          <w:color w:val="000000"/>
          <w:sz w:val="24"/>
          <w:szCs w:val="24"/>
        </w:rPr>
        <w:t xml:space="preserve">вержденной ученым советом ФГБОУ ВО </w:t>
      </w:r>
      <w:proofErr w:type="spellStart"/>
      <w:r w:rsidRPr="00A164C4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A164C4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58608A" w:rsidRPr="00A164C4" w:rsidRDefault="0058608A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7458C" w:rsidRPr="0047458C" w:rsidRDefault="0047458C" w:rsidP="0047458C">
      <w:pPr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r w:rsidRPr="0047458C">
        <w:rPr>
          <w:rFonts w:ascii="Times New Roman" w:hAnsi="Times New Roman"/>
          <w:color w:val="000000"/>
          <w:sz w:val="24"/>
          <w:szCs w:val="24"/>
        </w:rPr>
        <w:t>протокол № 8 от «25» марта 2016г.</w:t>
      </w:r>
    </w:p>
    <w:bookmarkEnd w:id="0"/>
    <w:p w:rsidR="0058608A" w:rsidRPr="00A164C4" w:rsidRDefault="0058608A" w:rsidP="009125C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E1E74" w:rsidRPr="00A164C4" w:rsidRDefault="000E1E74" w:rsidP="009125C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77A62" w:rsidRPr="00A164C4" w:rsidRDefault="00577A62" w:rsidP="009125C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77A62" w:rsidRPr="00A164C4" w:rsidRDefault="00577A62" w:rsidP="009125C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77A62" w:rsidRPr="00A164C4" w:rsidRDefault="00577A62" w:rsidP="009125C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164C4">
        <w:rPr>
          <w:rFonts w:ascii="Times New Roman" w:hAnsi="Times New Roman"/>
          <w:sz w:val="24"/>
          <w:szCs w:val="24"/>
        </w:rPr>
        <w:t>Оренбург</w:t>
      </w: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lastRenderedPageBreak/>
        <w:t>1. Методические рекомендации к лекционному курсу</w:t>
      </w:r>
    </w:p>
    <w:p w:rsidR="002C3608" w:rsidRPr="00A164C4" w:rsidRDefault="002C3608" w:rsidP="009125C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>Лекция №1.</w:t>
      </w:r>
    </w:p>
    <w:p w:rsidR="00B52634" w:rsidRPr="00D36FD5" w:rsidRDefault="005C1CC4" w:rsidP="00B526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00BE0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D36FD5">
        <w:rPr>
          <w:rFonts w:ascii="Times New Roman" w:hAnsi="Times New Roman"/>
          <w:b/>
          <w:sz w:val="24"/>
          <w:szCs w:val="24"/>
        </w:rPr>
        <w:t>: Профессиональные заболевания. Определение. Классификация. Профессиональные заболевания органов дыхания.</w:t>
      </w:r>
      <w:r w:rsidR="00B52634">
        <w:rPr>
          <w:rFonts w:ascii="Times New Roman" w:hAnsi="Times New Roman"/>
          <w:b/>
          <w:sz w:val="24"/>
          <w:szCs w:val="24"/>
        </w:rPr>
        <w:t xml:space="preserve"> </w:t>
      </w:r>
      <w:r w:rsidR="00B52634" w:rsidRPr="00525407">
        <w:rPr>
          <w:rFonts w:ascii="Times New Roman" w:hAnsi="Times New Roman"/>
          <w:b/>
          <w:sz w:val="24"/>
          <w:szCs w:val="24"/>
        </w:rPr>
        <w:t>Пневмокониозы. Этиология. Патогенез. Современные методы диагностики и лечения.</w:t>
      </w:r>
    </w:p>
    <w:p w:rsidR="005C1CC4" w:rsidRPr="00D36FD5" w:rsidRDefault="005C1CC4" w:rsidP="009125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1CC4" w:rsidRPr="00200BE0" w:rsidRDefault="005C1CC4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52634" w:rsidRPr="00A454E5" w:rsidRDefault="005C1CC4" w:rsidP="00B52634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4C20D0">
        <w:rPr>
          <w:b/>
          <w:color w:val="000000"/>
          <w:sz w:val="24"/>
          <w:szCs w:val="24"/>
          <w:lang w:eastAsia="ru-RU"/>
        </w:rPr>
        <w:t xml:space="preserve">Цель: </w:t>
      </w:r>
      <w:r w:rsidRPr="004C20D0">
        <w:rPr>
          <w:sz w:val="24"/>
          <w:szCs w:val="24"/>
        </w:rPr>
        <w:t xml:space="preserve">ознакомить студентов с </w:t>
      </w:r>
      <w:r>
        <w:rPr>
          <w:sz w:val="24"/>
          <w:szCs w:val="24"/>
        </w:rPr>
        <w:t xml:space="preserve">понятием профессиональные заболевания, классификациями профессиональных заболеваний </w:t>
      </w:r>
      <w:r w:rsidR="00B52634">
        <w:rPr>
          <w:sz w:val="24"/>
          <w:szCs w:val="24"/>
        </w:rPr>
        <w:t xml:space="preserve">и </w:t>
      </w:r>
      <w:r>
        <w:rPr>
          <w:sz w:val="24"/>
          <w:szCs w:val="24"/>
        </w:rPr>
        <w:t>профессиональ</w:t>
      </w:r>
      <w:r w:rsidR="00B52634">
        <w:rPr>
          <w:sz w:val="24"/>
          <w:szCs w:val="24"/>
        </w:rPr>
        <w:t xml:space="preserve">ных заболеваний органов дыхания, </w:t>
      </w:r>
      <w:r w:rsidR="00B52634" w:rsidRPr="004C20D0">
        <w:rPr>
          <w:sz w:val="24"/>
          <w:szCs w:val="24"/>
        </w:rPr>
        <w:t xml:space="preserve">с </w:t>
      </w:r>
      <w:r w:rsidR="00B52634">
        <w:rPr>
          <w:sz w:val="24"/>
          <w:szCs w:val="24"/>
        </w:rPr>
        <w:t>профессиональными заболеваниями органов дыхания – пневмокониозами: этиологией, патогенезом, современными методами диагностики и лечения.</w:t>
      </w:r>
    </w:p>
    <w:p w:rsidR="00B52634" w:rsidRPr="00525407" w:rsidRDefault="005C1CC4" w:rsidP="00B52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20D0">
        <w:rPr>
          <w:rFonts w:ascii="Times New Roman" w:hAnsi="Times New Roman"/>
          <w:b/>
          <w:color w:val="000000"/>
          <w:sz w:val="24"/>
          <w:szCs w:val="24"/>
        </w:rPr>
        <w:t>Аннотация лекции.</w:t>
      </w:r>
      <w:r w:rsidRPr="004C20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454E5">
        <w:rPr>
          <w:rFonts w:ascii="Times New Roman" w:hAnsi="Times New Roman"/>
          <w:sz w:val="24"/>
          <w:szCs w:val="24"/>
        </w:rPr>
        <w:t>Понятие о болезнях, связанных с работой</w:t>
      </w:r>
      <w:r>
        <w:rPr>
          <w:rFonts w:ascii="Times New Roman" w:hAnsi="Times New Roman"/>
          <w:sz w:val="24"/>
          <w:szCs w:val="24"/>
        </w:rPr>
        <w:t xml:space="preserve">. Определение профессиональных заболеваний. </w:t>
      </w:r>
      <w:r w:rsidRPr="00A454E5">
        <w:rPr>
          <w:rFonts w:ascii="Times New Roman" w:hAnsi="Times New Roman"/>
          <w:sz w:val="24"/>
          <w:szCs w:val="24"/>
        </w:rPr>
        <w:t>Структура профессиональных заболеваний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454E5">
        <w:rPr>
          <w:rFonts w:ascii="Times New Roman" w:hAnsi="Times New Roman"/>
          <w:bCs/>
          <w:sz w:val="24"/>
          <w:szCs w:val="24"/>
        </w:rPr>
        <w:t>Клиническая группировка профессиональных заболеваний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A454E5">
        <w:rPr>
          <w:rFonts w:ascii="Times New Roman" w:hAnsi="Times New Roman"/>
          <w:sz w:val="24"/>
          <w:szCs w:val="24"/>
        </w:rPr>
        <w:t>Этиологический принцип группировки профессиональных заболеваний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454E5">
        <w:rPr>
          <w:rFonts w:ascii="Times New Roman" w:hAnsi="Times New Roman"/>
          <w:sz w:val="24"/>
          <w:szCs w:val="24"/>
        </w:rPr>
        <w:t>Заболевания, вызванные действием химических факторов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454E5">
        <w:rPr>
          <w:rFonts w:ascii="Times New Roman" w:hAnsi="Times New Roman"/>
          <w:sz w:val="24"/>
          <w:szCs w:val="24"/>
        </w:rPr>
        <w:t>Заболевания, вызванные промышленными аэрозолями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454E5">
        <w:rPr>
          <w:rFonts w:ascii="Times New Roman" w:hAnsi="Times New Roman"/>
          <w:sz w:val="24"/>
          <w:szCs w:val="24"/>
        </w:rPr>
        <w:t>Заболевания, вызванные действием физических факторов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454E5">
        <w:rPr>
          <w:rFonts w:ascii="Times New Roman" w:hAnsi="Times New Roman"/>
          <w:sz w:val="24"/>
          <w:szCs w:val="24"/>
        </w:rPr>
        <w:t>Заболевания, вызванные действием биологических факторов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454E5">
        <w:rPr>
          <w:rFonts w:ascii="Times New Roman" w:hAnsi="Times New Roman"/>
          <w:sz w:val="24"/>
          <w:szCs w:val="24"/>
        </w:rPr>
        <w:t>Заболевания, вызванные перенапряжением отдельных органов и систем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454E5">
        <w:rPr>
          <w:rFonts w:ascii="Times New Roman" w:hAnsi="Times New Roman"/>
          <w:sz w:val="24"/>
          <w:szCs w:val="24"/>
        </w:rPr>
        <w:t>Системный принцип группировки профессиональных заболеваний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454E5">
        <w:rPr>
          <w:rFonts w:ascii="Times New Roman" w:hAnsi="Times New Roman"/>
          <w:sz w:val="24"/>
          <w:szCs w:val="24"/>
        </w:rPr>
        <w:t>Профессиональные заболевания с преимущественным поражением органов дыхания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454E5">
        <w:rPr>
          <w:rFonts w:ascii="Times New Roman" w:hAnsi="Times New Roman"/>
          <w:sz w:val="24"/>
          <w:szCs w:val="24"/>
        </w:rPr>
        <w:t>Профессиональные заболевания с преимущественным поражением системы крови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454E5">
        <w:rPr>
          <w:rFonts w:ascii="Times New Roman" w:hAnsi="Times New Roman"/>
          <w:sz w:val="24"/>
          <w:szCs w:val="24"/>
        </w:rPr>
        <w:t xml:space="preserve">Профессиональные заболевания с преимущественным поражением </w:t>
      </w:r>
      <w:proofErr w:type="spellStart"/>
      <w:r w:rsidRPr="00A454E5">
        <w:rPr>
          <w:rFonts w:ascii="Times New Roman" w:hAnsi="Times New Roman"/>
          <w:sz w:val="24"/>
          <w:szCs w:val="24"/>
        </w:rPr>
        <w:t>гепатобилиарной</w:t>
      </w:r>
      <w:proofErr w:type="spellEnd"/>
      <w:r w:rsidRPr="00A454E5">
        <w:rPr>
          <w:rFonts w:ascii="Times New Roman" w:hAnsi="Times New Roman"/>
          <w:sz w:val="24"/>
          <w:szCs w:val="24"/>
        </w:rPr>
        <w:t xml:space="preserve"> системы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454E5">
        <w:rPr>
          <w:rFonts w:ascii="Times New Roman" w:hAnsi="Times New Roman"/>
          <w:sz w:val="24"/>
          <w:szCs w:val="24"/>
        </w:rPr>
        <w:t>Профессиональные заболевания с преимущественным поражением нервной системы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454E5">
        <w:rPr>
          <w:rFonts w:ascii="Times New Roman" w:hAnsi="Times New Roman"/>
          <w:sz w:val="24"/>
          <w:szCs w:val="24"/>
        </w:rPr>
        <w:t>Профессиональные заболевания кожи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454E5">
        <w:rPr>
          <w:rFonts w:ascii="Times New Roman" w:hAnsi="Times New Roman"/>
          <w:sz w:val="24"/>
          <w:szCs w:val="24"/>
        </w:rPr>
        <w:t>Профессиональные заболевания уха, горла, носа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454E5">
        <w:rPr>
          <w:rFonts w:ascii="Times New Roman" w:hAnsi="Times New Roman"/>
          <w:sz w:val="24"/>
          <w:szCs w:val="24"/>
        </w:rPr>
        <w:t>Профессиональные заболевания опорно-двигательного аппарата, периферических мышц и нервов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454E5">
        <w:rPr>
          <w:rFonts w:ascii="Times New Roman" w:hAnsi="Times New Roman"/>
          <w:sz w:val="24"/>
          <w:szCs w:val="24"/>
        </w:rPr>
        <w:t>Формы профессиональных заболеваний</w:t>
      </w:r>
      <w:r>
        <w:rPr>
          <w:rFonts w:ascii="Times New Roman" w:hAnsi="Times New Roman"/>
          <w:sz w:val="24"/>
          <w:szCs w:val="24"/>
        </w:rPr>
        <w:t xml:space="preserve">. Острые заболевания (отравления). </w:t>
      </w:r>
      <w:r w:rsidRPr="00A454E5">
        <w:rPr>
          <w:rFonts w:ascii="Times New Roman" w:hAnsi="Times New Roman"/>
          <w:sz w:val="24"/>
          <w:szCs w:val="24"/>
        </w:rPr>
        <w:t>Хронические заболевания (отравления)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454E5">
        <w:rPr>
          <w:rFonts w:ascii="Times New Roman" w:hAnsi="Times New Roman"/>
          <w:sz w:val="24"/>
          <w:szCs w:val="24"/>
        </w:rPr>
        <w:t>Отдаленные последствия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454E5">
        <w:rPr>
          <w:rFonts w:ascii="Times New Roman" w:hAnsi="Times New Roman"/>
          <w:sz w:val="24"/>
          <w:szCs w:val="24"/>
        </w:rPr>
        <w:t xml:space="preserve">Причины </w:t>
      </w:r>
      <w:proofErr w:type="spellStart"/>
      <w:r w:rsidRPr="00A454E5">
        <w:rPr>
          <w:rFonts w:ascii="Times New Roman" w:hAnsi="Times New Roman"/>
          <w:sz w:val="24"/>
          <w:szCs w:val="24"/>
        </w:rPr>
        <w:t>недовыявляемости</w:t>
      </w:r>
      <w:proofErr w:type="spellEnd"/>
      <w:r w:rsidRPr="00A454E5">
        <w:rPr>
          <w:rFonts w:ascii="Times New Roman" w:hAnsi="Times New Roman"/>
          <w:sz w:val="24"/>
          <w:szCs w:val="24"/>
        </w:rPr>
        <w:t xml:space="preserve"> профессиональных заболеваний</w:t>
      </w:r>
      <w:r>
        <w:rPr>
          <w:rFonts w:ascii="Times New Roman" w:hAnsi="Times New Roman"/>
          <w:sz w:val="24"/>
          <w:szCs w:val="24"/>
        </w:rPr>
        <w:t>. Классификация профессиональных заболеваний органов дыхания.</w:t>
      </w:r>
      <w:r w:rsidR="00B52634">
        <w:rPr>
          <w:rFonts w:ascii="Times New Roman" w:hAnsi="Times New Roman"/>
          <w:sz w:val="24"/>
          <w:szCs w:val="24"/>
        </w:rPr>
        <w:t xml:space="preserve"> </w:t>
      </w:r>
      <w:r w:rsidR="00B52634" w:rsidRPr="00525407">
        <w:rPr>
          <w:rFonts w:ascii="Times New Roman" w:hAnsi="Times New Roman"/>
          <w:bCs/>
          <w:sz w:val="24"/>
          <w:szCs w:val="24"/>
        </w:rPr>
        <w:t>Пневмокониозы</w:t>
      </w:r>
      <w:r w:rsidR="00B52634">
        <w:rPr>
          <w:rFonts w:ascii="Times New Roman" w:hAnsi="Times New Roman"/>
          <w:bCs/>
          <w:sz w:val="24"/>
          <w:szCs w:val="24"/>
        </w:rPr>
        <w:t xml:space="preserve">. </w:t>
      </w:r>
      <w:r w:rsidR="00B52634" w:rsidRPr="00525407">
        <w:rPr>
          <w:rFonts w:ascii="Times New Roman" w:hAnsi="Times New Roman"/>
          <w:sz w:val="24"/>
          <w:szCs w:val="24"/>
        </w:rPr>
        <w:t>Классификация пневмокониозов</w:t>
      </w:r>
      <w:r w:rsidR="00B52634">
        <w:rPr>
          <w:rFonts w:ascii="Times New Roman" w:hAnsi="Times New Roman"/>
          <w:sz w:val="24"/>
          <w:szCs w:val="24"/>
        </w:rPr>
        <w:t xml:space="preserve">. </w:t>
      </w:r>
      <w:r w:rsidR="00B52634" w:rsidRPr="00525407">
        <w:rPr>
          <w:rFonts w:ascii="Times New Roman" w:hAnsi="Times New Roman"/>
          <w:sz w:val="24"/>
          <w:szCs w:val="24"/>
        </w:rPr>
        <w:t>Патогенез пневмокониозов</w:t>
      </w:r>
      <w:r w:rsidR="00B52634">
        <w:rPr>
          <w:rFonts w:ascii="Times New Roman" w:hAnsi="Times New Roman"/>
          <w:sz w:val="24"/>
          <w:szCs w:val="24"/>
        </w:rPr>
        <w:t xml:space="preserve">. </w:t>
      </w:r>
      <w:r w:rsidR="00B52634" w:rsidRPr="00525407">
        <w:rPr>
          <w:rFonts w:ascii="Times New Roman" w:hAnsi="Times New Roman"/>
          <w:sz w:val="24"/>
          <w:szCs w:val="24"/>
        </w:rPr>
        <w:t>Патологическая анатомия пневмокониозов</w:t>
      </w:r>
      <w:r w:rsidR="00B52634">
        <w:rPr>
          <w:rFonts w:ascii="Times New Roman" w:hAnsi="Times New Roman"/>
          <w:sz w:val="24"/>
          <w:szCs w:val="24"/>
        </w:rPr>
        <w:t xml:space="preserve">. </w:t>
      </w:r>
      <w:r w:rsidR="00B52634" w:rsidRPr="00525407">
        <w:rPr>
          <w:rFonts w:ascii="Times New Roman" w:hAnsi="Times New Roman"/>
          <w:sz w:val="24"/>
          <w:szCs w:val="24"/>
        </w:rPr>
        <w:t xml:space="preserve">Пневмокониозы от воздействия высоко и умеренно </w:t>
      </w:r>
      <w:proofErr w:type="spellStart"/>
      <w:r w:rsidR="00B52634" w:rsidRPr="00525407">
        <w:rPr>
          <w:rFonts w:ascii="Times New Roman" w:hAnsi="Times New Roman"/>
          <w:sz w:val="24"/>
          <w:szCs w:val="24"/>
        </w:rPr>
        <w:t>фиброгенной</w:t>
      </w:r>
      <w:proofErr w:type="spellEnd"/>
      <w:r w:rsidR="00B52634" w:rsidRPr="00525407">
        <w:rPr>
          <w:rFonts w:ascii="Times New Roman" w:hAnsi="Times New Roman"/>
          <w:sz w:val="24"/>
          <w:szCs w:val="24"/>
        </w:rPr>
        <w:t xml:space="preserve"> пыли (силикоз, </w:t>
      </w:r>
      <w:proofErr w:type="spellStart"/>
      <w:r w:rsidR="00B52634" w:rsidRPr="00525407">
        <w:rPr>
          <w:rFonts w:ascii="Times New Roman" w:hAnsi="Times New Roman"/>
          <w:sz w:val="24"/>
          <w:szCs w:val="24"/>
        </w:rPr>
        <w:t>силикосиликатоз</w:t>
      </w:r>
      <w:proofErr w:type="spellEnd"/>
      <w:r w:rsidR="00B52634" w:rsidRPr="00525407">
        <w:rPr>
          <w:rFonts w:ascii="Times New Roman" w:hAnsi="Times New Roman"/>
          <w:sz w:val="24"/>
          <w:szCs w:val="24"/>
        </w:rPr>
        <w:t xml:space="preserve"> и др.)</w:t>
      </w:r>
      <w:r w:rsidR="00B52634">
        <w:rPr>
          <w:rFonts w:ascii="Times New Roman" w:hAnsi="Times New Roman"/>
          <w:sz w:val="24"/>
          <w:szCs w:val="24"/>
        </w:rPr>
        <w:t xml:space="preserve">. </w:t>
      </w:r>
      <w:r w:rsidR="00B52634" w:rsidRPr="00525407">
        <w:rPr>
          <w:rFonts w:ascii="Times New Roman" w:hAnsi="Times New Roman"/>
          <w:sz w:val="24"/>
          <w:szCs w:val="24"/>
        </w:rPr>
        <w:t>Клиника, формы и темпы прогрессирования</w:t>
      </w:r>
      <w:r w:rsidR="00B52634">
        <w:rPr>
          <w:rFonts w:ascii="Times New Roman" w:hAnsi="Times New Roman"/>
          <w:sz w:val="24"/>
          <w:szCs w:val="24"/>
        </w:rPr>
        <w:t xml:space="preserve">. </w:t>
      </w:r>
      <w:r w:rsidR="00B52634" w:rsidRPr="00525407">
        <w:rPr>
          <w:rFonts w:ascii="Times New Roman" w:hAnsi="Times New Roman"/>
          <w:sz w:val="24"/>
          <w:szCs w:val="24"/>
        </w:rPr>
        <w:t>Рентгенологическая характеристика</w:t>
      </w:r>
      <w:r w:rsidR="00B52634">
        <w:rPr>
          <w:rFonts w:ascii="Times New Roman" w:hAnsi="Times New Roman"/>
          <w:sz w:val="24"/>
          <w:szCs w:val="24"/>
        </w:rPr>
        <w:t>. Осложнения (т</w:t>
      </w:r>
      <w:r w:rsidR="00B52634" w:rsidRPr="00525407">
        <w:rPr>
          <w:rFonts w:ascii="Times New Roman" w:hAnsi="Times New Roman"/>
          <w:sz w:val="24"/>
          <w:szCs w:val="24"/>
        </w:rPr>
        <w:t>уберкулез</w:t>
      </w:r>
      <w:r w:rsidR="00B52634">
        <w:rPr>
          <w:rFonts w:ascii="Times New Roman" w:hAnsi="Times New Roman"/>
          <w:sz w:val="24"/>
          <w:szCs w:val="24"/>
        </w:rPr>
        <w:t>, х</w:t>
      </w:r>
      <w:r w:rsidR="00B52634" w:rsidRPr="00525407">
        <w:rPr>
          <w:rFonts w:ascii="Times New Roman" w:hAnsi="Times New Roman"/>
          <w:sz w:val="24"/>
          <w:szCs w:val="24"/>
        </w:rPr>
        <w:t>ронический бронхит</w:t>
      </w:r>
      <w:r w:rsidR="00B52634">
        <w:rPr>
          <w:rFonts w:ascii="Times New Roman" w:hAnsi="Times New Roman"/>
          <w:sz w:val="24"/>
          <w:szCs w:val="24"/>
        </w:rPr>
        <w:t>, р</w:t>
      </w:r>
      <w:r w:rsidR="00B52634" w:rsidRPr="00525407">
        <w:rPr>
          <w:rFonts w:ascii="Times New Roman" w:hAnsi="Times New Roman"/>
          <w:sz w:val="24"/>
          <w:szCs w:val="24"/>
        </w:rPr>
        <w:t>ак легкого</w:t>
      </w:r>
      <w:r w:rsidR="00B52634">
        <w:rPr>
          <w:rFonts w:ascii="Times New Roman" w:hAnsi="Times New Roman"/>
          <w:sz w:val="24"/>
          <w:szCs w:val="24"/>
        </w:rPr>
        <w:t>, л</w:t>
      </w:r>
      <w:r w:rsidR="00B52634" w:rsidRPr="00525407">
        <w:rPr>
          <w:rFonts w:ascii="Times New Roman" w:hAnsi="Times New Roman"/>
          <w:sz w:val="24"/>
          <w:szCs w:val="24"/>
        </w:rPr>
        <w:t>егочно-сердечная недостаточность</w:t>
      </w:r>
      <w:r w:rsidR="00B52634">
        <w:rPr>
          <w:rFonts w:ascii="Times New Roman" w:hAnsi="Times New Roman"/>
          <w:sz w:val="24"/>
          <w:szCs w:val="24"/>
        </w:rPr>
        <w:t xml:space="preserve">). </w:t>
      </w:r>
      <w:r w:rsidR="00B52634" w:rsidRPr="00525407">
        <w:rPr>
          <w:rFonts w:ascii="Times New Roman" w:hAnsi="Times New Roman"/>
          <w:sz w:val="24"/>
          <w:szCs w:val="24"/>
        </w:rPr>
        <w:t xml:space="preserve">Пневмокониозы от </w:t>
      </w:r>
      <w:proofErr w:type="spellStart"/>
      <w:r w:rsidR="00B52634" w:rsidRPr="00525407">
        <w:rPr>
          <w:rFonts w:ascii="Times New Roman" w:hAnsi="Times New Roman"/>
          <w:sz w:val="24"/>
          <w:szCs w:val="24"/>
        </w:rPr>
        <w:t>слабофиброгенной</w:t>
      </w:r>
      <w:proofErr w:type="spellEnd"/>
      <w:r w:rsidR="00B52634" w:rsidRPr="00525407">
        <w:rPr>
          <w:rFonts w:ascii="Times New Roman" w:hAnsi="Times New Roman"/>
          <w:sz w:val="24"/>
          <w:szCs w:val="24"/>
        </w:rPr>
        <w:t xml:space="preserve"> пыли (</w:t>
      </w:r>
      <w:proofErr w:type="spellStart"/>
      <w:r w:rsidR="00B52634" w:rsidRPr="00525407">
        <w:rPr>
          <w:rFonts w:ascii="Times New Roman" w:hAnsi="Times New Roman"/>
          <w:sz w:val="24"/>
          <w:szCs w:val="24"/>
        </w:rPr>
        <w:t>силикатозы</w:t>
      </w:r>
      <w:proofErr w:type="spellEnd"/>
      <w:r w:rsidR="00B52634" w:rsidRPr="00525407">
        <w:rPr>
          <w:rFonts w:ascii="Times New Roman" w:hAnsi="Times New Roman"/>
          <w:sz w:val="24"/>
          <w:szCs w:val="24"/>
        </w:rPr>
        <w:t xml:space="preserve"> и др.) и </w:t>
      </w:r>
      <w:proofErr w:type="spellStart"/>
      <w:r w:rsidR="00B52634" w:rsidRPr="00525407">
        <w:rPr>
          <w:rFonts w:ascii="Times New Roman" w:hAnsi="Times New Roman"/>
          <w:sz w:val="24"/>
          <w:szCs w:val="24"/>
        </w:rPr>
        <w:t>рентгеноконтрастной</w:t>
      </w:r>
      <w:proofErr w:type="spellEnd"/>
      <w:r w:rsidR="00B52634" w:rsidRPr="00525407">
        <w:rPr>
          <w:rFonts w:ascii="Times New Roman" w:hAnsi="Times New Roman"/>
          <w:sz w:val="24"/>
          <w:szCs w:val="24"/>
        </w:rPr>
        <w:t xml:space="preserve"> пыли (сидероз и др.)</w:t>
      </w:r>
      <w:r w:rsidR="00B52634">
        <w:rPr>
          <w:rFonts w:ascii="Times New Roman" w:hAnsi="Times New Roman"/>
          <w:sz w:val="24"/>
          <w:szCs w:val="24"/>
        </w:rPr>
        <w:t xml:space="preserve">. </w:t>
      </w:r>
      <w:r w:rsidR="00B52634" w:rsidRPr="00525407">
        <w:rPr>
          <w:rFonts w:ascii="Times New Roman" w:hAnsi="Times New Roman"/>
          <w:sz w:val="24"/>
          <w:szCs w:val="24"/>
        </w:rPr>
        <w:t>Клиника</w:t>
      </w:r>
      <w:r w:rsidR="00B52634">
        <w:rPr>
          <w:rFonts w:ascii="Times New Roman" w:hAnsi="Times New Roman"/>
          <w:sz w:val="24"/>
          <w:szCs w:val="24"/>
        </w:rPr>
        <w:t xml:space="preserve">. </w:t>
      </w:r>
      <w:r w:rsidR="00B52634" w:rsidRPr="00525407">
        <w:rPr>
          <w:rFonts w:ascii="Times New Roman" w:hAnsi="Times New Roman"/>
          <w:sz w:val="24"/>
          <w:szCs w:val="24"/>
        </w:rPr>
        <w:t>Рентгенологическая характеристика</w:t>
      </w:r>
      <w:r w:rsidR="00B52634">
        <w:rPr>
          <w:rFonts w:ascii="Times New Roman" w:hAnsi="Times New Roman"/>
          <w:sz w:val="24"/>
          <w:szCs w:val="24"/>
        </w:rPr>
        <w:t xml:space="preserve">. </w:t>
      </w:r>
      <w:r w:rsidR="00B52634" w:rsidRPr="00525407">
        <w:rPr>
          <w:rFonts w:ascii="Times New Roman" w:hAnsi="Times New Roman"/>
          <w:sz w:val="24"/>
          <w:szCs w:val="24"/>
        </w:rPr>
        <w:t>Осложнения</w:t>
      </w:r>
      <w:r w:rsidR="00B52634">
        <w:rPr>
          <w:rFonts w:ascii="Times New Roman" w:hAnsi="Times New Roman"/>
          <w:sz w:val="24"/>
          <w:szCs w:val="24"/>
        </w:rPr>
        <w:t xml:space="preserve">. </w:t>
      </w:r>
      <w:r w:rsidR="00B52634" w:rsidRPr="00525407">
        <w:rPr>
          <w:rFonts w:ascii="Times New Roman" w:hAnsi="Times New Roman"/>
          <w:sz w:val="24"/>
          <w:szCs w:val="24"/>
        </w:rPr>
        <w:t>Пневмокониозы от аэрозолей токсико-аллергического действия (</w:t>
      </w:r>
      <w:proofErr w:type="spellStart"/>
      <w:r w:rsidR="00B52634" w:rsidRPr="00525407">
        <w:rPr>
          <w:rFonts w:ascii="Times New Roman" w:hAnsi="Times New Roman"/>
          <w:sz w:val="24"/>
          <w:szCs w:val="24"/>
        </w:rPr>
        <w:t>бериллиоз</w:t>
      </w:r>
      <w:proofErr w:type="spellEnd"/>
      <w:r w:rsidR="00B52634" w:rsidRPr="0052540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52634" w:rsidRPr="00525407">
        <w:rPr>
          <w:rFonts w:ascii="Times New Roman" w:hAnsi="Times New Roman"/>
          <w:sz w:val="24"/>
          <w:szCs w:val="24"/>
        </w:rPr>
        <w:t>алюминоз</w:t>
      </w:r>
      <w:proofErr w:type="spellEnd"/>
      <w:r w:rsidR="00B52634" w:rsidRPr="00525407">
        <w:rPr>
          <w:rFonts w:ascii="Times New Roman" w:hAnsi="Times New Roman"/>
          <w:sz w:val="24"/>
          <w:szCs w:val="24"/>
        </w:rPr>
        <w:t xml:space="preserve"> и др.)</w:t>
      </w:r>
      <w:r w:rsidR="00B52634">
        <w:rPr>
          <w:rFonts w:ascii="Times New Roman" w:hAnsi="Times New Roman"/>
          <w:sz w:val="24"/>
          <w:szCs w:val="24"/>
        </w:rPr>
        <w:t xml:space="preserve">. </w:t>
      </w:r>
      <w:r w:rsidR="00B52634" w:rsidRPr="00525407">
        <w:rPr>
          <w:rFonts w:ascii="Times New Roman" w:hAnsi="Times New Roman"/>
          <w:sz w:val="24"/>
          <w:szCs w:val="24"/>
        </w:rPr>
        <w:t>Клиника</w:t>
      </w:r>
      <w:r w:rsidR="00B52634">
        <w:rPr>
          <w:rFonts w:ascii="Times New Roman" w:hAnsi="Times New Roman"/>
          <w:sz w:val="24"/>
          <w:szCs w:val="24"/>
        </w:rPr>
        <w:t xml:space="preserve">. </w:t>
      </w:r>
      <w:r w:rsidR="00B52634" w:rsidRPr="00525407">
        <w:rPr>
          <w:rFonts w:ascii="Times New Roman" w:hAnsi="Times New Roman"/>
          <w:sz w:val="24"/>
          <w:szCs w:val="24"/>
        </w:rPr>
        <w:t>Рентгенологическая характеристика</w:t>
      </w:r>
      <w:r w:rsidR="00B52634">
        <w:rPr>
          <w:rFonts w:ascii="Times New Roman" w:hAnsi="Times New Roman"/>
          <w:sz w:val="24"/>
          <w:szCs w:val="24"/>
        </w:rPr>
        <w:t xml:space="preserve">. </w:t>
      </w:r>
      <w:r w:rsidR="00B52634" w:rsidRPr="00525407">
        <w:rPr>
          <w:rFonts w:ascii="Times New Roman" w:hAnsi="Times New Roman"/>
          <w:sz w:val="24"/>
          <w:szCs w:val="24"/>
        </w:rPr>
        <w:t>Иммунологические исследования</w:t>
      </w:r>
      <w:r w:rsidR="00B52634">
        <w:rPr>
          <w:rFonts w:ascii="Times New Roman" w:hAnsi="Times New Roman"/>
          <w:sz w:val="24"/>
          <w:szCs w:val="24"/>
        </w:rPr>
        <w:t xml:space="preserve">. </w:t>
      </w:r>
      <w:r w:rsidR="00B52634" w:rsidRPr="00525407">
        <w:rPr>
          <w:rFonts w:ascii="Times New Roman" w:hAnsi="Times New Roman"/>
          <w:sz w:val="24"/>
          <w:szCs w:val="24"/>
        </w:rPr>
        <w:t>Осложнения</w:t>
      </w:r>
      <w:r w:rsidR="00B52634">
        <w:rPr>
          <w:rFonts w:ascii="Times New Roman" w:hAnsi="Times New Roman"/>
          <w:sz w:val="24"/>
          <w:szCs w:val="24"/>
        </w:rPr>
        <w:t xml:space="preserve">. </w:t>
      </w:r>
      <w:r w:rsidR="00B52634" w:rsidRPr="00525407">
        <w:rPr>
          <w:rFonts w:ascii="Times New Roman" w:hAnsi="Times New Roman"/>
          <w:sz w:val="24"/>
          <w:szCs w:val="24"/>
        </w:rPr>
        <w:t>Дифференциальная диагностика пневмокониозов с различными формами интерстициальных заболеваний легких</w:t>
      </w:r>
      <w:r w:rsidR="00B52634">
        <w:rPr>
          <w:rFonts w:ascii="Times New Roman" w:hAnsi="Times New Roman"/>
          <w:sz w:val="24"/>
          <w:szCs w:val="24"/>
        </w:rPr>
        <w:t xml:space="preserve">. </w:t>
      </w:r>
      <w:r w:rsidR="00B52634" w:rsidRPr="00525407">
        <w:rPr>
          <w:rFonts w:ascii="Times New Roman" w:hAnsi="Times New Roman"/>
          <w:bCs/>
          <w:sz w:val="24"/>
          <w:szCs w:val="24"/>
        </w:rPr>
        <w:t>Принципы и методы лечения профессиональных заболеваний легких и их профилактика</w:t>
      </w:r>
      <w:r w:rsidR="00B52634">
        <w:rPr>
          <w:rFonts w:ascii="Times New Roman" w:hAnsi="Times New Roman"/>
          <w:bCs/>
          <w:sz w:val="24"/>
          <w:szCs w:val="24"/>
        </w:rPr>
        <w:t xml:space="preserve">. </w:t>
      </w:r>
      <w:r w:rsidR="00B52634" w:rsidRPr="00525407">
        <w:rPr>
          <w:rFonts w:ascii="Times New Roman" w:hAnsi="Times New Roman"/>
          <w:sz w:val="24"/>
          <w:szCs w:val="24"/>
        </w:rPr>
        <w:t>Лечение пневмокониозов</w:t>
      </w:r>
      <w:r w:rsidR="00B52634">
        <w:rPr>
          <w:rFonts w:ascii="Times New Roman" w:hAnsi="Times New Roman"/>
          <w:sz w:val="24"/>
          <w:szCs w:val="24"/>
        </w:rPr>
        <w:t xml:space="preserve">. </w:t>
      </w:r>
      <w:r w:rsidR="00B52634" w:rsidRPr="00525407">
        <w:rPr>
          <w:rFonts w:ascii="Times New Roman" w:hAnsi="Times New Roman"/>
          <w:sz w:val="24"/>
          <w:szCs w:val="24"/>
        </w:rPr>
        <w:t>Патогенетическая терапия</w:t>
      </w:r>
      <w:r w:rsidR="00B52634">
        <w:rPr>
          <w:rFonts w:ascii="Times New Roman" w:hAnsi="Times New Roman"/>
          <w:sz w:val="24"/>
          <w:szCs w:val="24"/>
        </w:rPr>
        <w:t xml:space="preserve">. </w:t>
      </w:r>
      <w:r w:rsidR="00B52634" w:rsidRPr="00525407">
        <w:rPr>
          <w:rFonts w:ascii="Times New Roman" w:hAnsi="Times New Roman"/>
          <w:sz w:val="24"/>
          <w:szCs w:val="24"/>
        </w:rPr>
        <w:t>Симптоматическая терапия</w:t>
      </w:r>
      <w:r w:rsidR="00B52634">
        <w:rPr>
          <w:rFonts w:ascii="Times New Roman" w:hAnsi="Times New Roman"/>
          <w:sz w:val="24"/>
          <w:szCs w:val="24"/>
        </w:rPr>
        <w:t xml:space="preserve">. </w:t>
      </w:r>
      <w:r w:rsidR="00B52634" w:rsidRPr="00525407">
        <w:rPr>
          <w:rFonts w:ascii="Times New Roman" w:hAnsi="Times New Roman"/>
          <w:sz w:val="24"/>
          <w:szCs w:val="24"/>
        </w:rPr>
        <w:t>Профилактика профессиональных заболеваний легких и их осложнений</w:t>
      </w:r>
      <w:r w:rsidR="00B52634">
        <w:rPr>
          <w:rFonts w:ascii="Times New Roman" w:hAnsi="Times New Roman"/>
          <w:sz w:val="24"/>
          <w:szCs w:val="24"/>
        </w:rPr>
        <w:t xml:space="preserve">. </w:t>
      </w:r>
      <w:r w:rsidR="00B52634" w:rsidRPr="00525407">
        <w:rPr>
          <w:rFonts w:ascii="Times New Roman" w:hAnsi="Times New Roman"/>
          <w:sz w:val="24"/>
          <w:szCs w:val="24"/>
        </w:rPr>
        <w:t xml:space="preserve">Общегигиенические и инженерно-технические методы </w:t>
      </w:r>
      <w:proofErr w:type="spellStart"/>
      <w:r w:rsidR="00B52634" w:rsidRPr="00525407">
        <w:rPr>
          <w:rFonts w:ascii="Times New Roman" w:hAnsi="Times New Roman"/>
          <w:sz w:val="24"/>
          <w:szCs w:val="24"/>
        </w:rPr>
        <w:t>обеспыливания</w:t>
      </w:r>
      <w:proofErr w:type="spellEnd"/>
      <w:r w:rsidR="00B52634">
        <w:rPr>
          <w:rFonts w:ascii="Times New Roman" w:hAnsi="Times New Roman"/>
          <w:sz w:val="24"/>
          <w:szCs w:val="24"/>
        </w:rPr>
        <w:t xml:space="preserve">. </w:t>
      </w:r>
      <w:r w:rsidR="00B52634" w:rsidRPr="00525407">
        <w:rPr>
          <w:rFonts w:ascii="Times New Roman" w:hAnsi="Times New Roman"/>
          <w:sz w:val="24"/>
          <w:szCs w:val="24"/>
        </w:rPr>
        <w:t>ПМО и отбор групп повышенного риска профессиональных заболеваний легких</w:t>
      </w:r>
      <w:r w:rsidR="00B52634">
        <w:rPr>
          <w:rFonts w:ascii="Times New Roman" w:hAnsi="Times New Roman"/>
          <w:sz w:val="24"/>
          <w:szCs w:val="24"/>
        </w:rPr>
        <w:t xml:space="preserve">. </w:t>
      </w:r>
      <w:r w:rsidR="00B52634" w:rsidRPr="00525407">
        <w:rPr>
          <w:rFonts w:ascii="Times New Roman" w:hAnsi="Times New Roman"/>
          <w:sz w:val="24"/>
          <w:szCs w:val="24"/>
        </w:rPr>
        <w:t>Принципы диспансеризации</w:t>
      </w:r>
      <w:r w:rsidR="00B52634">
        <w:rPr>
          <w:rFonts w:ascii="Times New Roman" w:hAnsi="Times New Roman"/>
          <w:sz w:val="24"/>
          <w:szCs w:val="24"/>
        </w:rPr>
        <w:t xml:space="preserve">. </w:t>
      </w:r>
      <w:r w:rsidR="00B52634" w:rsidRPr="00525407">
        <w:rPr>
          <w:rFonts w:ascii="Times New Roman" w:hAnsi="Times New Roman"/>
          <w:bCs/>
          <w:sz w:val="24"/>
          <w:szCs w:val="24"/>
        </w:rPr>
        <w:t xml:space="preserve">Экспертиза трудоспособности и реабилитация при </w:t>
      </w:r>
      <w:r w:rsidR="00B52634">
        <w:rPr>
          <w:rFonts w:ascii="Times New Roman" w:hAnsi="Times New Roman"/>
          <w:bCs/>
          <w:sz w:val="24"/>
          <w:szCs w:val="24"/>
        </w:rPr>
        <w:t xml:space="preserve">пневмокониозах. </w:t>
      </w:r>
      <w:r w:rsidR="00B52634" w:rsidRPr="00525407">
        <w:rPr>
          <w:rFonts w:ascii="Times New Roman" w:hAnsi="Times New Roman"/>
          <w:sz w:val="24"/>
          <w:szCs w:val="24"/>
        </w:rPr>
        <w:t>Общие принципы экспертизы трудоспособности при пневмокониозах</w:t>
      </w:r>
      <w:r w:rsidR="00B52634">
        <w:rPr>
          <w:rFonts w:ascii="Times New Roman" w:hAnsi="Times New Roman"/>
          <w:sz w:val="24"/>
          <w:szCs w:val="24"/>
        </w:rPr>
        <w:t xml:space="preserve">. </w:t>
      </w:r>
      <w:r w:rsidR="00B52634" w:rsidRPr="00525407">
        <w:rPr>
          <w:rFonts w:ascii="Times New Roman" w:hAnsi="Times New Roman"/>
          <w:sz w:val="24"/>
          <w:szCs w:val="24"/>
        </w:rPr>
        <w:t>Особенности экспертизы трудоспособности при различных пневмокониозах</w:t>
      </w:r>
      <w:r w:rsidR="00B52634">
        <w:rPr>
          <w:rFonts w:ascii="Times New Roman" w:hAnsi="Times New Roman"/>
          <w:sz w:val="24"/>
          <w:szCs w:val="24"/>
        </w:rPr>
        <w:t xml:space="preserve">. </w:t>
      </w:r>
      <w:r w:rsidR="00B52634" w:rsidRPr="00525407">
        <w:rPr>
          <w:rFonts w:ascii="Times New Roman" w:hAnsi="Times New Roman"/>
          <w:sz w:val="24"/>
          <w:szCs w:val="24"/>
        </w:rPr>
        <w:t xml:space="preserve">Медицинская, трудовая и социальная реабилитация при </w:t>
      </w:r>
      <w:r w:rsidR="00B52634">
        <w:rPr>
          <w:rFonts w:ascii="Times New Roman" w:hAnsi="Times New Roman"/>
          <w:bCs/>
          <w:sz w:val="24"/>
          <w:szCs w:val="24"/>
        </w:rPr>
        <w:t>пневмокониозах</w:t>
      </w:r>
      <w:r w:rsidR="00B52634">
        <w:rPr>
          <w:rFonts w:ascii="Times New Roman" w:hAnsi="Times New Roman"/>
          <w:sz w:val="24"/>
          <w:szCs w:val="24"/>
        </w:rPr>
        <w:t>.</w:t>
      </w:r>
    </w:p>
    <w:p w:rsidR="006058E8" w:rsidRPr="00A164C4" w:rsidRDefault="0058608A" w:rsidP="009125C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>Форма организации лекции:</w:t>
      </w:r>
      <w:r w:rsidRPr="00A164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058E8" w:rsidRPr="00A164C4">
        <w:rPr>
          <w:rFonts w:ascii="Times New Roman" w:hAnsi="Times New Roman"/>
          <w:color w:val="000000"/>
          <w:sz w:val="24"/>
          <w:szCs w:val="24"/>
        </w:rPr>
        <w:t>объяснительная, традиционная.</w:t>
      </w:r>
    </w:p>
    <w:p w:rsidR="0058608A" w:rsidRPr="00A164C4" w:rsidRDefault="0058608A" w:rsidP="009125C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Методы, используемые на лекции</w:t>
      </w:r>
      <w:r w:rsidR="00FC029F" w:rsidRPr="00A164C4">
        <w:rPr>
          <w:rFonts w:ascii="Times New Roman" w:hAnsi="Times New Roman"/>
          <w:b/>
          <w:color w:val="000000"/>
          <w:spacing w:val="-4"/>
          <w:sz w:val="24"/>
          <w:szCs w:val="24"/>
        </w:rPr>
        <w:t>:</w:t>
      </w:r>
      <w:r w:rsidR="00FC029F" w:rsidRPr="00A164C4">
        <w:rPr>
          <w:rFonts w:ascii="Times New Roman" w:hAnsi="Times New Roman"/>
          <w:color w:val="000000"/>
          <w:spacing w:val="-4"/>
          <w:sz w:val="24"/>
          <w:szCs w:val="24"/>
        </w:rPr>
        <w:t xml:space="preserve"> объяснительно-иллюстративные.</w:t>
      </w:r>
    </w:p>
    <w:p w:rsidR="0058608A" w:rsidRPr="00A164C4" w:rsidRDefault="0058608A" w:rsidP="009125C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lastRenderedPageBreak/>
        <w:t>Средства обучения:</w:t>
      </w:r>
    </w:p>
    <w:p w:rsidR="0058608A" w:rsidRPr="00A164C4" w:rsidRDefault="0058608A" w:rsidP="009125C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164C4">
        <w:rPr>
          <w:rFonts w:ascii="Times New Roman" w:hAnsi="Times New Roman"/>
          <w:color w:val="000000"/>
          <w:sz w:val="24"/>
          <w:szCs w:val="24"/>
        </w:rPr>
        <w:t>дидактические</w:t>
      </w:r>
      <w:proofErr w:type="gramEnd"/>
      <w:r w:rsidRPr="00A164C4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997557" w:rsidRPr="00A164C4">
        <w:rPr>
          <w:rFonts w:ascii="Times New Roman" w:hAnsi="Times New Roman"/>
          <w:color w:val="000000"/>
          <w:sz w:val="24"/>
          <w:szCs w:val="24"/>
        </w:rPr>
        <w:t>презентация</w:t>
      </w:r>
      <w:r w:rsidRPr="00A164C4">
        <w:rPr>
          <w:rFonts w:ascii="Times New Roman" w:hAnsi="Times New Roman"/>
          <w:color w:val="000000"/>
          <w:sz w:val="24"/>
          <w:szCs w:val="24"/>
        </w:rPr>
        <w:t>).</w:t>
      </w:r>
    </w:p>
    <w:p w:rsidR="0058608A" w:rsidRPr="00A164C4" w:rsidRDefault="0058608A" w:rsidP="009125C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164C4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A164C4">
        <w:rPr>
          <w:rFonts w:ascii="Times New Roman" w:hAnsi="Times New Roman"/>
          <w:color w:val="000000"/>
          <w:sz w:val="24"/>
          <w:szCs w:val="24"/>
        </w:rPr>
        <w:t xml:space="preserve"> (мел, доска, мультимедийный проектор).</w:t>
      </w:r>
    </w:p>
    <w:p w:rsidR="0058608A" w:rsidRPr="00A164C4" w:rsidRDefault="0058608A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>Лекция №2.</w:t>
      </w:r>
    </w:p>
    <w:p w:rsidR="005C1CC4" w:rsidRPr="00D36FD5" w:rsidRDefault="005C1CC4" w:rsidP="009125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00BE0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D36FD5">
        <w:rPr>
          <w:rFonts w:ascii="Times New Roman" w:hAnsi="Times New Roman"/>
          <w:b/>
          <w:sz w:val="24"/>
          <w:szCs w:val="24"/>
        </w:rPr>
        <w:t xml:space="preserve">: </w:t>
      </w:r>
      <w:r w:rsidRPr="00965607">
        <w:rPr>
          <w:rFonts w:ascii="Times New Roman" w:hAnsi="Times New Roman"/>
          <w:b/>
          <w:sz w:val="24"/>
          <w:szCs w:val="24"/>
        </w:rPr>
        <w:t xml:space="preserve">Профессиональный бронхит. ХОБЛ. </w:t>
      </w:r>
      <w:r w:rsidR="00B52634" w:rsidRPr="005A5B0F">
        <w:rPr>
          <w:rFonts w:ascii="Times New Roman" w:hAnsi="Times New Roman"/>
          <w:b/>
          <w:sz w:val="24"/>
          <w:szCs w:val="24"/>
        </w:rPr>
        <w:t xml:space="preserve">Профессиональная бронхиальная астма. </w:t>
      </w:r>
      <w:r w:rsidRPr="00965607">
        <w:rPr>
          <w:rFonts w:ascii="Times New Roman" w:hAnsi="Times New Roman"/>
          <w:b/>
          <w:sz w:val="24"/>
          <w:szCs w:val="24"/>
        </w:rPr>
        <w:t>Этиология. Патогенез. Современные методы диагностики и лечения.</w:t>
      </w:r>
    </w:p>
    <w:p w:rsidR="005C1CC4" w:rsidRPr="00200BE0" w:rsidRDefault="005C1CC4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C1CC4" w:rsidRPr="00A454E5" w:rsidRDefault="005C1CC4" w:rsidP="009125C4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4C20D0">
        <w:rPr>
          <w:b/>
          <w:color w:val="000000"/>
          <w:sz w:val="24"/>
          <w:szCs w:val="24"/>
          <w:lang w:eastAsia="ru-RU"/>
        </w:rPr>
        <w:t xml:space="preserve">Цель: </w:t>
      </w:r>
      <w:r w:rsidRPr="004C20D0">
        <w:rPr>
          <w:sz w:val="24"/>
          <w:szCs w:val="24"/>
        </w:rPr>
        <w:t xml:space="preserve">ознакомить студентов с </w:t>
      </w:r>
      <w:r>
        <w:rPr>
          <w:sz w:val="24"/>
          <w:szCs w:val="24"/>
        </w:rPr>
        <w:t xml:space="preserve">профессиональными заболеваниями органов дыхания – профессиональным бронхитом и хронической </w:t>
      </w:r>
      <w:proofErr w:type="spellStart"/>
      <w:r>
        <w:rPr>
          <w:sz w:val="24"/>
          <w:szCs w:val="24"/>
        </w:rPr>
        <w:t>обструктивной</w:t>
      </w:r>
      <w:proofErr w:type="spellEnd"/>
      <w:r>
        <w:rPr>
          <w:sz w:val="24"/>
          <w:szCs w:val="24"/>
        </w:rPr>
        <w:t xml:space="preserve"> болезнью легких</w:t>
      </w:r>
      <w:r w:rsidR="00B52634">
        <w:rPr>
          <w:sz w:val="24"/>
          <w:szCs w:val="24"/>
        </w:rPr>
        <w:t>, профессиональной бронхиальной астмой</w:t>
      </w:r>
      <w:r>
        <w:rPr>
          <w:sz w:val="24"/>
          <w:szCs w:val="24"/>
        </w:rPr>
        <w:t>: этиологией, патогенезом, современными методами диагностики и лечения.</w:t>
      </w:r>
    </w:p>
    <w:p w:rsidR="005C1CC4" w:rsidRPr="009220AE" w:rsidRDefault="005C1CC4" w:rsidP="009125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20D0">
        <w:rPr>
          <w:rFonts w:ascii="Times New Roman" w:hAnsi="Times New Roman"/>
          <w:b/>
          <w:color w:val="000000"/>
          <w:sz w:val="24"/>
          <w:szCs w:val="24"/>
        </w:rPr>
        <w:t>Аннотация лекции.</w:t>
      </w:r>
      <w:r w:rsidRPr="004C20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220AE">
        <w:rPr>
          <w:rFonts w:ascii="Times New Roman" w:hAnsi="Times New Roman"/>
          <w:bCs/>
          <w:sz w:val="24"/>
          <w:szCs w:val="24"/>
        </w:rPr>
        <w:t xml:space="preserve">Профессиональный бронхит. </w:t>
      </w:r>
      <w:r w:rsidRPr="009220AE">
        <w:rPr>
          <w:rFonts w:ascii="Times New Roman" w:hAnsi="Times New Roman"/>
          <w:sz w:val="24"/>
          <w:szCs w:val="24"/>
        </w:rPr>
        <w:t xml:space="preserve">Этиология и патогенез профессиональных бронхитов. Клиническая характеристика профессионального бронхита. Осложнения профессионального бронхита. Методы исследования при профессиональных бронхитах. Дифференциальная диагностика профессионального бронхита. Принципы лечения, профилактики, МЭ и реабилитации. Экспертиза связи заболевания с профессией. Хроническая </w:t>
      </w:r>
      <w:proofErr w:type="spellStart"/>
      <w:r w:rsidRPr="009220AE">
        <w:rPr>
          <w:rFonts w:ascii="Times New Roman" w:hAnsi="Times New Roman"/>
          <w:sz w:val="24"/>
          <w:szCs w:val="24"/>
        </w:rPr>
        <w:t>обструктивная</w:t>
      </w:r>
      <w:proofErr w:type="spellEnd"/>
      <w:r w:rsidRPr="009220AE">
        <w:rPr>
          <w:rFonts w:ascii="Times New Roman" w:hAnsi="Times New Roman"/>
          <w:sz w:val="24"/>
          <w:szCs w:val="24"/>
        </w:rPr>
        <w:t xml:space="preserve"> болезнь легких профессиональной этиологии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220AE">
        <w:rPr>
          <w:rFonts w:ascii="Times New Roman" w:hAnsi="Times New Roman"/>
          <w:sz w:val="24"/>
          <w:szCs w:val="24"/>
        </w:rPr>
        <w:t>Патогенез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220AE">
        <w:rPr>
          <w:rFonts w:ascii="Times New Roman" w:hAnsi="Times New Roman"/>
          <w:sz w:val="24"/>
          <w:szCs w:val="24"/>
        </w:rPr>
        <w:t>Клиническая характеристика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220AE">
        <w:rPr>
          <w:rFonts w:ascii="Times New Roman" w:hAnsi="Times New Roman"/>
          <w:sz w:val="24"/>
          <w:szCs w:val="24"/>
        </w:rPr>
        <w:t>Функциональные, лабораторные и инструментальные методы диагностики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220AE">
        <w:rPr>
          <w:rFonts w:ascii="Times New Roman" w:hAnsi="Times New Roman"/>
          <w:sz w:val="24"/>
          <w:szCs w:val="24"/>
        </w:rPr>
        <w:t>Осложнения и прогноз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220AE">
        <w:rPr>
          <w:rFonts w:ascii="Times New Roman" w:hAnsi="Times New Roman"/>
          <w:sz w:val="24"/>
          <w:szCs w:val="24"/>
        </w:rPr>
        <w:t>Лечение, профилактика, МЭ и реабилитация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C361A" w:rsidRPr="00A164C4" w:rsidRDefault="004C361A" w:rsidP="009125C4">
      <w:pPr>
        <w:pStyle w:val="FR1"/>
        <w:spacing w:line="240" w:lineRule="auto"/>
        <w:ind w:firstLine="709"/>
        <w:rPr>
          <w:sz w:val="24"/>
          <w:szCs w:val="24"/>
        </w:rPr>
      </w:pPr>
      <w:r w:rsidRPr="00A164C4">
        <w:rPr>
          <w:b/>
          <w:color w:val="000000"/>
          <w:sz w:val="24"/>
          <w:szCs w:val="24"/>
        </w:rPr>
        <w:t>Форма организации лекции:</w:t>
      </w:r>
      <w:r w:rsidRPr="00A164C4">
        <w:rPr>
          <w:color w:val="000000"/>
          <w:sz w:val="24"/>
          <w:szCs w:val="24"/>
        </w:rPr>
        <w:t xml:space="preserve"> объяснительная, традиционная.</w:t>
      </w:r>
    </w:p>
    <w:p w:rsidR="004C361A" w:rsidRPr="00A164C4" w:rsidRDefault="004C361A" w:rsidP="009125C4">
      <w:pPr>
        <w:pStyle w:val="FR1"/>
        <w:spacing w:line="240" w:lineRule="auto"/>
        <w:ind w:firstLine="709"/>
        <w:rPr>
          <w:sz w:val="24"/>
          <w:szCs w:val="24"/>
        </w:rPr>
      </w:pPr>
      <w:r w:rsidRPr="00A164C4">
        <w:rPr>
          <w:b/>
          <w:color w:val="000000"/>
          <w:spacing w:val="-4"/>
          <w:sz w:val="24"/>
          <w:szCs w:val="24"/>
        </w:rPr>
        <w:t>Методы, используемые на лекции:</w:t>
      </w:r>
      <w:r w:rsidRPr="00A164C4">
        <w:rPr>
          <w:color w:val="000000"/>
          <w:spacing w:val="-4"/>
          <w:sz w:val="24"/>
          <w:szCs w:val="24"/>
        </w:rPr>
        <w:t xml:space="preserve"> объяснительно-иллюстративные.</w:t>
      </w:r>
    </w:p>
    <w:p w:rsidR="004C361A" w:rsidRPr="00A164C4" w:rsidRDefault="004C361A" w:rsidP="009125C4">
      <w:pPr>
        <w:pStyle w:val="FR1"/>
        <w:spacing w:line="240" w:lineRule="auto"/>
        <w:ind w:firstLine="709"/>
        <w:rPr>
          <w:sz w:val="24"/>
          <w:szCs w:val="24"/>
        </w:rPr>
      </w:pPr>
      <w:r w:rsidRPr="00A164C4">
        <w:rPr>
          <w:b/>
          <w:color w:val="000000"/>
          <w:sz w:val="24"/>
          <w:szCs w:val="24"/>
        </w:rPr>
        <w:t>Средства обучения:</w:t>
      </w:r>
    </w:p>
    <w:p w:rsidR="004C361A" w:rsidRPr="00A164C4" w:rsidRDefault="004C361A" w:rsidP="009125C4">
      <w:pPr>
        <w:pStyle w:val="a3"/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164C4">
        <w:rPr>
          <w:rFonts w:ascii="Times New Roman" w:hAnsi="Times New Roman"/>
          <w:color w:val="000000"/>
          <w:sz w:val="24"/>
          <w:szCs w:val="24"/>
        </w:rPr>
        <w:t>дидактические</w:t>
      </w:r>
      <w:proofErr w:type="gramEnd"/>
      <w:r w:rsidRPr="00A164C4">
        <w:rPr>
          <w:rFonts w:ascii="Times New Roman" w:hAnsi="Times New Roman"/>
          <w:color w:val="000000"/>
          <w:sz w:val="24"/>
          <w:szCs w:val="24"/>
        </w:rPr>
        <w:t xml:space="preserve"> (презентация).</w:t>
      </w:r>
    </w:p>
    <w:p w:rsidR="004C361A" w:rsidRPr="00A164C4" w:rsidRDefault="004C361A" w:rsidP="009125C4">
      <w:pPr>
        <w:pStyle w:val="a3"/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164C4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A164C4">
        <w:rPr>
          <w:rFonts w:ascii="Times New Roman" w:hAnsi="Times New Roman"/>
          <w:color w:val="000000"/>
          <w:sz w:val="24"/>
          <w:szCs w:val="24"/>
        </w:rPr>
        <w:t xml:space="preserve"> (мел, доска, мультимедийный проектор).</w:t>
      </w:r>
    </w:p>
    <w:p w:rsidR="0058608A" w:rsidRPr="00A164C4" w:rsidRDefault="0058608A" w:rsidP="009125C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8608A" w:rsidRPr="00A164C4" w:rsidRDefault="0058608A" w:rsidP="009125C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>Лекция №</w:t>
      </w:r>
      <w:r w:rsidR="00B70AF4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A164C4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5C4E9B" w:rsidRPr="00B70AF4" w:rsidRDefault="005C4E9B" w:rsidP="00B70AF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00BE0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D36FD5">
        <w:rPr>
          <w:rFonts w:ascii="Times New Roman" w:hAnsi="Times New Roman"/>
          <w:b/>
          <w:sz w:val="24"/>
          <w:szCs w:val="24"/>
        </w:rPr>
        <w:t xml:space="preserve">: </w:t>
      </w:r>
      <w:r w:rsidR="00B70AF4" w:rsidRPr="00B70AF4">
        <w:rPr>
          <w:rFonts w:ascii="Times New Roman" w:hAnsi="Times New Roman"/>
          <w:b/>
          <w:sz w:val="24"/>
          <w:szCs w:val="24"/>
        </w:rPr>
        <w:t xml:space="preserve">Профессиональные заболевания от воздействия физических факторов производственной среды. </w:t>
      </w:r>
      <w:proofErr w:type="gramStart"/>
      <w:r w:rsidR="00B70AF4" w:rsidRPr="00B70AF4">
        <w:rPr>
          <w:rFonts w:ascii="Times New Roman" w:hAnsi="Times New Roman"/>
          <w:b/>
          <w:sz w:val="24"/>
          <w:szCs w:val="24"/>
        </w:rPr>
        <w:t>Вибрационная</w:t>
      </w:r>
      <w:proofErr w:type="gramEnd"/>
      <w:r w:rsidR="00B70AF4" w:rsidRPr="00B70AF4">
        <w:rPr>
          <w:rFonts w:ascii="Times New Roman" w:hAnsi="Times New Roman"/>
          <w:b/>
          <w:sz w:val="24"/>
          <w:szCs w:val="24"/>
        </w:rPr>
        <w:t xml:space="preserve"> болезнью. </w:t>
      </w:r>
      <w:proofErr w:type="spellStart"/>
      <w:r w:rsidR="00B70AF4" w:rsidRPr="00B70AF4">
        <w:rPr>
          <w:rFonts w:ascii="Times New Roman" w:hAnsi="Times New Roman"/>
          <w:b/>
          <w:sz w:val="24"/>
          <w:szCs w:val="24"/>
        </w:rPr>
        <w:t>Нейросенсорная</w:t>
      </w:r>
      <w:proofErr w:type="spellEnd"/>
      <w:r w:rsidR="00B70AF4" w:rsidRPr="00B70AF4">
        <w:rPr>
          <w:rFonts w:ascii="Times New Roman" w:hAnsi="Times New Roman"/>
          <w:b/>
          <w:sz w:val="24"/>
          <w:szCs w:val="24"/>
        </w:rPr>
        <w:t xml:space="preserve"> тугоухость. Этиология. Патогенез. Современные методы диагностики и лечения.</w:t>
      </w:r>
    </w:p>
    <w:p w:rsidR="005C4E9B" w:rsidRPr="00A454E5" w:rsidRDefault="005C4E9B" w:rsidP="009125C4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4C20D0">
        <w:rPr>
          <w:b/>
          <w:color w:val="000000"/>
          <w:sz w:val="24"/>
          <w:szCs w:val="24"/>
          <w:lang w:eastAsia="ru-RU"/>
        </w:rPr>
        <w:t xml:space="preserve">Цель: </w:t>
      </w:r>
      <w:r w:rsidRPr="004C20D0">
        <w:rPr>
          <w:sz w:val="24"/>
          <w:szCs w:val="24"/>
        </w:rPr>
        <w:t xml:space="preserve">ознакомить студентов с </w:t>
      </w:r>
      <w:r>
        <w:rPr>
          <w:sz w:val="24"/>
          <w:szCs w:val="24"/>
        </w:rPr>
        <w:t xml:space="preserve">профессиональными заболеваниями от воздействия производственных факторов физической природы – </w:t>
      </w:r>
      <w:proofErr w:type="spellStart"/>
      <w:r>
        <w:rPr>
          <w:sz w:val="24"/>
          <w:szCs w:val="24"/>
        </w:rPr>
        <w:t>нейросенсорная</w:t>
      </w:r>
      <w:proofErr w:type="spellEnd"/>
      <w:r>
        <w:rPr>
          <w:sz w:val="24"/>
          <w:szCs w:val="24"/>
        </w:rPr>
        <w:t xml:space="preserve"> тугоухость, вибрационная болезнь от воздействия общей вибрации, вибрационная болезнь от воздействия локальной вибрации: этиологией, патогенезом, современными методами диагностики и лечения.</w:t>
      </w:r>
    </w:p>
    <w:p w:rsidR="005C4E9B" w:rsidRPr="00C4250C" w:rsidRDefault="005C4E9B" w:rsidP="009125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20D0">
        <w:rPr>
          <w:rFonts w:ascii="Times New Roman" w:hAnsi="Times New Roman"/>
          <w:b/>
          <w:color w:val="000000"/>
          <w:sz w:val="24"/>
          <w:szCs w:val="24"/>
        </w:rPr>
        <w:t>Аннотация лекции.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4250C">
        <w:rPr>
          <w:rFonts w:ascii="Times New Roman" w:hAnsi="Times New Roman"/>
          <w:color w:val="000000"/>
          <w:sz w:val="24"/>
          <w:szCs w:val="24"/>
        </w:rPr>
        <w:t xml:space="preserve">Вибрационная болезнь. </w:t>
      </w:r>
      <w:r w:rsidRPr="00C4250C">
        <w:rPr>
          <w:rFonts w:ascii="Times New Roman" w:hAnsi="Times New Roman"/>
          <w:sz w:val="24"/>
          <w:szCs w:val="24"/>
        </w:rPr>
        <w:t>Патогенез вибрационной болезни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4250C">
        <w:rPr>
          <w:rFonts w:ascii="Times New Roman" w:hAnsi="Times New Roman"/>
          <w:sz w:val="24"/>
          <w:szCs w:val="24"/>
        </w:rPr>
        <w:t>Клиника вибрационной болезни от воздействия локальной вибрации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4250C">
        <w:rPr>
          <w:rFonts w:ascii="Times New Roman" w:hAnsi="Times New Roman"/>
          <w:sz w:val="24"/>
          <w:szCs w:val="24"/>
        </w:rPr>
        <w:t>Классификация вибрационной болезни от воздействия локальной вибрации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4250C">
        <w:rPr>
          <w:rFonts w:ascii="Times New Roman" w:hAnsi="Times New Roman"/>
          <w:sz w:val="24"/>
          <w:szCs w:val="24"/>
        </w:rPr>
        <w:t>Клиника вибрационной болезни от воздействия общих вибраций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4250C">
        <w:rPr>
          <w:rFonts w:ascii="Times New Roman" w:hAnsi="Times New Roman"/>
          <w:sz w:val="24"/>
          <w:szCs w:val="24"/>
        </w:rPr>
        <w:t>Классификация вибрационной болезни от воздействия общих вибраций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4250C">
        <w:rPr>
          <w:rFonts w:ascii="Times New Roman" w:hAnsi="Times New Roman"/>
          <w:sz w:val="24"/>
          <w:szCs w:val="24"/>
        </w:rPr>
        <w:t>Диагностика вибрационной болезни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4250C">
        <w:rPr>
          <w:rFonts w:ascii="Times New Roman" w:hAnsi="Times New Roman"/>
          <w:sz w:val="24"/>
          <w:szCs w:val="24"/>
        </w:rPr>
        <w:t>Дифференциальная диагностика вибрационной болезни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4250C">
        <w:rPr>
          <w:rFonts w:ascii="Times New Roman" w:hAnsi="Times New Roman"/>
          <w:sz w:val="24"/>
          <w:szCs w:val="24"/>
        </w:rPr>
        <w:t>Принципы лечения, профилактики, МЭ и реабилитации при вибрационной болезни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4250C">
        <w:rPr>
          <w:rFonts w:ascii="Times New Roman" w:hAnsi="Times New Roman"/>
          <w:sz w:val="24"/>
          <w:szCs w:val="24"/>
        </w:rPr>
        <w:t>Нейросенсорная</w:t>
      </w:r>
      <w:proofErr w:type="spellEnd"/>
      <w:r w:rsidRPr="00C4250C">
        <w:rPr>
          <w:rFonts w:ascii="Times New Roman" w:hAnsi="Times New Roman"/>
          <w:sz w:val="24"/>
          <w:szCs w:val="24"/>
        </w:rPr>
        <w:t xml:space="preserve"> тугоухость. Патогенез профессиональной тугоухости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4250C">
        <w:rPr>
          <w:rFonts w:ascii="Times New Roman" w:hAnsi="Times New Roman"/>
          <w:sz w:val="24"/>
          <w:szCs w:val="24"/>
        </w:rPr>
        <w:t>Клиника и классификация профессиональной тугоухости</w:t>
      </w:r>
    </w:p>
    <w:p w:rsidR="005C4E9B" w:rsidRPr="00C4250C" w:rsidRDefault="005C4E9B" w:rsidP="00912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50C">
        <w:rPr>
          <w:rFonts w:ascii="Times New Roman" w:hAnsi="Times New Roman"/>
          <w:sz w:val="24"/>
          <w:szCs w:val="24"/>
        </w:rPr>
        <w:t>Диагностика профессиональной тугоухости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4250C">
        <w:rPr>
          <w:rFonts w:ascii="Times New Roman" w:hAnsi="Times New Roman"/>
          <w:sz w:val="24"/>
          <w:szCs w:val="24"/>
        </w:rPr>
        <w:t>Неспецифическое действие шума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4250C">
        <w:rPr>
          <w:rFonts w:ascii="Times New Roman" w:hAnsi="Times New Roman"/>
          <w:sz w:val="24"/>
          <w:szCs w:val="24"/>
        </w:rPr>
        <w:t>Лечение, профилактика, МЭ и реабилитация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8608A" w:rsidRPr="00A164C4" w:rsidRDefault="0058608A" w:rsidP="009125C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>Форма организации лекции:</w:t>
      </w:r>
      <w:r w:rsidRPr="00A164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058E8" w:rsidRPr="00A164C4">
        <w:rPr>
          <w:rFonts w:ascii="Times New Roman" w:hAnsi="Times New Roman"/>
          <w:color w:val="000000"/>
          <w:sz w:val="24"/>
          <w:szCs w:val="24"/>
        </w:rPr>
        <w:t>объяснительная, традиционная</w:t>
      </w:r>
      <w:r w:rsidRPr="00A164C4">
        <w:rPr>
          <w:rFonts w:ascii="Times New Roman" w:hAnsi="Times New Roman"/>
          <w:color w:val="000000"/>
          <w:sz w:val="24"/>
          <w:szCs w:val="24"/>
        </w:rPr>
        <w:t>.</w:t>
      </w:r>
    </w:p>
    <w:p w:rsidR="00BC75C9" w:rsidRPr="00A164C4" w:rsidRDefault="0058608A" w:rsidP="009125C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Методы, используемые на лекции: </w:t>
      </w:r>
      <w:proofErr w:type="gramStart"/>
      <w:r w:rsidRPr="00A164C4">
        <w:rPr>
          <w:rFonts w:ascii="Times New Roman" w:hAnsi="Times New Roman"/>
          <w:color w:val="000000"/>
          <w:spacing w:val="-4"/>
          <w:sz w:val="24"/>
          <w:szCs w:val="24"/>
        </w:rPr>
        <w:t>объяснительно-иллюстративная</w:t>
      </w:r>
      <w:proofErr w:type="gramEnd"/>
      <w:r w:rsidRPr="00A164C4">
        <w:rPr>
          <w:rFonts w:ascii="Times New Roman" w:hAnsi="Times New Roman"/>
          <w:color w:val="000000"/>
          <w:spacing w:val="-4"/>
          <w:sz w:val="24"/>
          <w:szCs w:val="24"/>
        </w:rPr>
        <w:t>.</w:t>
      </w:r>
    </w:p>
    <w:p w:rsidR="00BC75C9" w:rsidRPr="00A164C4" w:rsidRDefault="00BC75C9" w:rsidP="009125C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>Средства обучения:</w:t>
      </w:r>
    </w:p>
    <w:p w:rsidR="00BC75C9" w:rsidRPr="00A164C4" w:rsidRDefault="00BC75C9" w:rsidP="009125C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164C4">
        <w:rPr>
          <w:rFonts w:ascii="Times New Roman" w:hAnsi="Times New Roman"/>
          <w:color w:val="000000"/>
          <w:sz w:val="24"/>
          <w:szCs w:val="24"/>
        </w:rPr>
        <w:t>дидактические</w:t>
      </w:r>
      <w:proofErr w:type="gramEnd"/>
      <w:r w:rsidRPr="00A164C4">
        <w:rPr>
          <w:rFonts w:ascii="Times New Roman" w:hAnsi="Times New Roman"/>
          <w:color w:val="000000"/>
          <w:sz w:val="24"/>
          <w:szCs w:val="24"/>
        </w:rPr>
        <w:t xml:space="preserve"> (презентация).</w:t>
      </w:r>
    </w:p>
    <w:p w:rsidR="00BC75C9" w:rsidRPr="00A164C4" w:rsidRDefault="00BC75C9" w:rsidP="009125C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164C4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A164C4">
        <w:rPr>
          <w:rFonts w:ascii="Times New Roman" w:hAnsi="Times New Roman"/>
          <w:color w:val="000000"/>
          <w:sz w:val="24"/>
          <w:szCs w:val="24"/>
        </w:rPr>
        <w:t xml:space="preserve"> (мел, доска, мультимедийный проектор).</w:t>
      </w:r>
    </w:p>
    <w:p w:rsidR="0058608A" w:rsidRPr="00A164C4" w:rsidRDefault="0058608A" w:rsidP="009125C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8608A" w:rsidRPr="00A164C4" w:rsidRDefault="005C4E9B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Лекция №</w:t>
      </w:r>
      <w:r w:rsidR="00B70AF4">
        <w:rPr>
          <w:rFonts w:ascii="Times New Roman" w:hAnsi="Times New Roman"/>
          <w:b/>
          <w:color w:val="000000"/>
          <w:sz w:val="24"/>
          <w:szCs w:val="24"/>
        </w:rPr>
        <w:t>4</w:t>
      </w:r>
      <w:r w:rsidR="0058608A" w:rsidRPr="00A164C4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5C4E9B" w:rsidRPr="00D36FD5" w:rsidRDefault="005C4E9B" w:rsidP="009125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0BE0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D36FD5">
        <w:rPr>
          <w:rFonts w:ascii="Times New Roman" w:hAnsi="Times New Roman"/>
          <w:b/>
          <w:sz w:val="24"/>
          <w:szCs w:val="24"/>
        </w:rPr>
        <w:t xml:space="preserve">: </w:t>
      </w:r>
      <w:r w:rsidRPr="00E849EB">
        <w:rPr>
          <w:rFonts w:ascii="Times New Roman" w:hAnsi="Times New Roman"/>
          <w:b/>
          <w:sz w:val="24"/>
          <w:szCs w:val="24"/>
        </w:rPr>
        <w:t>Профессиональные интоксикации. Этиология. Патогенез. Современные методы диагностики и лечения</w:t>
      </w:r>
      <w:r w:rsidRPr="005A5B0F">
        <w:rPr>
          <w:rFonts w:ascii="Times New Roman" w:hAnsi="Times New Roman"/>
          <w:b/>
          <w:sz w:val="24"/>
          <w:szCs w:val="24"/>
        </w:rPr>
        <w:t>.</w:t>
      </w:r>
    </w:p>
    <w:p w:rsidR="005C4E9B" w:rsidRPr="00200BE0" w:rsidRDefault="005C4E9B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C4E9B" w:rsidRPr="00A454E5" w:rsidRDefault="005C4E9B" w:rsidP="009125C4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4C20D0">
        <w:rPr>
          <w:b/>
          <w:color w:val="000000"/>
          <w:sz w:val="24"/>
          <w:szCs w:val="24"/>
          <w:lang w:eastAsia="ru-RU"/>
        </w:rPr>
        <w:t xml:space="preserve">Цель: </w:t>
      </w:r>
      <w:r w:rsidRPr="004C20D0">
        <w:rPr>
          <w:sz w:val="24"/>
          <w:szCs w:val="24"/>
        </w:rPr>
        <w:t xml:space="preserve">ознакомить студентов с </w:t>
      </w:r>
      <w:r>
        <w:rPr>
          <w:sz w:val="24"/>
          <w:szCs w:val="24"/>
        </w:rPr>
        <w:t xml:space="preserve">особенностями профессиональных интоксикаций, профессиональными интоксикациями с преимущественным поражением крови, </w:t>
      </w:r>
      <w:proofErr w:type="spellStart"/>
      <w:r>
        <w:rPr>
          <w:sz w:val="24"/>
          <w:szCs w:val="24"/>
        </w:rPr>
        <w:t>гепатобилиарной</w:t>
      </w:r>
      <w:proofErr w:type="spellEnd"/>
      <w:r>
        <w:rPr>
          <w:sz w:val="24"/>
          <w:szCs w:val="24"/>
        </w:rPr>
        <w:t xml:space="preserve"> системы, поражением почек и мочевыводящих путей: этиологией, патогенезом, современными методами диагностики и лечения.</w:t>
      </w:r>
    </w:p>
    <w:p w:rsidR="005C4E9B" w:rsidRPr="00E849EB" w:rsidRDefault="005C4E9B" w:rsidP="009125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20D0">
        <w:rPr>
          <w:rFonts w:ascii="Times New Roman" w:hAnsi="Times New Roman"/>
          <w:b/>
          <w:color w:val="000000"/>
          <w:sz w:val="24"/>
          <w:szCs w:val="24"/>
        </w:rPr>
        <w:t>Аннотация лекции.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849EB">
        <w:rPr>
          <w:rFonts w:ascii="Times New Roman" w:hAnsi="Times New Roman"/>
          <w:color w:val="000000"/>
          <w:sz w:val="24"/>
          <w:szCs w:val="24"/>
        </w:rPr>
        <w:t xml:space="preserve">Промышленные яды, классификация. </w:t>
      </w:r>
      <w:r w:rsidRPr="00E849EB">
        <w:rPr>
          <w:rFonts w:ascii="Times New Roman" w:hAnsi="Times New Roman"/>
          <w:sz w:val="24"/>
          <w:szCs w:val="24"/>
        </w:rPr>
        <w:t xml:space="preserve">Факторы, определяющие действие промышленных ядов. Метаболизм ядов в организме. Комбинированное, сочетанное и комплексное действие ядов и других вредных производственных факторов. Профессиональные интоксикации с преимущественным поражением крови. Общие принципы оценки результатов гематологического обследования профессиональных контингентов. Патогенетическая группировка профессиональных заболеваний крови. Токсическое поражение костномозгового кроветворения. Нарушение синтеза </w:t>
      </w:r>
      <w:proofErr w:type="spellStart"/>
      <w:r w:rsidRPr="00E849EB">
        <w:rPr>
          <w:rFonts w:ascii="Times New Roman" w:hAnsi="Times New Roman"/>
          <w:sz w:val="24"/>
          <w:szCs w:val="24"/>
        </w:rPr>
        <w:t>порфиринов</w:t>
      </w:r>
      <w:proofErr w:type="spellEnd"/>
      <w:r w:rsidRPr="00E849EB">
        <w:rPr>
          <w:rFonts w:ascii="Times New Roman" w:hAnsi="Times New Roman"/>
          <w:sz w:val="24"/>
          <w:szCs w:val="24"/>
        </w:rPr>
        <w:t xml:space="preserve"> и гемма. Гемолитическое действие. Изменение пигмента крови. Основные клинические формы профессиональных поражений крови. Интоксикация ароматическими углеводородами. Токсикологическая характеристика. Клиника острых интоксикаций. Клиника хронических интоксикаций. Диагностика, лечение, профилактика, МЭ и реабилитация при острых и хронических интоксикациях ароматическими углеводородами. Интоксикация свинцом и его неорганическими соединениями. Производственные условия, связанные с возможностью отравления свинцом и его неорганическими соединениями. Клиника интоксикации свинцом. Классификация интоксикации свинцом. Диагностика, лечение, профилактика, МЭ и реабилитация при интоксикации свинцом. Интоксикации ядами гемолитического действия (мышьяковистый водород, фенилгидразин и другие). Производственные условия, связанные с возможностью отравления ядами гемолитического действия. Клиника интоксикации ядами гемолитического действия. Диагностика, лечение, профилактика, МЭ и реабилитация при интоксикации ядами гемолитического действия. Интоксикации </w:t>
      </w:r>
      <w:proofErr w:type="spellStart"/>
      <w:r w:rsidRPr="00E849EB">
        <w:rPr>
          <w:rFonts w:ascii="Times New Roman" w:hAnsi="Times New Roman"/>
          <w:sz w:val="24"/>
          <w:szCs w:val="24"/>
        </w:rPr>
        <w:t>амин</w:t>
      </w:r>
      <w:proofErr w:type="gramStart"/>
      <w:r w:rsidRPr="00E849EB">
        <w:rPr>
          <w:rFonts w:ascii="Times New Roman" w:hAnsi="Times New Roman"/>
          <w:sz w:val="24"/>
          <w:szCs w:val="24"/>
        </w:rPr>
        <w:t>о</w:t>
      </w:r>
      <w:proofErr w:type="spellEnd"/>
      <w:r w:rsidRPr="00E849EB">
        <w:rPr>
          <w:rFonts w:ascii="Times New Roman" w:hAnsi="Times New Roman"/>
          <w:sz w:val="24"/>
          <w:szCs w:val="24"/>
        </w:rPr>
        <w:t>-</w:t>
      </w:r>
      <w:proofErr w:type="gramEnd"/>
      <w:r w:rsidRPr="00E849E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849EB">
        <w:rPr>
          <w:rFonts w:ascii="Times New Roman" w:hAnsi="Times New Roman"/>
          <w:sz w:val="24"/>
          <w:szCs w:val="24"/>
        </w:rPr>
        <w:t>нитросоединениями</w:t>
      </w:r>
      <w:proofErr w:type="spellEnd"/>
      <w:r w:rsidRPr="00E849EB">
        <w:rPr>
          <w:rFonts w:ascii="Times New Roman" w:hAnsi="Times New Roman"/>
          <w:sz w:val="24"/>
          <w:szCs w:val="24"/>
        </w:rPr>
        <w:t xml:space="preserve"> бензола. Производственные условия, связанные с возможностью отравления </w:t>
      </w:r>
      <w:proofErr w:type="spellStart"/>
      <w:r w:rsidRPr="00E849EB">
        <w:rPr>
          <w:rFonts w:ascii="Times New Roman" w:hAnsi="Times New Roman"/>
          <w:sz w:val="24"/>
          <w:szCs w:val="24"/>
        </w:rPr>
        <w:t>амин</w:t>
      </w:r>
      <w:proofErr w:type="gramStart"/>
      <w:r w:rsidRPr="00E849EB">
        <w:rPr>
          <w:rFonts w:ascii="Times New Roman" w:hAnsi="Times New Roman"/>
          <w:sz w:val="24"/>
          <w:szCs w:val="24"/>
        </w:rPr>
        <w:t>о</w:t>
      </w:r>
      <w:proofErr w:type="spellEnd"/>
      <w:r w:rsidRPr="00E849EB">
        <w:rPr>
          <w:rFonts w:ascii="Times New Roman" w:hAnsi="Times New Roman"/>
          <w:sz w:val="24"/>
          <w:szCs w:val="24"/>
        </w:rPr>
        <w:t>-</w:t>
      </w:r>
      <w:proofErr w:type="gramEnd"/>
      <w:r w:rsidRPr="00E849E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849EB">
        <w:rPr>
          <w:rFonts w:ascii="Times New Roman" w:hAnsi="Times New Roman"/>
          <w:sz w:val="24"/>
          <w:szCs w:val="24"/>
        </w:rPr>
        <w:t>нитросоединениями</w:t>
      </w:r>
      <w:proofErr w:type="spellEnd"/>
      <w:r w:rsidRPr="00E849EB">
        <w:rPr>
          <w:rFonts w:ascii="Times New Roman" w:hAnsi="Times New Roman"/>
          <w:sz w:val="24"/>
          <w:szCs w:val="24"/>
        </w:rPr>
        <w:t xml:space="preserve"> бензола. Клиника острых интоксикаций. Клиника хронических интоксикаций. Диагностика, лечение, профилактика, МЭ и реабилитация при интоксикациях </w:t>
      </w:r>
      <w:proofErr w:type="spellStart"/>
      <w:r w:rsidRPr="00E849EB">
        <w:rPr>
          <w:rFonts w:ascii="Times New Roman" w:hAnsi="Times New Roman"/>
          <w:sz w:val="24"/>
          <w:szCs w:val="24"/>
        </w:rPr>
        <w:t>амин</w:t>
      </w:r>
      <w:proofErr w:type="gramStart"/>
      <w:r w:rsidRPr="00E849EB">
        <w:rPr>
          <w:rFonts w:ascii="Times New Roman" w:hAnsi="Times New Roman"/>
          <w:sz w:val="24"/>
          <w:szCs w:val="24"/>
        </w:rPr>
        <w:t>о</w:t>
      </w:r>
      <w:proofErr w:type="spellEnd"/>
      <w:r w:rsidRPr="00E849EB">
        <w:rPr>
          <w:rFonts w:ascii="Times New Roman" w:hAnsi="Times New Roman"/>
          <w:sz w:val="24"/>
          <w:szCs w:val="24"/>
        </w:rPr>
        <w:t>-</w:t>
      </w:r>
      <w:proofErr w:type="gramEnd"/>
      <w:r w:rsidRPr="00E849E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849EB">
        <w:rPr>
          <w:rFonts w:ascii="Times New Roman" w:hAnsi="Times New Roman"/>
          <w:sz w:val="24"/>
          <w:szCs w:val="24"/>
        </w:rPr>
        <w:t>нитросоединениями</w:t>
      </w:r>
      <w:proofErr w:type="spellEnd"/>
      <w:r w:rsidRPr="00E849EB">
        <w:rPr>
          <w:rFonts w:ascii="Times New Roman" w:hAnsi="Times New Roman"/>
          <w:sz w:val="24"/>
          <w:szCs w:val="24"/>
        </w:rPr>
        <w:t xml:space="preserve"> бензола. Интоксикация оксидом углерода. Производственные условия, связанные с возможностью отравления оксидом углерода. Клиника острой интоксикации. Отдаленные последствия интоксикации оксидом углерода. Диагностика, лечение, профилактика, МЭ и реабилитация при интоксикации оксидом углерода. Профессиональные заболевания с преимущественным поражением </w:t>
      </w:r>
      <w:proofErr w:type="spellStart"/>
      <w:r w:rsidRPr="00E849EB">
        <w:rPr>
          <w:rFonts w:ascii="Times New Roman" w:hAnsi="Times New Roman"/>
          <w:sz w:val="24"/>
          <w:szCs w:val="24"/>
        </w:rPr>
        <w:t>гепатобилиарной</w:t>
      </w:r>
      <w:proofErr w:type="spellEnd"/>
      <w:r w:rsidRPr="00E849EB">
        <w:rPr>
          <w:rFonts w:ascii="Times New Roman" w:hAnsi="Times New Roman"/>
          <w:sz w:val="24"/>
          <w:szCs w:val="24"/>
        </w:rPr>
        <w:t xml:space="preserve"> системы. Основные </w:t>
      </w:r>
      <w:proofErr w:type="spellStart"/>
      <w:r w:rsidRPr="00E849EB">
        <w:rPr>
          <w:rFonts w:ascii="Times New Roman" w:hAnsi="Times New Roman"/>
          <w:sz w:val="24"/>
          <w:szCs w:val="24"/>
        </w:rPr>
        <w:t>гепатотропные</w:t>
      </w:r>
      <w:proofErr w:type="spellEnd"/>
      <w:r w:rsidRPr="00E849EB">
        <w:rPr>
          <w:rFonts w:ascii="Times New Roman" w:hAnsi="Times New Roman"/>
          <w:sz w:val="24"/>
          <w:szCs w:val="24"/>
        </w:rPr>
        <w:t xml:space="preserve"> яды и их токсикологическая характеристика. Производственные условия, связанные с возможностью интоксикации. Патогенез токсико-химических поражений </w:t>
      </w:r>
      <w:proofErr w:type="spellStart"/>
      <w:r w:rsidRPr="00E849EB">
        <w:rPr>
          <w:rFonts w:ascii="Times New Roman" w:hAnsi="Times New Roman"/>
          <w:sz w:val="24"/>
          <w:szCs w:val="24"/>
        </w:rPr>
        <w:t>гепатобилиарной</w:t>
      </w:r>
      <w:proofErr w:type="spellEnd"/>
      <w:r w:rsidRPr="00E849EB">
        <w:rPr>
          <w:rFonts w:ascii="Times New Roman" w:hAnsi="Times New Roman"/>
          <w:sz w:val="24"/>
          <w:szCs w:val="24"/>
        </w:rPr>
        <w:t xml:space="preserve"> системы. Острые токсико-химические поражения. Хронические токсико-химические поражения. Диагностика и дифференциальная диагностика токсико-химических поражений </w:t>
      </w:r>
      <w:proofErr w:type="spellStart"/>
      <w:r w:rsidRPr="00E849EB">
        <w:rPr>
          <w:rFonts w:ascii="Times New Roman" w:hAnsi="Times New Roman"/>
          <w:sz w:val="24"/>
          <w:szCs w:val="24"/>
        </w:rPr>
        <w:t>гепатобилиарной</w:t>
      </w:r>
      <w:proofErr w:type="spellEnd"/>
      <w:r w:rsidRPr="00E849EB">
        <w:rPr>
          <w:rFonts w:ascii="Times New Roman" w:hAnsi="Times New Roman"/>
          <w:sz w:val="24"/>
          <w:szCs w:val="24"/>
        </w:rPr>
        <w:t xml:space="preserve"> системы. Лечение, профилактика, МЭ и реабилитация при профессиональных заболеваниях </w:t>
      </w:r>
      <w:proofErr w:type="spellStart"/>
      <w:r w:rsidRPr="00E849EB">
        <w:rPr>
          <w:rFonts w:ascii="Times New Roman" w:hAnsi="Times New Roman"/>
          <w:sz w:val="24"/>
          <w:szCs w:val="24"/>
        </w:rPr>
        <w:t>гепатобилиарной</w:t>
      </w:r>
      <w:proofErr w:type="spellEnd"/>
      <w:r w:rsidRPr="00E849EB">
        <w:rPr>
          <w:rFonts w:ascii="Times New Roman" w:hAnsi="Times New Roman"/>
          <w:sz w:val="24"/>
          <w:szCs w:val="24"/>
        </w:rPr>
        <w:t xml:space="preserve"> системы. Токсические нефропатии и заболевания мочевыводящих путей химической этиологии. Основные </w:t>
      </w:r>
      <w:proofErr w:type="spellStart"/>
      <w:r w:rsidRPr="00E849EB">
        <w:rPr>
          <w:rFonts w:ascii="Times New Roman" w:hAnsi="Times New Roman"/>
          <w:sz w:val="24"/>
          <w:szCs w:val="24"/>
        </w:rPr>
        <w:t>нефротропные</w:t>
      </w:r>
      <w:proofErr w:type="spellEnd"/>
      <w:r w:rsidRPr="00E849EB">
        <w:rPr>
          <w:rFonts w:ascii="Times New Roman" w:hAnsi="Times New Roman"/>
          <w:sz w:val="24"/>
          <w:szCs w:val="24"/>
        </w:rPr>
        <w:t xml:space="preserve"> яды и их токсикологическая характеристика (четыреххлористый углерод, </w:t>
      </w:r>
      <w:proofErr w:type="spellStart"/>
      <w:r w:rsidRPr="00E849EB">
        <w:rPr>
          <w:rFonts w:ascii="Times New Roman" w:hAnsi="Times New Roman"/>
          <w:sz w:val="24"/>
          <w:szCs w:val="24"/>
        </w:rPr>
        <w:t>бензидин</w:t>
      </w:r>
      <w:proofErr w:type="spellEnd"/>
      <w:r w:rsidRPr="00E849E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849EB">
        <w:rPr>
          <w:rFonts w:ascii="Times New Roman" w:hAnsi="Times New Roman"/>
          <w:sz w:val="24"/>
          <w:szCs w:val="24"/>
        </w:rPr>
        <w:t>дианизидин</w:t>
      </w:r>
      <w:proofErr w:type="spellEnd"/>
      <w:r w:rsidRPr="00E849EB">
        <w:rPr>
          <w:rFonts w:ascii="Times New Roman" w:hAnsi="Times New Roman"/>
          <w:sz w:val="24"/>
          <w:szCs w:val="24"/>
        </w:rPr>
        <w:t>, бет</w:t>
      </w:r>
      <w:proofErr w:type="gramStart"/>
      <w:r w:rsidRPr="00E849EB">
        <w:rPr>
          <w:rFonts w:ascii="Times New Roman" w:hAnsi="Times New Roman"/>
          <w:sz w:val="24"/>
          <w:szCs w:val="24"/>
        </w:rPr>
        <w:t>а-</w:t>
      </w:r>
      <w:proofErr w:type="gramEnd"/>
      <w:r w:rsidRPr="00E849E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849EB">
        <w:rPr>
          <w:rFonts w:ascii="Times New Roman" w:hAnsi="Times New Roman"/>
          <w:sz w:val="24"/>
          <w:szCs w:val="24"/>
        </w:rPr>
        <w:t>альфа-нафтиламин</w:t>
      </w:r>
      <w:proofErr w:type="spellEnd"/>
      <w:r w:rsidRPr="00E849EB">
        <w:rPr>
          <w:rFonts w:ascii="Times New Roman" w:hAnsi="Times New Roman"/>
          <w:sz w:val="24"/>
          <w:szCs w:val="24"/>
        </w:rPr>
        <w:t>, кадмий). Производственные условия, связанные с возможностью интоксикации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849EB">
        <w:rPr>
          <w:rFonts w:ascii="Times New Roman" w:hAnsi="Times New Roman"/>
          <w:sz w:val="24"/>
          <w:szCs w:val="24"/>
        </w:rPr>
        <w:t>Клинические формы токсических поражений почек и мочевыводящих путей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849EB">
        <w:rPr>
          <w:rFonts w:ascii="Times New Roman" w:hAnsi="Times New Roman"/>
          <w:sz w:val="24"/>
          <w:szCs w:val="24"/>
        </w:rPr>
        <w:t>Диагностика, лечение, профилактика, МЭ и реабилитация при профессиональных заболеваниях почек и мочевыводящих путей</w:t>
      </w:r>
      <w:r>
        <w:rPr>
          <w:rFonts w:ascii="Times New Roman" w:hAnsi="Times New Roman"/>
          <w:sz w:val="24"/>
          <w:szCs w:val="24"/>
        </w:rPr>
        <w:t>.</w:t>
      </w:r>
    </w:p>
    <w:p w:rsidR="0058608A" w:rsidRPr="00A164C4" w:rsidRDefault="0058608A" w:rsidP="009125C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>Форма организации лекции:</w:t>
      </w:r>
      <w:r w:rsidRPr="00A164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058E8" w:rsidRPr="00A164C4">
        <w:rPr>
          <w:rFonts w:ascii="Times New Roman" w:hAnsi="Times New Roman"/>
          <w:color w:val="000000"/>
          <w:sz w:val="24"/>
          <w:szCs w:val="24"/>
        </w:rPr>
        <w:t>объяснительная, традиционная</w:t>
      </w:r>
    </w:p>
    <w:p w:rsidR="006B681C" w:rsidRPr="00A164C4" w:rsidRDefault="0058608A" w:rsidP="009125C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Методы, используемые на лекции</w:t>
      </w:r>
      <w:r w:rsidRPr="00A164C4">
        <w:rPr>
          <w:rFonts w:ascii="Times New Roman" w:hAnsi="Times New Roman"/>
          <w:color w:val="000000"/>
          <w:spacing w:val="-4"/>
          <w:sz w:val="24"/>
          <w:szCs w:val="24"/>
        </w:rPr>
        <w:t xml:space="preserve">: </w:t>
      </w:r>
      <w:proofErr w:type="gramStart"/>
      <w:r w:rsidRPr="00A164C4">
        <w:rPr>
          <w:rFonts w:ascii="Times New Roman" w:hAnsi="Times New Roman"/>
          <w:color w:val="000000"/>
          <w:spacing w:val="-4"/>
          <w:sz w:val="24"/>
          <w:szCs w:val="24"/>
        </w:rPr>
        <w:t>объяснительно-иллюстративная</w:t>
      </w:r>
      <w:proofErr w:type="gramEnd"/>
      <w:r w:rsidRPr="00A164C4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6B681C" w:rsidRPr="00A164C4" w:rsidRDefault="006B681C" w:rsidP="009125C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lastRenderedPageBreak/>
        <w:t>Средства обучения:</w:t>
      </w:r>
    </w:p>
    <w:p w:rsidR="006B681C" w:rsidRPr="00A164C4" w:rsidRDefault="006B681C" w:rsidP="009125C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164C4">
        <w:rPr>
          <w:rFonts w:ascii="Times New Roman" w:hAnsi="Times New Roman"/>
          <w:color w:val="000000"/>
          <w:sz w:val="24"/>
          <w:szCs w:val="24"/>
        </w:rPr>
        <w:t>дидактические</w:t>
      </w:r>
      <w:proofErr w:type="gramEnd"/>
      <w:r w:rsidRPr="00A164C4">
        <w:rPr>
          <w:rFonts w:ascii="Times New Roman" w:hAnsi="Times New Roman"/>
          <w:color w:val="000000"/>
          <w:sz w:val="24"/>
          <w:szCs w:val="24"/>
        </w:rPr>
        <w:t xml:space="preserve"> (презентация).</w:t>
      </w:r>
    </w:p>
    <w:p w:rsidR="006B681C" w:rsidRPr="00A164C4" w:rsidRDefault="006B681C" w:rsidP="009125C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164C4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A164C4">
        <w:rPr>
          <w:rFonts w:ascii="Times New Roman" w:hAnsi="Times New Roman"/>
          <w:color w:val="000000"/>
          <w:sz w:val="24"/>
          <w:szCs w:val="24"/>
        </w:rPr>
        <w:t xml:space="preserve"> (мел, доска, мультимедийный проектор).</w:t>
      </w:r>
    </w:p>
    <w:p w:rsidR="0058608A" w:rsidRPr="00A164C4" w:rsidRDefault="0058608A" w:rsidP="009125C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33A77" w:rsidRDefault="00D33A77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64847" w:rsidRDefault="00D64847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64847" w:rsidRDefault="00D64847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64847" w:rsidRDefault="00D64847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64847" w:rsidRDefault="00D64847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64847" w:rsidRDefault="00D64847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64847" w:rsidRDefault="00D64847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64847" w:rsidRDefault="00D64847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64847" w:rsidRDefault="00D64847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64847" w:rsidRDefault="00D64847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64847" w:rsidRDefault="00D64847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64847" w:rsidRDefault="00D64847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64847" w:rsidRDefault="00D64847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64847" w:rsidRDefault="00D64847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64847" w:rsidRDefault="00D64847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64847" w:rsidRDefault="00D64847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64847" w:rsidRDefault="00D64847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B0D13" w:rsidRDefault="006B0D13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B0D13" w:rsidRDefault="006B0D13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B0D13" w:rsidRDefault="006B0D13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B0D13" w:rsidRDefault="006B0D13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B0D13" w:rsidRDefault="006B0D13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70AF4" w:rsidRDefault="00B70AF4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70AF4" w:rsidRDefault="00B70AF4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70AF4" w:rsidRDefault="00B70AF4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70AF4" w:rsidRDefault="00B70AF4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70AF4" w:rsidRDefault="00B70AF4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70AF4" w:rsidRDefault="00B70AF4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70AF4" w:rsidRDefault="00B70AF4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70AF4" w:rsidRDefault="00B70AF4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70AF4" w:rsidRDefault="00B70AF4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70AF4" w:rsidRDefault="00B70AF4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70AF4" w:rsidRDefault="00B70AF4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70AF4" w:rsidRDefault="00B70AF4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70AF4" w:rsidRDefault="00B70AF4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70AF4" w:rsidRDefault="00B70AF4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70AF4" w:rsidRDefault="00B70AF4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70AF4" w:rsidRDefault="00B70AF4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70AF4" w:rsidRDefault="00B70AF4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70AF4" w:rsidRDefault="00B70AF4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70AF4" w:rsidRDefault="00B70AF4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70AF4" w:rsidRDefault="00B70AF4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70AF4" w:rsidRDefault="00B70AF4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70AF4" w:rsidRDefault="00B70AF4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70AF4" w:rsidRDefault="00B70AF4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70AF4" w:rsidRDefault="00B70AF4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70AF4" w:rsidRDefault="00B70AF4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70AF4" w:rsidRPr="00A164C4" w:rsidRDefault="00B70AF4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lastRenderedPageBreak/>
        <w:t>2. Методичес</w:t>
      </w:r>
      <w:r w:rsidR="000D3F02" w:rsidRPr="00A164C4">
        <w:rPr>
          <w:rFonts w:ascii="Times New Roman" w:hAnsi="Times New Roman"/>
          <w:b/>
          <w:color w:val="000000"/>
          <w:sz w:val="24"/>
          <w:szCs w:val="24"/>
        </w:rPr>
        <w:t xml:space="preserve">кие рекомендации по проведению </w:t>
      </w:r>
      <w:r w:rsidRPr="00A164C4">
        <w:rPr>
          <w:rFonts w:ascii="Times New Roman" w:hAnsi="Times New Roman"/>
          <w:b/>
          <w:color w:val="000000"/>
          <w:sz w:val="24"/>
          <w:szCs w:val="24"/>
        </w:rPr>
        <w:t>практических занятий</w:t>
      </w:r>
      <w:r w:rsidR="00B864C7" w:rsidRPr="00A164C4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3A26B2" w:rsidRPr="00A164C4" w:rsidRDefault="003A26B2" w:rsidP="009125C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64847" w:rsidRPr="00FB4B2A" w:rsidRDefault="00D64847" w:rsidP="009125C4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ar-SA"/>
        </w:rPr>
      </w:pPr>
      <w:r w:rsidRPr="00FB4B2A">
        <w:rPr>
          <w:rFonts w:ascii="Times New Roman" w:hAnsi="Times New Roman"/>
          <w:b/>
          <w:sz w:val="24"/>
          <w:szCs w:val="24"/>
        </w:rPr>
        <w:t>Тема</w:t>
      </w:r>
      <w:r w:rsidR="00E75E15">
        <w:rPr>
          <w:rFonts w:ascii="Times New Roman" w:hAnsi="Times New Roman"/>
          <w:b/>
          <w:sz w:val="24"/>
          <w:szCs w:val="24"/>
        </w:rPr>
        <w:t>№1.</w:t>
      </w:r>
      <w:r w:rsidRPr="00FB4B2A">
        <w:rPr>
          <w:rFonts w:ascii="Times New Roman" w:hAnsi="Times New Roman"/>
          <w:b/>
          <w:sz w:val="24"/>
          <w:szCs w:val="24"/>
        </w:rPr>
        <w:t xml:space="preserve"> </w:t>
      </w:r>
      <w:r w:rsidRPr="00FB4B2A">
        <w:rPr>
          <w:rFonts w:ascii="Times New Roman" w:hAnsi="Times New Roman"/>
          <w:b/>
          <w:sz w:val="24"/>
          <w:szCs w:val="24"/>
          <w:lang w:eastAsia="ar-SA"/>
        </w:rPr>
        <w:t>Общие вопросы профессиональной патологии. Профессиональная патология как клиническая дисциплина.</w:t>
      </w:r>
      <w:r w:rsidRPr="00FB4B2A">
        <w:rPr>
          <w:rFonts w:ascii="Times New Roman" w:hAnsi="Times New Roman"/>
          <w:b/>
          <w:lang w:eastAsia="ar-SA"/>
        </w:rPr>
        <w:t xml:space="preserve"> </w:t>
      </w:r>
    </w:p>
    <w:p w:rsidR="00FB4B2A" w:rsidRDefault="00B864C7" w:rsidP="009125C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>Вид учебного занятия</w:t>
      </w:r>
      <w:r w:rsidR="003A26B2" w:rsidRPr="00A164C4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A164C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164C4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  <w:r w:rsidR="00FB4B2A" w:rsidRPr="00FB4B2A">
        <w:rPr>
          <w:rFonts w:ascii="Times New Roman" w:hAnsi="Times New Roman"/>
          <w:b/>
          <w:sz w:val="24"/>
        </w:rPr>
        <w:t xml:space="preserve"> </w:t>
      </w:r>
    </w:p>
    <w:p w:rsidR="00FB4B2A" w:rsidRDefault="00FB4B2A" w:rsidP="009125C4">
      <w:pPr>
        <w:spacing w:after="0" w:line="240" w:lineRule="auto"/>
        <w:ind w:firstLine="709"/>
        <w:jc w:val="both"/>
        <w:rPr>
          <w:bCs/>
        </w:rPr>
      </w:pPr>
      <w:r w:rsidRPr="009D3A5D">
        <w:rPr>
          <w:rFonts w:ascii="Times New Roman" w:hAnsi="Times New Roman"/>
          <w:b/>
          <w:sz w:val="24"/>
        </w:rPr>
        <w:t>Цель:</w:t>
      </w:r>
      <w:r w:rsidRPr="009D3A5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F82509">
        <w:rPr>
          <w:rFonts w:ascii="Times New Roman" w:hAnsi="Times New Roman"/>
          <w:sz w:val="24"/>
          <w:szCs w:val="24"/>
          <w:lang w:eastAsia="ar-SA"/>
        </w:rPr>
        <w:t xml:space="preserve">ознакомить с </w:t>
      </w:r>
      <w:r>
        <w:rPr>
          <w:rFonts w:ascii="Times New Roman" w:hAnsi="Times New Roman"/>
          <w:sz w:val="24"/>
          <w:szCs w:val="24"/>
          <w:lang w:eastAsia="ar-SA"/>
        </w:rPr>
        <w:t>методикой установления профессионального характера заболевания и проведения врачебно-профессиональной экспертизы.</w:t>
      </w:r>
    </w:p>
    <w:p w:rsidR="00B864C7" w:rsidRPr="00A164C4" w:rsidRDefault="00B864C7" w:rsidP="009125C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64C7" w:rsidRPr="00A164C4" w:rsidRDefault="00B864C7" w:rsidP="009125C4">
      <w:pPr>
        <w:pStyle w:val="FR1"/>
        <w:spacing w:line="240" w:lineRule="auto"/>
        <w:ind w:firstLine="0"/>
        <w:rPr>
          <w:sz w:val="24"/>
          <w:szCs w:val="24"/>
        </w:rPr>
      </w:pPr>
      <w:r w:rsidRPr="00A164C4">
        <w:rPr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93"/>
        <w:gridCol w:w="8516"/>
      </w:tblGrid>
      <w:tr w:rsidR="00B864C7" w:rsidRPr="00A164C4" w:rsidTr="00E4463E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4C7" w:rsidRPr="00A164C4" w:rsidRDefault="00B864C7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</w:t>
            </w:r>
            <w:r w:rsidR="00DF1067"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4C7" w:rsidRPr="00A164C4" w:rsidRDefault="00B864C7" w:rsidP="009125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Этапы и содержание занятия </w:t>
            </w:r>
          </w:p>
        </w:tc>
      </w:tr>
      <w:tr w:rsidR="00B864C7" w:rsidRPr="00A164C4" w:rsidTr="00E4463E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4C7" w:rsidRPr="00A164C4" w:rsidRDefault="00B864C7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  <w:r w:rsidR="00264A87"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B864C7" w:rsidRPr="00A164C4" w:rsidRDefault="00B864C7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B864C7" w:rsidRPr="006365DF" w:rsidRDefault="00B864C7" w:rsidP="009125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4C7" w:rsidRPr="00A164C4" w:rsidRDefault="00B864C7" w:rsidP="009125C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Организационный момент. </w:t>
            </w:r>
          </w:p>
          <w:p w:rsidR="00B864C7" w:rsidRPr="00A164C4" w:rsidRDefault="00B864C7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Объявление темы, цели занятия.</w:t>
            </w:r>
          </w:p>
          <w:p w:rsidR="00B864C7" w:rsidRPr="00A164C4" w:rsidRDefault="00264A87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Мотивационный момент</w:t>
            </w:r>
            <w:r w:rsidR="006153B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B864C7" w:rsidRPr="00A164C4" w:rsidTr="00E4463E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4C7" w:rsidRPr="00A164C4" w:rsidRDefault="00E4463E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4C7" w:rsidRPr="00A164C4" w:rsidRDefault="00B864C7" w:rsidP="009125C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Входной контроль, актуализация опорных знаний, умений, навыков.</w:t>
            </w: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164C4"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B864C7" w:rsidRPr="00A164C4" w:rsidRDefault="00264A87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Тестирование</w:t>
            </w:r>
            <w:r w:rsidR="00B864C7" w:rsidRPr="00A164C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864C7" w:rsidRPr="00A164C4" w:rsidTr="00E4463E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4C7" w:rsidRPr="00A164C4" w:rsidRDefault="00B864C7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  <w:r w:rsidR="00E4463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4C7" w:rsidRPr="00A164C4" w:rsidRDefault="00B864C7" w:rsidP="009125C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Основная часть учебного занятия.</w:t>
            </w:r>
          </w:p>
          <w:p w:rsidR="00264A87" w:rsidRPr="00A164C4" w:rsidRDefault="00B864C7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Закре</w:t>
            </w:r>
            <w:r w:rsidR="00264A87"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пление теоретического материала: устный опрос.</w:t>
            </w:r>
          </w:p>
          <w:p w:rsidR="00B36B45" w:rsidRPr="00B36B45" w:rsidRDefault="00B36B45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36B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Вопросы для рассмотрения:</w:t>
            </w:r>
          </w:p>
          <w:p w:rsidR="006153BA" w:rsidRPr="00677535" w:rsidRDefault="006153BA" w:rsidP="009125C4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</w:t>
            </w:r>
            <w:r w:rsidRPr="00677535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ведение в клинику профессиональ</w:t>
            </w:r>
            <w:r w:rsidRPr="00677535">
              <w:rPr>
                <w:rFonts w:ascii="Times New Roman" w:eastAsia="Calibri" w:hAnsi="Times New Roman"/>
                <w:sz w:val="24"/>
                <w:szCs w:val="24"/>
              </w:rPr>
              <w:t>ных болезней. Понятие о проф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ессиональной </w:t>
            </w:r>
            <w:r w:rsidRPr="00677535">
              <w:rPr>
                <w:rFonts w:ascii="Times New Roman" w:eastAsia="Calibri" w:hAnsi="Times New Roman"/>
                <w:sz w:val="24"/>
                <w:szCs w:val="24"/>
              </w:rPr>
              <w:t>патологии как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клинической дисциплине. Группи</w:t>
            </w:r>
            <w:r w:rsidRPr="00677535">
              <w:rPr>
                <w:rFonts w:ascii="Times New Roman" w:eastAsia="Calibri" w:hAnsi="Times New Roman"/>
                <w:sz w:val="24"/>
                <w:szCs w:val="24"/>
              </w:rPr>
              <w:t>ровка проф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ессиональных </w:t>
            </w:r>
            <w:r w:rsidRPr="00677535">
              <w:rPr>
                <w:rFonts w:ascii="Times New Roman" w:eastAsia="Calibri" w:hAnsi="Times New Roman"/>
                <w:sz w:val="24"/>
                <w:szCs w:val="24"/>
              </w:rPr>
              <w:t>заболеваний по этиологии и пре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имущественному поражению отдель</w:t>
            </w:r>
            <w:r w:rsidRPr="00677535">
              <w:rPr>
                <w:rFonts w:ascii="Times New Roman" w:eastAsia="Calibri" w:hAnsi="Times New Roman"/>
                <w:sz w:val="24"/>
                <w:szCs w:val="24"/>
              </w:rPr>
              <w:t>ных 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рганов и систем. Медицинские уч</w:t>
            </w:r>
            <w:r w:rsidRPr="00677535">
              <w:rPr>
                <w:rFonts w:ascii="Times New Roman" w:eastAsia="Calibri" w:hAnsi="Times New Roman"/>
                <w:sz w:val="24"/>
                <w:szCs w:val="24"/>
              </w:rPr>
              <w:t>реждения, занимающиеся вопросами проф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ессиональной </w:t>
            </w:r>
            <w:r w:rsidRPr="00677535">
              <w:rPr>
                <w:rFonts w:ascii="Times New Roman" w:eastAsia="Calibri" w:hAnsi="Times New Roman"/>
                <w:sz w:val="24"/>
                <w:szCs w:val="24"/>
              </w:rPr>
              <w:t xml:space="preserve">патологии.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677535">
              <w:rPr>
                <w:rFonts w:ascii="Times New Roman" w:eastAsia="Calibri" w:hAnsi="Times New Roman"/>
                <w:sz w:val="24"/>
                <w:szCs w:val="24"/>
              </w:rPr>
              <w:t xml:space="preserve">риказ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№ 302н </w:t>
            </w:r>
            <w:r w:rsidRPr="00677535">
              <w:rPr>
                <w:rFonts w:ascii="Times New Roman" w:eastAsia="Calibri" w:hAnsi="Times New Roman"/>
                <w:sz w:val="24"/>
                <w:szCs w:val="24"/>
              </w:rPr>
              <w:t>МЗ России.</w:t>
            </w:r>
          </w:p>
          <w:p w:rsidR="006153BA" w:rsidRPr="00677535" w:rsidRDefault="006153BA" w:rsidP="009125C4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53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677535">
              <w:rPr>
                <w:rFonts w:ascii="Times New Roman" w:eastAsia="Calibri" w:hAnsi="Times New Roman"/>
                <w:sz w:val="24"/>
                <w:szCs w:val="24"/>
              </w:rPr>
              <w:t>Особ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енности обследования и необходи</w:t>
            </w:r>
            <w:r w:rsidRPr="00677535">
              <w:rPr>
                <w:rFonts w:ascii="Times New Roman" w:eastAsia="Calibri" w:hAnsi="Times New Roman"/>
                <w:sz w:val="24"/>
                <w:szCs w:val="24"/>
              </w:rPr>
              <w:t>мая документация для установления проф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ессионального </w:t>
            </w:r>
            <w:r w:rsidRPr="00677535">
              <w:rPr>
                <w:rFonts w:ascii="Times New Roman" w:eastAsia="Calibri" w:hAnsi="Times New Roman"/>
                <w:sz w:val="24"/>
                <w:szCs w:val="24"/>
              </w:rPr>
              <w:t>характера заболевания. Критерии для установления связи заболевания с выполняемой работой.</w:t>
            </w:r>
          </w:p>
          <w:p w:rsidR="006153BA" w:rsidRPr="00677535" w:rsidRDefault="006153BA" w:rsidP="009125C4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535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Задачи и принци</w:t>
            </w:r>
            <w:r w:rsidRPr="00677535">
              <w:rPr>
                <w:rFonts w:ascii="Times New Roman" w:eastAsia="Calibri" w:hAnsi="Times New Roman"/>
                <w:sz w:val="24"/>
                <w:szCs w:val="24"/>
              </w:rPr>
              <w:t>пы вр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ачебно-трудовой экспертизы, тру</w:t>
            </w:r>
            <w:r w:rsidRPr="00677535">
              <w:rPr>
                <w:rFonts w:ascii="Times New Roman" w:eastAsia="Calibri" w:hAnsi="Times New Roman"/>
                <w:sz w:val="24"/>
                <w:szCs w:val="24"/>
              </w:rPr>
              <w:t>довой и медицинской реабилитации в клинике проф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ессиональных </w:t>
            </w:r>
            <w:r w:rsidRPr="00677535">
              <w:rPr>
                <w:rFonts w:ascii="Times New Roman" w:eastAsia="Calibri" w:hAnsi="Times New Roman"/>
                <w:sz w:val="24"/>
                <w:szCs w:val="24"/>
              </w:rPr>
              <w:t>болезней и их социальное значение.</w:t>
            </w:r>
          </w:p>
          <w:p w:rsidR="00B864C7" w:rsidRPr="00B36B45" w:rsidRDefault="00B864C7" w:rsidP="009125C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B36B45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Отработк</w:t>
            </w:r>
            <w:r w:rsidR="00C1644C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а практических умений и навыков.</w:t>
            </w:r>
          </w:p>
          <w:p w:rsidR="00547CCF" w:rsidRDefault="00547CCF" w:rsidP="009125C4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A3DEA">
              <w:rPr>
                <w:rFonts w:ascii="Times New Roman" w:hAnsi="Times New Roman"/>
                <w:sz w:val="24"/>
                <w:szCs w:val="24"/>
                <w:lang w:eastAsia="ar-SA"/>
              </w:rPr>
              <w:t>Ознакомление с порядком расследования профессиональных заболеваний и анализом заболеваемости по данным медицинских осмотров на примере решения ситуационных задач.</w:t>
            </w:r>
          </w:p>
          <w:p w:rsidR="00524405" w:rsidRPr="003E4832" w:rsidRDefault="007429DA" w:rsidP="009125C4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832">
              <w:rPr>
                <w:rFonts w:ascii="Times New Roman" w:hAnsi="Times New Roman"/>
                <w:sz w:val="24"/>
                <w:szCs w:val="24"/>
              </w:rPr>
              <w:t>Рабо</w:t>
            </w:r>
            <w:r w:rsidR="00524405" w:rsidRPr="003E4832">
              <w:rPr>
                <w:rFonts w:ascii="Times New Roman" w:hAnsi="Times New Roman"/>
                <w:sz w:val="24"/>
                <w:szCs w:val="24"/>
              </w:rPr>
              <w:t>та с нормативной документацией:</w:t>
            </w:r>
          </w:p>
          <w:p w:rsidR="00547CCF" w:rsidRPr="00547CCF" w:rsidRDefault="00547CCF" w:rsidP="009125C4">
            <w:pPr>
              <w:pStyle w:val="a3"/>
              <w:widowControl w:val="0"/>
              <w:numPr>
                <w:ilvl w:val="0"/>
                <w:numId w:val="41"/>
              </w:numPr>
              <w:tabs>
                <w:tab w:val="left" w:pos="0"/>
              </w:tabs>
              <w:suppressAutoHyphens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CCF">
              <w:rPr>
                <w:rFonts w:ascii="Times New Roman" w:hAnsi="Times New Roman"/>
                <w:sz w:val="24"/>
                <w:szCs w:val="24"/>
              </w:rPr>
              <w:t>Приказ № 302н от 12.04.2011 «Об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труда».</w:t>
            </w:r>
          </w:p>
          <w:p w:rsidR="009550B1" w:rsidRPr="00547CCF" w:rsidRDefault="00547CCF" w:rsidP="009125C4">
            <w:pPr>
              <w:pStyle w:val="a3"/>
              <w:widowControl w:val="0"/>
              <w:numPr>
                <w:ilvl w:val="0"/>
                <w:numId w:val="41"/>
              </w:numPr>
              <w:tabs>
                <w:tab w:val="left" w:pos="0"/>
              </w:tabs>
              <w:suppressAutoHyphens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CCF">
              <w:rPr>
                <w:rFonts w:ascii="Times New Roman" w:hAnsi="Times New Roman"/>
                <w:sz w:val="24"/>
                <w:szCs w:val="24"/>
              </w:rPr>
              <w:t>П</w:t>
            </w:r>
            <w:r w:rsidRPr="00547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риказ № 417н от 27.04.2012 </w:t>
            </w:r>
            <w:bookmarkStart w:id="1" w:name="100004"/>
            <w:bookmarkEnd w:id="1"/>
            <w:r w:rsidRPr="00547CCF">
              <w:rPr>
                <w:rFonts w:ascii="Times New Roman" w:hAnsi="Times New Roman"/>
                <w:color w:val="000000"/>
                <w:sz w:val="24"/>
                <w:szCs w:val="24"/>
              </w:rPr>
              <w:t>«Об утверждении перечня профессиональных заболеваний».</w:t>
            </w:r>
          </w:p>
        </w:tc>
      </w:tr>
      <w:tr w:rsidR="00B864C7" w:rsidRPr="00A164C4" w:rsidTr="00E4463E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4C7" w:rsidRPr="00A164C4" w:rsidRDefault="00B864C7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  <w:r w:rsidR="00E4463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4C7" w:rsidRPr="00A164C4" w:rsidRDefault="00B864C7" w:rsidP="009125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Заключительная часть занятия:</w:t>
            </w:r>
          </w:p>
          <w:p w:rsidR="00C3429A" w:rsidRDefault="00C3429A" w:rsidP="009125C4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02" w:hanging="283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</w:t>
            </w:r>
            <w:r w:rsidR="00B864C7" w:rsidRPr="00A164C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дведение итогов занятия;</w:t>
            </w:r>
          </w:p>
          <w:p w:rsidR="00C3429A" w:rsidRPr="00C3429A" w:rsidRDefault="00C3429A" w:rsidP="009125C4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02" w:hanging="283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BA2535" w:rsidRPr="00C3429A">
              <w:rPr>
                <w:rFonts w:ascii="Times New Roman" w:hAnsi="Times New Roman"/>
                <w:color w:val="000000"/>
                <w:sz w:val="24"/>
                <w:szCs w:val="24"/>
              </w:rPr>
              <w:t>онтроль качества формируемых компетенций (их элементов</w:t>
            </w:r>
            <w:r w:rsidR="00A127B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BA2535" w:rsidRPr="00C3429A">
              <w:rPr>
                <w:rFonts w:ascii="Times New Roman" w:hAnsi="Times New Roman"/>
                <w:color w:val="000000"/>
                <w:sz w:val="24"/>
                <w:szCs w:val="24"/>
              </w:rPr>
              <w:t>: проверка тетрадей по практическим занятиям, проверка правильности решения ситуационных задач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B864C7" w:rsidRPr="008A59C0" w:rsidRDefault="00C3429A" w:rsidP="009125C4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02" w:hanging="283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</w:t>
            </w:r>
            <w:r w:rsidR="00BA2535" w:rsidRPr="00C3429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ыставление текущих оценок в учебный журнал</w:t>
            </w:r>
            <w:r w:rsidR="00BA1C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</w:tr>
    </w:tbl>
    <w:p w:rsidR="00BA2535" w:rsidRPr="00A164C4" w:rsidRDefault="00BA2535" w:rsidP="009125C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BA2535" w:rsidRPr="00A164C4" w:rsidRDefault="00BA2535" w:rsidP="009125C4">
      <w:pPr>
        <w:pStyle w:val="a3"/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A164C4">
        <w:rPr>
          <w:rFonts w:ascii="Times New Roman" w:hAnsi="Times New Roman"/>
          <w:color w:val="000000"/>
          <w:sz w:val="24"/>
          <w:szCs w:val="24"/>
        </w:rPr>
        <w:t>дидактические (таблицы, схемы, нормативная документация</w:t>
      </w:r>
      <w:r w:rsidR="003C12D4">
        <w:rPr>
          <w:rFonts w:ascii="Times New Roman" w:hAnsi="Times New Roman"/>
          <w:color w:val="000000"/>
          <w:sz w:val="24"/>
          <w:szCs w:val="24"/>
        </w:rPr>
        <w:t>, ситуационные задачи</w:t>
      </w:r>
      <w:r w:rsidRPr="00A164C4">
        <w:rPr>
          <w:rFonts w:ascii="Times New Roman" w:hAnsi="Times New Roman"/>
          <w:color w:val="000000"/>
          <w:sz w:val="24"/>
          <w:szCs w:val="24"/>
        </w:rPr>
        <w:t>).</w:t>
      </w:r>
    </w:p>
    <w:p w:rsidR="00BA2535" w:rsidRDefault="00BA2535" w:rsidP="009125C4">
      <w:pPr>
        <w:pStyle w:val="a3"/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164C4">
        <w:rPr>
          <w:rFonts w:ascii="Times New Roman" w:hAnsi="Times New Roman"/>
          <w:color w:val="000000"/>
          <w:sz w:val="24"/>
          <w:szCs w:val="24"/>
        </w:rPr>
        <w:lastRenderedPageBreak/>
        <w:t>мате</w:t>
      </w:r>
      <w:r w:rsidR="003C12D4">
        <w:rPr>
          <w:rFonts w:ascii="Times New Roman" w:hAnsi="Times New Roman"/>
          <w:color w:val="000000"/>
          <w:sz w:val="24"/>
          <w:szCs w:val="24"/>
        </w:rPr>
        <w:t>риально-технические</w:t>
      </w:r>
      <w:proofErr w:type="gramEnd"/>
      <w:r w:rsidR="003C12D4">
        <w:rPr>
          <w:rFonts w:ascii="Times New Roman" w:hAnsi="Times New Roman"/>
          <w:color w:val="000000"/>
          <w:sz w:val="24"/>
          <w:szCs w:val="24"/>
        </w:rPr>
        <w:t xml:space="preserve"> (мел, доска</w:t>
      </w:r>
      <w:r w:rsidRPr="00A164C4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3C12D4" w:rsidRPr="00A164C4" w:rsidRDefault="003C12D4" w:rsidP="003C12D4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5E15" w:rsidRPr="00677535" w:rsidRDefault="00BA2535" w:rsidP="00912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="000E2F64">
        <w:rPr>
          <w:rFonts w:ascii="Times New Roman" w:hAnsi="Times New Roman"/>
          <w:b/>
          <w:color w:val="000000"/>
          <w:sz w:val="24"/>
          <w:szCs w:val="24"/>
        </w:rPr>
        <w:t xml:space="preserve"> №2</w:t>
      </w:r>
      <w:r w:rsidR="00E75E15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E75E15" w:rsidRPr="0024494A">
        <w:rPr>
          <w:rFonts w:ascii="Times New Roman" w:hAnsi="Times New Roman"/>
          <w:sz w:val="24"/>
          <w:szCs w:val="24"/>
        </w:rPr>
        <w:t xml:space="preserve"> </w:t>
      </w:r>
      <w:r w:rsidR="00746241">
        <w:rPr>
          <w:rFonts w:ascii="Times New Roman" w:hAnsi="Times New Roman"/>
          <w:b/>
          <w:sz w:val="24"/>
          <w:szCs w:val="24"/>
        </w:rPr>
        <w:t xml:space="preserve">Профессиональные заболевания </w:t>
      </w:r>
      <w:r w:rsidR="00E75E15" w:rsidRPr="00677535">
        <w:rPr>
          <w:rFonts w:ascii="Times New Roman" w:hAnsi="Times New Roman"/>
          <w:b/>
          <w:sz w:val="24"/>
          <w:szCs w:val="24"/>
        </w:rPr>
        <w:t>лёгких. Пневмокониозы.</w:t>
      </w:r>
    </w:p>
    <w:p w:rsidR="00BA2535" w:rsidRPr="00A164C4" w:rsidRDefault="00E72C24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="00BA2535" w:rsidRPr="00A164C4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E75E15" w:rsidRDefault="00E75E15" w:rsidP="009125C4">
      <w:pPr>
        <w:spacing w:after="0" w:line="240" w:lineRule="auto"/>
        <w:ind w:firstLine="709"/>
        <w:jc w:val="both"/>
        <w:rPr>
          <w:bCs/>
        </w:rPr>
      </w:pPr>
      <w:r w:rsidRPr="009D3A5D">
        <w:rPr>
          <w:rFonts w:ascii="Times New Roman" w:hAnsi="Times New Roman"/>
          <w:b/>
          <w:sz w:val="24"/>
        </w:rPr>
        <w:t>Цель:</w:t>
      </w:r>
      <w:r w:rsidRPr="009D3A5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F82509">
        <w:rPr>
          <w:rFonts w:ascii="Times New Roman" w:hAnsi="Times New Roman"/>
          <w:sz w:val="24"/>
          <w:szCs w:val="24"/>
          <w:lang w:eastAsia="ar-SA"/>
        </w:rPr>
        <w:t xml:space="preserve">ознакомить с </w:t>
      </w:r>
      <w:r>
        <w:rPr>
          <w:rFonts w:ascii="Times New Roman" w:hAnsi="Times New Roman"/>
          <w:sz w:val="24"/>
          <w:szCs w:val="24"/>
          <w:lang w:eastAsia="ar-SA"/>
        </w:rPr>
        <w:t>классификацией, этиологией, патогенезом, клиническими проявлениями, методами диагностики и профилактики профессиональных заболеваний легких.</w:t>
      </w:r>
    </w:p>
    <w:p w:rsidR="00BA2535" w:rsidRDefault="00BA2535" w:rsidP="009125C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93"/>
        <w:gridCol w:w="8516"/>
      </w:tblGrid>
      <w:tr w:rsidR="00E72C24" w:rsidRPr="00A164C4" w:rsidTr="00D64847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C24" w:rsidRPr="00A164C4" w:rsidRDefault="00E72C24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C24" w:rsidRPr="00A164C4" w:rsidRDefault="00E72C24" w:rsidP="009125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Этапы и содержание занятия </w:t>
            </w:r>
          </w:p>
        </w:tc>
      </w:tr>
      <w:tr w:rsidR="00E72C24" w:rsidRPr="00A164C4" w:rsidTr="00D64847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C24" w:rsidRPr="00A164C4" w:rsidRDefault="00E72C24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</w:t>
            </w:r>
          </w:p>
          <w:p w:rsidR="00E72C24" w:rsidRPr="00A164C4" w:rsidRDefault="00E72C24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E72C24" w:rsidRPr="00A164C4" w:rsidRDefault="00E72C24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C24" w:rsidRPr="00A164C4" w:rsidRDefault="00E72C24" w:rsidP="009125C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Организационный момент. </w:t>
            </w:r>
          </w:p>
          <w:p w:rsidR="00E72C24" w:rsidRPr="00A164C4" w:rsidRDefault="00E72C24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Объявление темы, цели занятия.</w:t>
            </w:r>
          </w:p>
          <w:p w:rsidR="00E72C24" w:rsidRPr="00E72C24" w:rsidRDefault="00E72C24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Мотивационный момент</w:t>
            </w:r>
            <w:r w:rsidR="00D86CF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E72C24" w:rsidRPr="00A164C4" w:rsidTr="00D64847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C24" w:rsidRPr="00A164C4" w:rsidRDefault="00E72C24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C24" w:rsidRPr="00A164C4" w:rsidRDefault="00E72C24" w:rsidP="009125C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Входной контроль, актуализация опорных знаний, умений, навыков.</w:t>
            </w: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164C4"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E72C24" w:rsidRPr="00A164C4" w:rsidRDefault="00E72C24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Тестирование</w:t>
            </w:r>
            <w:r w:rsidRPr="00A164C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E72C24" w:rsidRPr="00A164C4" w:rsidTr="00D64847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C24" w:rsidRPr="00A164C4" w:rsidRDefault="00E72C24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C24" w:rsidRPr="00A164C4" w:rsidRDefault="00E72C24" w:rsidP="009125C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Основная часть учебного занятия.</w:t>
            </w:r>
          </w:p>
          <w:p w:rsidR="00E72C24" w:rsidRPr="00A164C4" w:rsidRDefault="00E72C24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Закрепление теоретического материала: устный опрос.</w:t>
            </w:r>
          </w:p>
          <w:p w:rsidR="00E72C24" w:rsidRPr="00B36B45" w:rsidRDefault="00E72C24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36B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Вопросы для рассмотрения:</w:t>
            </w:r>
          </w:p>
          <w:p w:rsidR="00D86CF3" w:rsidRPr="00677535" w:rsidRDefault="00D86CF3" w:rsidP="009125C4">
            <w:pPr>
              <w:spacing w:after="0" w:line="240" w:lineRule="auto"/>
              <w:ind w:firstLine="3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53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77535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>ассификация профессиональных за</w:t>
            </w:r>
            <w:r w:rsidRPr="00677535">
              <w:rPr>
                <w:rFonts w:ascii="Times New Roman" w:hAnsi="Times New Roman"/>
                <w:sz w:val="24"/>
                <w:szCs w:val="24"/>
              </w:rPr>
              <w:t>болеваний лёгких. Понятие о пневмокониозах. Классификация пневмокониозов (1976 г., 1995 г.).</w:t>
            </w:r>
            <w:r w:rsidRPr="0067753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77535">
              <w:rPr>
                <w:rFonts w:ascii="Times New Roman" w:hAnsi="Times New Roman"/>
                <w:sz w:val="24"/>
                <w:szCs w:val="24"/>
              </w:rPr>
              <w:t>Особенности разных групп пневмокониозов.</w:t>
            </w:r>
          </w:p>
          <w:p w:rsidR="00D86CF3" w:rsidRPr="00677535" w:rsidRDefault="00D86CF3" w:rsidP="009125C4">
            <w:pPr>
              <w:spacing w:after="0" w:line="240" w:lineRule="auto"/>
              <w:ind w:firstLine="3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535">
              <w:rPr>
                <w:rFonts w:ascii="Times New Roman" w:hAnsi="Times New Roman"/>
                <w:sz w:val="24"/>
                <w:szCs w:val="24"/>
              </w:rPr>
              <w:t xml:space="preserve">2. Силикоз, как пневмокониоз, занимающий </w:t>
            </w:r>
            <w:proofErr w:type="gramStart"/>
            <w:r w:rsidRPr="00677535">
              <w:rPr>
                <w:rFonts w:ascii="Times New Roman" w:hAnsi="Times New Roman"/>
                <w:sz w:val="24"/>
                <w:szCs w:val="24"/>
              </w:rPr>
              <w:t>центральной</w:t>
            </w:r>
            <w:proofErr w:type="gramEnd"/>
            <w:r w:rsidRPr="00677535">
              <w:rPr>
                <w:rFonts w:ascii="Times New Roman" w:hAnsi="Times New Roman"/>
                <w:sz w:val="24"/>
                <w:szCs w:val="24"/>
              </w:rPr>
              <w:t xml:space="preserve"> место среди пневмокониозов. </w:t>
            </w:r>
            <w:proofErr w:type="spellStart"/>
            <w:r w:rsidRPr="00677535">
              <w:rPr>
                <w:rFonts w:ascii="Times New Roman" w:hAnsi="Times New Roman"/>
                <w:sz w:val="24"/>
                <w:szCs w:val="24"/>
              </w:rPr>
              <w:t>Этиопатогенез</w:t>
            </w:r>
            <w:proofErr w:type="spellEnd"/>
            <w:r w:rsidRPr="00677535">
              <w:rPr>
                <w:rFonts w:ascii="Times New Roman" w:hAnsi="Times New Roman"/>
                <w:sz w:val="24"/>
                <w:szCs w:val="24"/>
              </w:rPr>
              <w:t>, клиника, диагностика, течение и осложнения, лечение, профилактика.</w:t>
            </w:r>
          </w:p>
          <w:p w:rsidR="00D86CF3" w:rsidRPr="00677535" w:rsidRDefault="00D86CF3" w:rsidP="009125C4">
            <w:pPr>
              <w:spacing w:after="0" w:line="240" w:lineRule="auto"/>
              <w:ind w:firstLine="3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535">
              <w:rPr>
                <w:rFonts w:ascii="Times New Roman" w:hAnsi="Times New Roman"/>
                <w:sz w:val="24"/>
                <w:szCs w:val="24"/>
              </w:rPr>
              <w:t>3. Силикотуберкулез. Краткие сведения о других пневмокониозах (</w:t>
            </w:r>
            <w:proofErr w:type="spellStart"/>
            <w:r w:rsidRPr="00677535">
              <w:rPr>
                <w:rFonts w:ascii="Times New Roman" w:hAnsi="Times New Roman"/>
                <w:sz w:val="24"/>
                <w:szCs w:val="24"/>
              </w:rPr>
              <w:t>асбестоз</w:t>
            </w:r>
            <w:proofErr w:type="spellEnd"/>
            <w:r w:rsidRPr="00677535">
              <w:rPr>
                <w:rFonts w:ascii="Times New Roman" w:hAnsi="Times New Roman"/>
                <w:sz w:val="24"/>
                <w:szCs w:val="24"/>
              </w:rPr>
              <w:t>, пневмокониоз сварщика, антракоз и т.д.).</w:t>
            </w:r>
          </w:p>
          <w:p w:rsidR="00D86CF3" w:rsidRPr="00677535" w:rsidRDefault="00D86CF3" w:rsidP="009125C4">
            <w:pPr>
              <w:spacing w:after="0" w:line="240" w:lineRule="auto"/>
              <w:ind w:firstLine="3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535">
              <w:rPr>
                <w:rFonts w:ascii="Times New Roman" w:hAnsi="Times New Roman"/>
                <w:sz w:val="24"/>
                <w:szCs w:val="24"/>
              </w:rPr>
              <w:t>4.</w:t>
            </w:r>
            <w:r w:rsidRPr="00677535">
              <w:rPr>
                <w:sz w:val="24"/>
                <w:szCs w:val="24"/>
              </w:rPr>
              <w:t xml:space="preserve"> </w:t>
            </w:r>
            <w:proofErr w:type="spellStart"/>
            <w:r w:rsidRPr="00677535">
              <w:rPr>
                <w:rFonts w:ascii="Times New Roman" w:hAnsi="Times New Roman"/>
                <w:sz w:val="24"/>
                <w:szCs w:val="24"/>
              </w:rPr>
              <w:t>Бериллиоз</w:t>
            </w:r>
            <w:proofErr w:type="spellEnd"/>
            <w:r w:rsidRPr="0067753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77535">
              <w:rPr>
                <w:rFonts w:ascii="Times New Roman" w:hAnsi="Times New Roman"/>
                <w:sz w:val="24"/>
                <w:szCs w:val="24"/>
              </w:rPr>
              <w:t>Этиопатогенез</w:t>
            </w:r>
            <w:proofErr w:type="spellEnd"/>
            <w:r w:rsidRPr="00677535">
              <w:rPr>
                <w:rFonts w:ascii="Times New Roman" w:hAnsi="Times New Roman"/>
                <w:sz w:val="24"/>
                <w:szCs w:val="24"/>
              </w:rPr>
              <w:t>. Клиника. Диагностика. Лечение. Профилактика.</w:t>
            </w:r>
          </w:p>
          <w:p w:rsidR="00437BC7" w:rsidRDefault="00E72C24" w:rsidP="009125C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B36B45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Отработк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а практических умений и навыков.</w:t>
            </w:r>
          </w:p>
          <w:p w:rsidR="00D86CF3" w:rsidRPr="00D86CF3" w:rsidRDefault="00D86CF3" w:rsidP="009125C4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5F3F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65F3F">
              <w:rPr>
                <w:rFonts w:ascii="Times New Roman" w:eastAsia="Calibri" w:hAnsi="Times New Roman"/>
                <w:sz w:val="24"/>
                <w:szCs w:val="24"/>
              </w:rPr>
              <w:t>у конкретных пациентов, по историям болезни, амбулаторным картам.</w:t>
            </w:r>
          </w:p>
          <w:p w:rsidR="00D86CF3" w:rsidRDefault="00D86CF3" w:rsidP="009125C4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F3F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студентов с больными в палатах. Навыки сбора анамнеза, </w:t>
            </w:r>
            <w:proofErr w:type="spellStart"/>
            <w:r w:rsidRPr="00365F3F">
              <w:rPr>
                <w:rFonts w:ascii="Times New Roman" w:hAnsi="Times New Roman"/>
                <w:sz w:val="24"/>
                <w:szCs w:val="24"/>
              </w:rPr>
              <w:t>физикального</w:t>
            </w:r>
            <w:proofErr w:type="spellEnd"/>
            <w:r w:rsidRPr="00365F3F">
              <w:rPr>
                <w:rFonts w:ascii="Times New Roman" w:hAnsi="Times New Roman"/>
                <w:sz w:val="24"/>
                <w:szCs w:val="24"/>
              </w:rPr>
              <w:t xml:space="preserve"> обследования, написания дневников с отражением динамики состояния больного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86CF3" w:rsidRPr="00CB5351" w:rsidRDefault="00D86CF3" w:rsidP="009125C4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351">
              <w:rPr>
                <w:rFonts w:ascii="Times New Roman" w:hAnsi="Times New Roman"/>
                <w:sz w:val="24"/>
                <w:szCs w:val="24"/>
              </w:rPr>
              <w:t>Клинический разбор больных в учебной комнате. Обоснование патогенетических механизмов развития заболевания на примере осмотренных больных, с учетом клинических проявлений основного заболевания.</w:t>
            </w:r>
          </w:p>
          <w:p w:rsidR="00E72C24" w:rsidRPr="00D43170" w:rsidRDefault="00D86CF3" w:rsidP="009125C4">
            <w:pPr>
              <w:pStyle w:val="a3"/>
              <w:spacing w:after="0" w:line="240" w:lineRule="auto"/>
              <w:ind w:left="19"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351">
              <w:rPr>
                <w:rFonts w:ascii="Times New Roman" w:hAnsi="Times New Roman"/>
                <w:sz w:val="24"/>
                <w:szCs w:val="24"/>
              </w:rPr>
              <w:t>Решение ситуационных задач.</w:t>
            </w:r>
          </w:p>
        </w:tc>
      </w:tr>
      <w:tr w:rsidR="00E72C24" w:rsidRPr="00A164C4" w:rsidTr="00D64847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C24" w:rsidRPr="00A164C4" w:rsidRDefault="00E72C24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C24" w:rsidRPr="00A164C4" w:rsidRDefault="00E72C24" w:rsidP="009125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Заключительная часть занятия:</w:t>
            </w:r>
          </w:p>
          <w:p w:rsidR="00E72C24" w:rsidRDefault="00E72C24" w:rsidP="009125C4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</w:t>
            </w:r>
            <w:r w:rsidRPr="00A164C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дведение итогов занятия;</w:t>
            </w:r>
          </w:p>
          <w:p w:rsidR="00526504" w:rsidRPr="00526504" w:rsidRDefault="00E72C24" w:rsidP="009125C4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3429A">
              <w:rPr>
                <w:rFonts w:ascii="Times New Roman" w:hAnsi="Times New Roman"/>
                <w:color w:val="000000"/>
                <w:sz w:val="24"/>
                <w:szCs w:val="24"/>
              </w:rPr>
              <w:t>онтроль качества формируемых компетенций (их элементов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C34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="00526504"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проверка оформления </w:t>
            </w:r>
            <w:proofErr w:type="gramStart"/>
            <w:r w:rsidR="00526504"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526504"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265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дневников</w:t>
            </w:r>
            <w:proofErr w:type="gramEnd"/>
            <w:r w:rsidR="005265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истории болезни</w:t>
            </w:r>
            <w:r w:rsidR="00526504"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правильности </w:t>
            </w:r>
            <w:r w:rsidR="005265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решения ситуационных задач</w:t>
            </w:r>
            <w:r w:rsidR="00526504"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E72C24" w:rsidRPr="008A59C0" w:rsidRDefault="00E72C24" w:rsidP="009125C4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</w:t>
            </w:r>
            <w:r w:rsidRPr="00C3429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</w:tr>
    </w:tbl>
    <w:p w:rsidR="00B3257D" w:rsidRPr="00A164C4" w:rsidRDefault="00B3257D" w:rsidP="009125C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526504" w:rsidRPr="00D20F3E" w:rsidRDefault="00526504" w:rsidP="009125C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20F3E">
        <w:rPr>
          <w:rFonts w:ascii="Times New Roman" w:hAnsi="Times New Roman"/>
          <w:color w:val="000000"/>
          <w:sz w:val="24"/>
          <w:szCs w:val="24"/>
        </w:rPr>
        <w:t xml:space="preserve">дидактические (таблицы, схемы, </w:t>
      </w:r>
      <w:r>
        <w:rPr>
          <w:rFonts w:ascii="Times New Roman" w:hAnsi="Times New Roman"/>
          <w:color w:val="000000"/>
          <w:sz w:val="24"/>
          <w:szCs w:val="24"/>
        </w:rPr>
        <w:t>ситуационные задачи</w:t>
      </w:r>
      <w:r w:rsidRPr="00D20F3E">
        <w:rPr>
          <w:rFonts w:ascii="Times New Roman" w:hAnsi="Times New Roman"/>
          <w:color w:val="000000"/>
          <w:sz w:val="24"/>
          <w:szCs w:val="24"/>
        </w:rPr>
        <w:t>).</w:t>
      </w:r>
    </w:p>
    <w:p w:rsidR="00526504" w:rsidRPr="00D20F3E" w:rsidRDefault="00526504" w:rsidP="009125C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20F3E">
        <w:rPr>
          <w:rFonts w:ascii="Times New Roman" w:hAnsi="Times New Roman"/>
          <w:color w:val="000000"/>
          <w:sz w:val="24"/>
          <w:szCs w:val="24"/>
        </w:rPr>
        <w:t>мате</w:t>
      </w:r>
      <w:r w:rsidR="003C12D4">
        <w:rPr>
          <w:rFonts w:ascii="Times New Roman" w:hAnsi="Times New Roman"/>
          <w:color w:val="000000"/>
          <w:sz w:val="24"/>
          <w:szCs w:val="24"/>
        </w:rPr>
        <w:t>риально-технические</w:t>
      </w:r>
      <w:proofErr w:type="gramEnd"/>
      <w:r w:rsidR="003C12D4">
        <w:rPr>
          <w:rFonts w:ascii="Times New Roman" w:hAnsi="Times New Roman"/>
          <w:color w:val="000000"/>
          <w:sz w:val="24"/>
          <w:szCs w:val="24"/>
        </w:rPr>
        <w:t xml:space="preserve"> (мел, доска</w:t>
      </w:r>
      <w:r w:rsidRPr="00D20F3E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58608A" w:rsidRPr="00A164C4" w:rsidRDefault="0058608A" w:rsidP="009125C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B24F0B" w:rsidRDefault="00807AAA" w:rsidP="009125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="00322CA1">
        <w:rPr>
          <w:rFonts w:ascii="Times New Roman" w:hAnsi="Times New Roman"/>
          <w:b/>
          <w:color w:val="000000"/>
          <w:sz w:val="24"/>
          <w:szCs w:val="24"/>
        </w:rPr>
        <w:t xml:space="preserve"> №3</w:t>
      </w:r>
      <w:r w:rsidR="00B24F0B">
        <w:rPr>
          <w:rFonts w:ascii="Times New Roman" w:hAnsi="Times New Roman"/>
          <w:b/>
          <w:color w:val="000000"/>
          <w:sz w:val="24"/>
          <w:szCs w:val="24"/>
        </w:rPr>
        <w:t>.</w:t>
      </w:r>
      <w:r w:rsidR="00B24F0B" w:rsidRPr="0024494A">
        <w:rPr>
          <w:rFonts w:ascii="Times New Roman" w:hAnsi="Times New Roman"/>
          <w:sz w:val="24"/>
          <w:szCs w:val="24"/>
        </w:rPr>
        <w:t xml:space="preserve"> </w:t>
      </w:r>
      <w:r w:rsidR="00B24F0B" w:rsidRPr="00D43FF9">
        <w:rPr>
          <w:rFonts w:ascii="Times New Roman" w:hAnsi="Times New Roman"/>
          <w:b/>
          <w:sz w:val="24"/>
          <w:szCs w:val="24"/>
        </w:rPr>
        <w:t>Профессиональный бронх</w:t>
      </w:r>
      <w:r w:rsidR="00B24F0B">
        <w:rPr>
          <w:rFonts w:ascii="Times New Roman" w:hAnsi="Times New Roman"/>
          <w:b/>
          <w:sz w:val="24"/>
          <w:szCs w:val="24"/>
        </w:rPr>
        <w:t xml:space="preserve">ит. ХОБЛ, профессиональная </w:t>
      </w:r>
      <w:r w:rsidR="00B24F0B" w:rsidRPr="00D43FF9">
        <w:rPr>
          <w:rFonts w:ascii="Times New Roman" w:hAnsi="Times New Roman"/>
          <w:b/>
          <w:sz w:val="24"/>
          <w:szCs w:val="24"/>
        </w:rPr>
        <w:t>бронхиальная астма.</w:t>
      </w:r>
    </w:p>
    <w:p w:rsidR="00CF7971" w:rsidRDefault="00807AAA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>Вид учебного занятия</w:t>
      </w:r>
      <w:r w:rsidR="00CF7971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A164C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F7971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B24F0B" w:rsidRDefault="00B24F0B" w:rsidP="009125C4">
      <w:pPr>
        <w:spacing w:after="0" w:line="240" w:lineRule="auto"/>
        <w:ind w:firstLine="709"/>
        <w:jc w:val="both"/>
        <w:rPr>
          <w:bCs/>
        </w:rPr>
      </w:pPr>
      <w:r w:rsidRPr="009D3A5D">
        <w:rPr>
          <w:rFonts w:ascii="Times New Roman" w:hAnsi="Times New Roman"/>
          <w:b/>
          <w:sz w:val="24"/>
        </w:rPr>
        <w:t>Цель:</w:t>
      </w:r>
      <w:r w:rsidRPr="009D3A5D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ознакомить </w:t>
      </w:r>
      <w:r w:rsidR="0000681C">
        <w:rPr>
          <w:rFonts w:ascii="Times New Roman" w:hAnsi="Times New Roman"/>
          <w:sz w:val="24"/>
          <w:szCs w:val="24"/>
          <w:lang w:eastAsia="ar-SA"/>
        </w:rPr>
        <w:t>с</w:t>
      </w:r>
      <w:r>
        <w:rPr>
          <w:rFonts w:ascii="Times New Roman" w:hAnsi="Times New Roman"/>
          <w:sz w:val="24"/>
          <w:szCs w:val="24"/>
          <w:lang w:eastAsia="ar-SA"/>
        </w:rPr>
        <w:t xml:space="preserve"> этиологией, патогенезом, клиническими проявлениями, методами диагностики и профилактики профессиональных заболеваний легких.</w:t>
      </w:r>
    </w:p>
    <w:p w:rsidR="00807AAA" w:rsidRDefault="00807AAA" w:rsidP="009125C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lastRenderedPageBreak/>
        <w:t>План проведения учебного занятия</w:t>
      </w:r>
    </w:p>
    <w:tbl>
      <w:tblPr>
        <w:tblW w:w="0" w:type="auto"/>
        <w:jc w:val="center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93"/>
        <w:gridCol w:w="8516"/>
      </w:tblGrid>
      <w:tr w:rsidR="00014286" w:rsidRPr="00A164C4" w:rsidTr="00D64847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286" w:rsidRPr="00A164C4" w:rsidRDefault="00014286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286" w:rsidRPr="00A164C4" w:rsidRDefault="00014286" w:rsidP="009125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Этапы и содержание занятия </w:t>
            </w:r>
          </w:p>
        </w:tc>
      </w:tr>
      <w:tr w:rsidR="00014286" w:rsidRPr="00A164C4" w:rsidTr="00D64847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86" w:rsidRPr="00A164C4" w:rsidRDefault="00014286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</w:t>
            </w:r>
          </w:p>
          <w:p w:rsidR="00014286" w:rsidRPr="00A164C4" w:rsidRDefault="00014286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014286" w:rsidRPr="00A164C4" w:rsidRDefault="00014286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286" w:rsidRPr="00A164C4" w:rsidRDefault="00014286" w:rsidP="009125C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Организационный момент. </w:t>
            </w:r>
          </w:p>
          <w:p w:rsidR="00014286" w:rsidRPr="00A164C4" w:rsidRDefault="00014286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Объявление темы, цели занятия.</w:t>
            </w:r>
          </w:p>
          <w:p w:rsidR="00014286" w:rsidRPr="00E72C24" w:rsidRDefault="00014286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Мотивационный момент</w:t>
            </w:r>
            <w:r w:rsidR="00B24F0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014286" w:rsidRPr="00A164C4" w:rsidTr="00D64847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286" w:rsidRPr="00A164C4" w:rsidRDefault="00014286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286" w:rsidRPr="00A164C4" w:rsidRDefault="00014286" w:rsidP="009125C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Входной контроль, актуализация опорных знаний, умений, навыков.</w:t>
            </w: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164C4"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014286" w:rsidRPr="00A164C4" w:rsidRDefault="00014286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Тестирование</w:t>
            </w:r>
            <w:r w:rsidRPr="00A164C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14286" w:rsidRPr="00A164C4" w:rsidTr="00D64847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286" w:rsidRPr="00A164C4" w:rsidRDefault="00014286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286" w:rsidRPr="00A164C4" w:rsidRDefault="00014286" w:rsidP="009125C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Основная часть учебного занятия.</w:t>
            </w:r>
          </w:p>
          <w:p w:rsidR="00014286" w:rsidRPr="00A164C4" w:rsidRDefault="00014286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Закрепление теоретического материала: устный опрос.</w:t>
            </w:r>
          </w:p>
          <w:p w:rsidR="00014286" w:rsidRPr="00B36B45" w:rsidRDefault="00014286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36B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Вопросы для рассмотрения:</w:t>
            </w:r>
          </w:p>
          <w:p w:rsidR="00B24F0B" w:rsidRPr="00D43FF9" w:rsidRDefault="00B24F0B" w:rsidP="009125C4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FF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D43FF9">
              <w:rPr>
                <w:rFonts w:ascii="Times New Roman" w:hAnsi="Times New Roman"/>
                <w:sz w:val="24"/>
                <w:szCs w:val="24"/>
              </w:rPr>
              <w:t>Этиопатогенез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FF9">
              <w:rPr>
                <w:rFonts w:ascii="Times New Roman" w:hAnsi="Times New Roman"/>
                <w:sz w:val="24"/>
                <w:szCs w:val="24"/>
              </w:rPr>
              <w:t>про</w:t>
            </w:r>
            <w:r w:rsidRPr="00D43FF9">
              <w:rPr>
                <w:rFonts w:ascii="Times New Roman" w:hAnsi="Times New Roman"/>
                <w:sz w:val="24"/>
                <w:szCs w:val="24"/>
              </w:rPr>
              <w:softHyphen/>
              <w:t>фессиональных бронхитов.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FF9">
              <w:rPr>
                <w:rFonts w:ascii="Times New Roman" w:hAnsi="Times New Roman"/>
                <w:sz w:val="24"/>
                <w:szCs w:val="24"/>
              </w:rPr>
              <w:t>Классификация.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FF9">
              <w:rPr>
                <w:rFonts w:ascii="Times New Roman" w:hAnsi="Times New Roman"/>
                <w:sz w:val="24"/>
                <w:szCs w:val="24"/>
              </w:rPr>
              <w:t>Клиника. Ди</w:t>
            </w:r>
            <w:r w:rsidRPr="00D43FF9">
              <w:rPr>
                <w:rFonts w:ascii="Times New Roman" w:hAnsi="Times New Roman"/>
                <w:sz w:val="24"/>
                <w:szCs w:val="24"/>
              </w:rPr>
              <w:softHyphen/>
              <w:t>агностика. Значение бронхоскопии в ус</w:t>
            </w:r>
            <w:r w:rsidRPr="00D43FF9">
              <w:rPr>
                <w:rFonts w:ascii="Times New Roman" w:hAnsi="Times New Roman"/>
                <w:sz w:val="24"/>
                <w:szCs w:val="24"/>
              </w:rPr>
              <w:softHyphen/>
              <w:t xml:space="preserve">тановлении профессионального генеза заболевания. </w:t>
            </w:r>
          </w:p>
          <w:p w:rsidR="00B24F0B" w:rsidRPr="0024494A" w:rsidRDefault="00B24F0B" w:rsidP="009125C4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FF9">
              <w:rPr>
                <w:rFonts w:ascii="Times New Roman" w:hAnsi="Times New Roman"/>
                <w:sz w:val="24"/>
                <w:szCs w:val="24"/>
              </w:rPr>
              <w:t xml:space="preserve">2. Особенности диагностики, профессиональной бронхиальной астмы. Тесты элиминации, </w:t>
            </w:r>
            <w:proofErr w:type="spellStart"/>
            <w:r w:rsidRPr="00D43FF9">
              <w:rPr>
                <w:rFonts w:ascii="Times New Roman" w:hAnsi="Times New Roman"/>
                <w:sz w:val="24"/>
                <w:szCs w:val="24"/>
              </w:rPr>
              <w:t>реэкспозиции</w:t>
            </w:r>
            <w:proofErr w:type="spellEnd"/>
            <w:r w:rsidRPr="00D43FF9">
              <w:rPr>
                <w:rFonts w:ascii="Times New Roman" w:hAnsi="Times New Roman"/>
                <w:sz w:val="24"/>
                <w:szCs w:val="24"/>
              </w:rPr>
              <w:t>, экс</w:t>
            </w:r>
            <w:r w:rsidRPr="00D43FF9">
              <w:rPr>
                <w:rFonts w:ascii="Times New Roman" w:hAnsi="Times New Roman"/>
                <w:sz w:val="24"/>
                <w:szCs w:val="24"/>
              </w:rPr>
              <w:softHyphen/>
              <w:t>позиции. Роль ингаляционных проб в ди</w:t>
            </w:r>
            <w:r w:rsidRPr="00D43FF9">
              <w:rPr>
                <w:rFonts w:ascii="Times New Roman" w:hAnsi="Times New Roman"/>
                <w:sz w:val="24"/>
                <w:szCs w:val="24"/>
              </w:rPr>
              <w:softHyphen/>
              <w:t>агностике профессиональной бронхиаль</w:t>
            </w:r>
            <w:r w:rsidRPr="00D43FF9">
              <w:rPr>
                <w:rFonts w:ascii="Times New Roman" w:hAnsi="Times New Roman"/>
                <w:sz w:val="24"/>
                <w:szCs w:val="24"/>
              </w:rPr>
              <w:softHyphen/>
              <w:t>ной астмы. Лечение. Профилактика. Прогноз. Врачебно-трудовая экспертиза.</w:t>
            </w:r>
          </w:p>
          <w:p w:rsidR="00014286" w:rsidRDefault="00014286" w:rsidP="009125C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B36B45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Отработк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а практических умений и навыков.</w:t>
            </w:r>
          </w:p>
          <w:p w:rsidR="00B24F0B" w:rsidRPr="00B24F0B" w:rsidRDefault="00B24F0B" w:rsidP="009125C4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5F3F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65F3F">
              <w:rPr>
                <w:rFonts w:ascii="Times New Roman" w:eastAsia="Calibri" w:hAnsi="Times New Roman"/>
                <w:sz w:val="24"/>
                <w:szCs w:val="24"/>
              </w:rPr>
              <w:t>у конкретных пациентов, по историям болезни, амбулаторным картам.</w:t>
            </w:r>
          </w:p>
          <w:p w:rsidR="00B24F0B" w:rsidRDefault="00B24F0B" w:rsidP="009125C4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F3F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студентов с больными в палатах. Навыки сбора анамнеза, </w:t>
            </w:r>
            <w:proofErr w:type="spellStart"/>
            <w:r w:rsidRPr="00365F3F">
              <w:rPr>
                <w:rFonts w:ascii="Times New Roman" w:hAnsi="Times New Roman"/>
                <w:sz w:val="24"/>
                <w:szCs w:val="24"/>
              </w:rPr>
              <w:t>физикального</w:t>
            </w:r>
            <w:proofErr w:type="spellEnd"/>
            <w:r w:rsidRPr="00365F3F">
              <w:rPr>
                <w:rFonts w:ascii="Times New Roman" w:hAnsi="Times New Roman"/>
                <w:sz w:val="24"/>
                <w:szCs w:val="24"/>
              </w:rPr>
              <w:t xml:space="preserve"> обследования, написания дневников с отражением динамики состояния больного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24F0B" w:rsidRPr="00CB5351" w:rsidRDefault="00B24F0B" w:rsidP="009125C4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351">
              <w:rPr>
                <w:rFonts w:ascii="Times New Roman" w:hAnsi="Times New Roman"/>
                <w:sz w:val="24"/>
                <w:szCs w:val="24"/>
              </w:rPr>
              <w:t>Клинический разбор больных в учебной комнате. Обоснование патогенетических механизмов развития заболевания на примере осмотренных больных, с учетом клинических проявлений основного заболевания.</w:t>
            </w:r>
          </w:p>
          <w:p w:rsidR="00014286" w:rsidRPr="00D43170" w:rsidRDefault="00B24F0B" w:rsidP="009125C4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351">
              <w:rPr>
                <w:rFonts w:ascii="Times New Roman" w:hAnsi="Times New Roman"/>
                <w:sz w:val="24"/>
                <w:szCs w:val="24"/>
              </w:rPr>
              <w:t>Решение ситуационных задач.</w:t>
            </w:r>
          </w:p>
        </w:tc>
      </w:tr>
      <w:tr w:rsidR="00014286" w:rsidRPr="00A164C4" w:rsidTr="00D64847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286" w:rsidRPr="00A164C4" w:rsidRDefault="00014286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286" w:rsidRPr="00A164C4" w:rsidRDefault="00014286" w:rsidP="009125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Заключительная часть занятия:</w:t>
            </w:r>
          </w:p>
          <w:p w:rsidR="00014286" w:rsidRDefault="00014286" w:rsidP="009125C4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</w:t>
            </w:r>
            <w:r w:rsidRPr="00A164C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дведение итогов занятия;</w:t>
            </w:r>
          </w:p>
          <w:p w:rsidR="00B24F0B" w:rsidRPr="00B24F0B" w:rsidRDefault="00014286" w:rsidP="009125C4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3429A">
              <w:rPr>
                <w:rFonts w:ascii="Times New Roman" w:hAnsi="Times New Roman"/>
                <w:color w:val="000000"/>
                <w:sz w:val="24"/>
                <w:szCs w:val="24"/>
              </w:rPr>
              <w:t>онтроль качества формируемых компетенций (их элементов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C34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="00B24F0B"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проверка оформления </w:t>
            </w:r>
            <w:proofErr w:type="gramStart"/>
            <w:r w:rsidR="00B24F0B"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B24F0B"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24F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дневников</w:t>
            </w:r>
            <w:proofErr w:type="gramEnd"/>
            <w:r w:rsidR="00B24F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истории болезни</w:t>
            </w:r>
            <w:r w:rsidR="00B24F0B"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правильности </w:t>
            </w:r>
            <w:r w:rsidR="00B24F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решения ситуационных задач</w:t>
            </w:r>
            <w:r w:rsidR="00B24F0B"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014286" w:rsidRPr="008A59C0" w:rsidRDefault="00014286" w:rsidP="009125C4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</w:t>
            </w:r>
            <w:r w:rsidRPr="00C3429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</w:tr>
    </w:tbl>
    <w:p w:rsidR="00EC05E3" w:rsidRPr="00A164C4" w:rsidRDefault="00EC05E3" w:rsidP="009125C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B24F0B" w:rsidRPr="00D20F3E" w:rsidRDefault="00B24F0B" w:rsidP="009125C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20F3E">
        <w:rPr>
          <w:rFonts w:ascii="Times New Roman" w:hAnsi="Times New Roman"/>
          <w:color w:val="000000"/>
          <w:sz w:val="24"/>
          <w:szCs w:val="24"/>
        </w:rPr>
        <w:t xml:space="preserve">дидактические (таблицы, схемы, </w:t>
      </w:r>
      <w:r>
        <w:rPr>
          <w:rFonts w:ascii="Times New Roman" w:hAnsi="Times New Roman"/>
          <w:color w:val="000000"/>
          <w:sz w:val="24"/>
          <w:szCs w:val="24"/>
        </w:rPr>
        <w:t>ситуационные задачи</w:t>
      </w:r>
      <w:r w:rsidRPr="00D20F3E">
        <w:rPr>
          <w:rFonts w:ascii="Times New Roman" w:hAnsi="Times New Roman"/>
          <w:color w:val="000000"/>
          <w:sz w:val="24"/>
          <w:szCs w:val="24"/>
        </w:rPr>
        <w:t>).</w:t>
      </w:r>
    </w:p>
    <w:p w:rsidR="00B24F0B" w:rsidRPr="00D20F3E" w:rsidRDefault="00B24F0B" w:rsidP="009125C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20F3E">
        <w:rPr>
          <w:rFonts w:ascii="Times New Roman" w:hAnsi="Times New Roman"/>
          <w:color w:val="000000"/>
          <w:sz w:val="24"/>
          <w:szCs w:val="24"/>
        </w:rPr>
        <w:t>мате</w:t>
      </w:r>
      <w:r w:rsidR="003C12D4">
        <w:rPr>
          <w:rFonts w:ascii="Times New Roman" w:hAnsi="Times New Roman"/>
          <w:color w:val="000000"/>
          <w:sz w:val="24"/>
          <w:szCs w:val="24"/>
        </w:rPr>
        <w:t>риально-технические</w:t>
      </w:r>
      <w:proofErr w:type="gramEnd"/>
      <w:r w:rsidR="003C12D4">
        <w:rPr>
          <w:rFonts w:ascii="Times New Roman" w:hAnsi="Times New Roman"/>
          <w:color w:val="000000"/>
          <w:sz w:val="24"/>
          <w:szCs w:val="24"/>
        </w:rPr>
        <w:t xml:space="preserve"> (мел, доска</w:t>
      </w:r>
      <w:r w:rsidRPr="00D20F3E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014286" w:rsidRPr="00CF7971" w:rsidRDefault="00014286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E338F" w:rsidRPr="00560AC9" w:rsidRDefault="00E5554F" w:rsidP="009125C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</w:t>
      </w:r>
      <w:r w:rsidR="006A23C6" w:rsidRPr="00A164C4">
        <w:rPr>
          <w:rFonts w:ascii="Times New Roman" w:hAnsi="Times New Roman"/>
          <w:b/>
          <w:color w:val="000000"/>
          <w:sz w:val="24"/>
          <w:szCs w:val="24"/>
        </w:rPr>
        <w:t>ема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№4</w:t>
      </w:r>
      <w:r w:rsidR="00EE338F">
        <w:rPr>
          <w:rFonts w:ascii="Times New Roman" w:hAnsi="Times New Roman"/>
          <w:b/>
          <w:color w:val="000000"/>
          <w:sz w:val="24"/>
          <w:szCs w:val="24"/>
        </w:rPr>
        <w:t>.</w:t>
      </w:r>
      <w:r w:rsidR="00EE338F" w:rsidRPr="0024494A">
        <w:rPr>
          <w:rFonts w:ascii="Times New Roman" w:hAnsi="Times New Roman"/>
          <w:sz w:val="24"/>
          <w:szCs w:val="24"/>
        </w:rPr>
        <w:t xml:space="preserve"> </w:t>
      </w:r>
      <w:r w:rsidR="00EE338F" w:rsidRPr="00560AC9">
        <w:rPr>
          <w:rFonts w:ascii="Times New Roman" w:hAnsi="Times New Roman"/>
          <w:b/>
          <w:sz w:val="24"/>
          <w:szCs w:val="24"/>
        </w:rPr>
        <w:t xml:space="preserve">Профессиональные заболевания, связанные с воздействием вредных производственных физических факторов. Вибрационная болезнь. </w:t>
      </w:r>
      <w:proofErr w:type="spellStart"/>
      <w:r w:rsidR="00EE338F" w:rsidRPr="00560AC9">
        <w:rPr>
          <w:rFonts w:ascii="Times New Roman" w:hAnsi="Times New Roman"/>
          <w:b/>
          <w:sz w:val="24"/>
          <w:szCs w:val="24"/>
        </w:rPr>
        <w:t>Нейросенсорная</w:t>
      </w:r>
      <w:proofErr w:type="spellEnd"/>
      <w:r w:rsidR="00EE338F" w:rsidRPr="00560AC9">
        <w:rPr>
          <w:rFonts w:ascii="Times New Roman" w:hAnsi="Times New Roman"/>
          <w:b/>
          <w:sz w:val="24"/>
          <w:szCs w:val="24"/>
        </w:rPr>
        <w:t xml:space="preserve"> тугоухость.</w:t>
      </w:r>
    </w:p>
    <w:p w:rsidR="006A23C6" w:rsidRPr="00A164C4" w:rsidRDefault="006A23C6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>Вид учебного занятия</w:t>
      </w:r>
      <w:r w:rsidR="00E5554F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A164C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164C4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EE338F" w:rsidRDefault="00EE338F" w:rsidP="009125C4">
      <w:pPr>
        <w:spacing w:after="0" w:line="240" w:lineRule="auto"/>
        <w:ind w:firstLine="709"/>
        <w:jc w:val="both"/>
        <w:rPr>
          <w:bCs/>
        </w:rPr>
      </w:pPr>
      <w:r w:rsidRPr="0024494A">
        <w:rPr>
          <w:rFonts w:ascii="Times New Roman" w:hAnsi="Times New Roman"/>
          <w:b/>
          <w:sz w:val="24"/>
          <w:szCs w:val="24"/>
        </w:rPr>
        <w:t>Цель</w:t>
      </w:r>
      <w:r w:rsidRPr="0024494A">
        <w:rPr>
          <w:rFonts w:ascii="Times New Roman" w:hAnsi="Times New Roman"/>
          <w:sz w:val="24"/>
          <w:szCs w:val="24"/>
        </w:rPr>
        <w:t xml:space="preserve">: </w:t>
      </w:r>
      <w:r w:rsidRPr="00F82509">
        <w:rPr>
          <w:rFonts w:ascii="Times New Roman" w:hAnsi="Times New Roman"/>
          <w:sz w:val="24"/>
          <w:szCs w:val="24"/>
          <w:lang w:eastAsia="ar-SA"/>
        </w:rPr>
        <w:t xml:space="preserve">ознакомить с </w:t>
      </w:r>
      <w:r>
        <w:rPr>
          <w:rFonts w:ascii="Times New Roman" w:hAnsi="Times New Roman"/>
          <w:sz w:val="24"/>
          <w:szCs w:val="24"/>
          <w:lang w:eastAsia="ar-SA"/>
        </w:rPr>
        <w:t xml:space="preserve">этиологией, патогенезом, клиническими проявлениями, методами диагностики и профилактики профессиональных заболеваний, связанных с воздействием производственных физических факторов (вибрационная болезнь и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нейросенсорная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тугоухость).</w:t>
      </w:r>
    </w:p>
    <w:p w:rsidR="006A23C6" w:rsidRDefault="006A23C6" w:rsidP="009125C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9490" w:type="dxa"/>
        <w:jc w:val="center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4"/>
        <w:gridCol w:w="8516"/>
      </w:tblGrid>
      <w:tr w:rsidR="00195A17" w:rsidRPr="00A164C4" w:rsidTr="00753F88">
        <w:trPr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A17" w:rsidRPr="00A164C4" w:rsidRDefault="00195A17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A17" w:rsidRPr="00A164C4" w:rsidRDefault="00195A17" w:rsidP="009125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Этапы и содержание занятия </w:t>
            </w:r>
          </w:p>
        </w:tc>
      </w:tr>
      <w:tr w:rsidR="00195A17" w:rsidRPr="00A164C4" w:rsidTr="00753F88">
        <w:trPr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17" w:rsidRPr="00A164C4" w:rsidRDefault="00195A17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</w:t>
            </w:r>
          </w:p>
          <w:p w:rsidR="00195A17" w:rsidRPr="00A164C4" w:rsidRDefault="00195A17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195A17" w:rsidRPr="00A164C4" w:rsidRDefault="00195A17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A17" w:rsidRPr="00A164C4" w:rsidRDefault="00195A17" w:rsidP="009125C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Организационный момент. </w:t>
            </w:r>
          </w:p>
          <w:p w:rsidR="00195A17" w:rsidRPr="00A164C4" w:rsidRDefault="00195A17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Объявление темы, цели занятия.</w:t>
            </w:r>
          </w:p>
          <w:p w:rsidR="00195A17" w:rsidRPr="00E72C24" w:rsidRDefault="00195A17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Мотивационный момент</w:t>
            </w:r>
            <w:r w:rsidR="00EE338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195A17" w:rsidRPr="00A164C4" w:rsidTr="00753F88">
        <w:trPr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A17" w:rsidRPr="00A164C4" w:rsidRDefault="00195A17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A17" w:rsidRPr="00A164C4" w:rsidRDefault="00195A17" w:rsidP="009125C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Входной контроль, актуализация опорных знаний, умений, навыков.</w:t>
            </w: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164C4"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195A17" w:rsidRPr="00A164C4" w:rsidRDefault="00195A17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Тестирование</w:t>
            </w:r>
            <w:r w:rsidRPr="00A164C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195A17" w:rsidRPr="00A164C4" w:rsidTr="00753F88">
        <w:trPr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A17" w:rsidRPr="00A164C4" w:rsidRDefault="00195A17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A17" w:rsidRPr="00DB044A" w:rsidRDefault="00195A17" w:rsidP="009125C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DB044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Основная часть учебного занятия.</w:t>
            </w:r>
          </w:p>
          <w:p w:rsidR="00195A17" w:rsidRPr="00DB044A" w:rsidRDefault="00195A17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B044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Закрепление теоретического материала: устный опрос.</w:t>
            </w:r>
          </w:p>
          <w:p w:rsidR="00195A17" w:rsidRPr="00DB044A" w:rsidRDefault="00195A17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B04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Вопросы для рассмотрения:</w:t>
            </w:r>
          </w:p>
          <w:p w:rsidR="00753F88" w:rsidRPr="00560AC9" w:rsidRDefault="00753F88" w:rsidP="009125C4">
            <w:pPr>
              <w:spacing w:after="0" w:line="240" w:lineRule="auto"/>
              <w:ind w:left="19" w:firstLine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AC9">
              <w:rPr>
                <w:rFonts w:ascii="Times New Roman" w:hAnsi="Times New Roman"/>
                <w:sz w:val="24"/>
                <w:szCs w:val="24"/>
              </w:rPr>
              <w:t>1.Оп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ределение.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Этиопатогенез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Клини</w:t>
            </w:r>
            <w:r w:rsidRPr="00560AC9">
              <w:rPr>
                <w:rFonts w:ascii="Times New Roman" w:hAnsi="Times New Roman"/>
                <w:sz w:val="24"/>
                <w:szCs w:val="24"/>
              </w:rPr>
              <w:t>ческая картина при заболеваниях, связанных с воздействием общей и локальной вибрации.</w:t>
            </w:r>
          </w:p>
          <w:p w:rsidR="00753F88" w:rsidRPr="00560AC9" w:rsidRDefault="00753F88" w:rsidP="009125C4">
            <w:pPr>
              <w:spacing w:after="0" w:line="240" w:lineRule="auto"/>
              <w:ind w:left="19" w:firstLine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AC9">
              <w:rPr>
                <w:rFonts w:ascii="Times New Roman" w:hAnsi="Times New Roman"/>
                <w:sz w:val="24"/>
                <w:szCs w:val="24"/>
              </w:rPr>
              <w:t>2.</w:t>
            </w:r>
            <w:r w:rsidRPr="00560AC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60AC9">
              <w:rPr>
                <w:rFonts w:ascii="Times New Roman" w:hAnsi="Times New Roman"/>
                <w:sz w:val="24"/>
                <w:szCs w:val="24"/>
              </w:rPr>
              <w:t>Стадии болезни. Диагностика.</w:t>
            </w:r>
          </w:p>
          <w:p w:rsidR="00753F88" w:rsidRPr="00560AC9" w:rsidRDefault="00753F88" w:rsidP="009125C4">
            <w:pPr>
              <w:spacing w:after="0" w:line="240" w:lineRule="auto"/>
              <w:ind w:left="19" w:firstLine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AC9">
              <w:rPr>
                <w:rFonts w:ascii="Times New Roman" w:hAnsi="Times New Roman"/>
                <w:sz w:val="24"/>
                <w:szCs w:val="24"/>
              </w:rPr>
              <w:t xml:space="preserve">3.Определение. </w:t>
            </w:r>
            <w:proofErr w:type="spellStart"/>
            <w:r w:rsidRPr="00560AC9">
              <w:rPr>
                <w:rFonts w:ascii="Times New Roman" w:hAnsi="Times New Roman"/>
                <w:sz w:val="24"/>
                <w:szCs w:val="24"/>
              </w:rPr>
              <w:t>Этиопатогенез</w:t>
            </w:r>
            <w:proofErr w:type="spellEnd"/>
            <w:r w:rsidRPr="00560AC9">
              <w:rPr>
                <w:rFonts w:ascii="Times New Roman" w:hAnsi="Times New Roman"/>
                <w:sz w:val="24"/>
                <w:szCs w:val="24"/>
              </w:rPr>
              <w:t>. Клини</w:t>
            </w:r>
            <w:r w:rsidRPr="00560AC9">
              <w:rPr>
                <w:rFonts w:ascii="Times New Roman" w:hAnsi="Times New Roman"/>
                <w:sz w:val="24"/>
                <w:szCs w:val="24"/>
              </w:rPr>
              <w:softHyphen/>
              <w:t>ческая картина при заболеваниях, связанных с воздействием шума.</w:t>
            </w:r>
          </w:p>
          <w:p w:rsidR="00753F88" w:rsidRPr="00560AC9" w:rsidRDefault="00753F88" w:rsidP="009125C4">
            <w:pPr>
              <w:spacing w:after="0" w:line="240" w:lineRule="auto"/>
              <w:ind w:left="19" w:firstLine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AC9">
              <w:rPr>
                <w:rFonts w:ascii="Times New Roman" w:hAnsi="Times New Roman"/>
                <w:sz w:val="24"/>
                <w:szCs w:val="24"/>
              </w:rPr>
              <w:t>4.</w:t>
            </w:r>
            <w:r w:rsidRPr="00560AC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60AC9">
              <w:rPr>
                <w:rFonts w:ascii="Times New Roman" w:hAnsi="Times New Roman"/>
                <w:sz w:val="24"/>
                <w:szCs w:val="24"/>
              </w:rPr>
              <w:t>Стадии болезни. Диагностика.</w:t>
            </w:r>
          </w:p>
          <w:p w:rsidR="00195A17" w:rsidRPr="00DB044A" w:rsidRDefault="00195A17" w:rsidP="009125C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DB044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Отработка практических умений и навыков.</w:t>
            </w:r>
          </w:p>
          <w:p w:rsidR="005E3247" w:rsidRPr="005E3247" w:rsidRDefault="005E3247" w:rsidP="009125C4">
            <w:pPr>
              <w:spacing w:after="0" w:line="240" w:lineRule="auto"/>
              <w:ind w:firstLine="40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5F3F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65F3F">
              <w:rPr>
                <w:rFonts w:ascii="Times New Roman" w:eastAsia="Calibri" w:hAnsi="Times New Roman"/>
                <w:sz w:val="24"/>
                <w:szCs w:val="24"/>
              </w:rPr>
              <w:t>у конкретных пациентов, по историям болезни, амбулаторным картам.</w:t>
            </w:r>
          </w:p>
          <w:p w:rsidR="005E3247" w:rsidRDefault="005E3247" w:rsidP="009125C4">
            <w:pPr>
              <w:spacing w:after="0" w:line="240" w:lineRule="auto"/>
              <w:ind w:firstLine="40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F3F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студентов с больными в палатах. Навыки сбора анамнеза, </w:t>
            </w:r>
            <w:proofErr w:type="spellStart"/>
            <w:r w:rsidRPr="00365F3F">
              <w:rPr>
                <w:rFonts w:ascii="Times New Roman" w:hAnsi="Times New Roman"/>
                <w:sz w:val="24"/>
                <w:szCs w:val="24"/>
              </w:rPr>
              <w:t>физикального</w:t>
            </w:r>
            <w:proofErr w:type="spellEnd"/>
            <w:r w:rsidRPr="00365F3F">
              <w:rPr>
                <w:rFonts w:ascii="Times New Roman" w:hAnsi="Times New Roman"/>
                <w:sz w:val="24"/>
                <w:szCs w:val="24"/>
              </w:rPr>
              <w:t xml:space="preserve"> обследования, написания дневников с отражением динамики состояния больного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E3247" w:rsidRPr="00CB5351" w:rsidRDefault="005E3247" w:rsidP="009125C4">
            <w:pPr>
              <w:spacing w:after="0" w:line="240" w:lineRule="auto"/>
              <w:ind w:firstLine="4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351">
              <w:rPr>
                <w:rFonts w:ascii="Times New Roman" w:hAnsi="Times New Roman"/>
                <w:sz w:val="24"/>
                <w:szCs w:val="24"/>
              </w:rPr>
              <w:t>Клинический разбор больных в учебной комнате. Обоснование патогенетических механизмов развития заболевания на примере осмотренных больных, с учетом клинических проявлений основного заболевания.</w:t>
            </w:r>
          </w:p>
          <w:p w:rsidR="00195A17" w:rsidRPr="00DB044A" w:rsidRDefault="005E3247" w:rsidP="009125C4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351">
              <w:rPr>
                <w:rFonts w:ascii="Times New Roman" w:hAnsi="Times New Roman"/>
                <w:sz w:val="24"/>
                <w:szCs w:val="24"/>
              </w:rPr>
              <w:t>Решение ситуационных задач.</w:t>
            </w:r>
          </w:p>
        </w:tc>
      </w:tr>
      <w:tr w:rsidR="00195A17" w:rsidRPr="00A164C4" w:rsidTr="00753F88">
        <w:trPr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A17" w:rsidRPr="00A164C4" w:rsidRDefault="00195A17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A17" w:rsidRPr="00DB044A" w:rsidRDefault="00195A17" w:rsidP="009125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DB044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Заключительная часть занятия:</w:t>
            </w:r>
          </w:p>
          <w:p w:rsidR="00195A17" w:rsidRPr="00DB044A" w:rsidRDefault="00195A17" w:rsidP="009125C4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044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5E3247" w:rsidRPr="005E3247" w:rsidRDefault="00195A17" w:rsidP="009125C4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04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качества формируемых компетенций (их элементов): </w:t>
            </w:r>
            <w:r w:rsidR="005E32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проверка оформления</w:t>
            </w:r>
            <w:r w:rsidR="005E3247"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E32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дневников в истории болезни</w:t>
            </w:r>
            <w:r w:rsidR="005E3247"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правильности </w:t>
            </w:r>
            <w:r w:rsidR="005E32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решения ситуационных задач;</w:t>
            </w:r>
          </w:p>
          <w:p w:rsidR="00195A17" w:rsidRPr="00DB044A" w:rsidRDefault="00195A17" w:rsidP="009125C4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044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</w:tc>
      </w:tr>
    </w:tbl>
    <w:p w:rsidR="00D37075" w:rsidRPr="00A164C4" w:rsidRDefault="00D37075" w:rsidP="009125C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5E3247" w:rsidRPr="00D20F3E" w:rsidRDefault="005E3247" w:rsidP="009125C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20F3E">
        <w:rPr>
          <w:rFonts w:ascii="Times New Roman" w:hAnsi="Times New Roman"/>
          <w:color w:val="000000"/>
          <w:sz w:val="24"/>
          <w:szCs w:val="24"/>
        </w:rPr>
        <w:t xml:space="preserve">дидактические (таблицы, схемы, </w:t>
      </w:r>
      <w:r>
        <w:rPr>
          <w:rFonts w:ascii="Times New Roman" w:hAnsi="Times New Roman"/>
          <w:color w:val="000000"/>
          <w:sz w:val="24"/>
          <w:szCs w:val="24"/>
        </w:rPr>
        <w:t>ситуационные задачи</w:t>
      </w:r>
      <w:r w:rsidRPr="00D20F3E">
        <w:rPr>
          <w:rFonts w:ascii="Times New Roman" w:hAnsi="Times New Roman"/>
          <w:color w:val="000000"/>
          <w:sz w:val="24"/>
          <w:szCs w:val="24"/>
        </w:rPr>
        <w:t>).</w:t>
      </w:r>
    </w:p>
    <w:p w:rsidR="005E3247" w:rsidRPr="00D20F3E" w:rsidRDefault="005E3247" w:rsidP="009125C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20F3E">
        <w:rPr>
          <w:rFonts w:ascii="Times New Roman" w:hAnsi="Times New Roman"/>
          <w:color w:val="000000"/>
          <w:sz w:val="24"/>
          <w:szCs w:val="24"/>
        </w:rPr>
        <w:t>матери</w:t>
      </w:r>
      <w:r w:rsidR="003C12D4">
        <w:rPr>
          <w:rFonts w:ascii="Times New Roman" w:hAnsi="Times New Roman"/>
          <w:color w:val="000000"/>
          <w:sz w:val="24"/>
          <w:szCs w:val="24"/>
        </w:rPr>
        <w:t>ально-технические</w:t>
      </w:r>
      <w:proofErr w:type="gramEnd"/>
      <w:r w:rsidR="003C12D4">
        <w:rPr>
          <w:rFonts w:ascii="Times New Roman" w:hAnsi="Times New Roman"/>
          <w:color w:val="000000"/>
          <w:sz w:val="24"/>
          <w:szCs w:val="24"/>
        </w:rPr>
        <w:t xml:space="preserve"> (мел, доска</w:t>
      </w:r>
      <w:r w:rsidRPr="00D20F3E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195A17" w:rsidRPr="00A164C4" w:rsidRDefault="00195A17" w:rsidP="009125C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20FF8" w:rsidRPr="00560AC9" w:rsidRDefault="006E7A10" w:rsidP="009125C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="00B75040">
        <w:rPr>
          <w:rFonts w:ascii="Times New Roman" w:hAnsi="Times New Roman"/>
          <w:b/>
          <w:color w:val="000000"/>
          <w:sz w:val="24"/>
          <w:szCs w:val="24"/>
        </w:rPr>
        <w:t xml:space="preserve"> №</w:t>
      </w:r>
      <w:r w:rsidR="008F23A0">
        <w:rPr>
          <w:rFonts w:ascii="Times New Roman" w:hAnsi="Times New Roman"/>
          <w:b/>
          <w:color w:val="000000"/>
          <w:sz w:val="24"/>
          <w:szCs w:val="24"/>
        </w:rPr>
        <w:t>5</w:t>
      </w:r>
      <w:r w:rsidR="00A20FF8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A20FF8" w:rsidRPr="00560AC9">
        <w:rPr>
          <w:rFonts w:ascii="Times New Roman" w:hAnsi="Times New Roman"/>
          <w:b/>
          <w:sz w:val="24"/>
          <w:szCs w:val="24"/>
        </w:rPr>
        <w:t>Профессиональные заболевания с преимущественным поражением системы крови. Хроническая интоксикация свинцом. Интоксикация бензолом. Острое отравление оксидом углерода.</w:t>
      </w:r>
    </w:p>
    <w:p w:rsidR="006E7A10" w:rsidRPr="00A164C4" w:rsidRDefault="006E7A10" w:rsidP="009125C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>Вид учебного занятия</w:t>
      </w:r>
      <w:r w:rsidR="00D35747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A164C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164C4">
        <w:rPr>
          <w:rFonts w:ascii="Times New Roman" w:hAnsi="Times New Roman"/>
          <w:color w:val="000000"/>
          <w:sz w:val="24"/>
          <w:szCs w:val="24"/>
        </w:rPr>
        <w:t>практическое занятие</w:t>
      </w:r>
    </w:p>
    <w:p w:rsidR="00A20FF8" w:rsidRDefault="00A20FF8" w:rsidP="009125C4">
      <w:pPr>
        <w:spacing w:after="0" w:line="240" w:lineRule="auto"/>
        <w:ind w:firstLine="709"/>
        <w:jc w:val="both"/>
        <w:rPr>
          <w:bCs/>
        </w:rPr>
      </w:pPr>
      <w:r w:rsidRPr="009D3A5D">
        <w:rPr>
          <w:rFonts w:ascii="Times New Roman" w:hAnsi="Times New Roman"/>
          <w:b/>
          <w:sz w:val="24"/>
        </w:rPr>
        <w:t>Цель:</w:t>
      </w:r>
      <w:r w:rsidRPr="009D3A5D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ознакомить </w:t>
      </w:r>
      <w:r w:rsidR="0000681C">
        <w:rPr>
          <w:rFonts w:ascii="Times New Roman" w:hAnsi="Times New Roman"/>
          <w:sz w:val="24"/>
          <w:szCs w:val="24"/>
          <w:lang w:eastAsia="ar-SA"/>
        </w:rPr>
        <w:t xml:space="preserve">с </w:t>
      </w:r>
      <w:r>
        <w:rPr>
          <w:rFonts w:ascii="Times New Roman" w:hAnsi="Times New Roman"/>
          <w:sz w:val="24"/>
          <w:szCs w:val="24"/>
          <w:lang w:eastAsia="ar-SA"/>
        </w:rPr>
        <w:t>этиологией, патогенезом, клиническими проявлениями, методами диагностики и профилактики профессиональных заболеваний с преимущественным поражением системы крови.</w:t>
      </w:r>
    </w:p>
    <w:p w:rsidR="006E7A10" w:rsidRDefault="006E7A10" w:rsidP="009125C4">
      <w:pPr>
        <w:pStyle w:val="FR1"/>
        <w:spacing w:line="240" w:lineRule="auto"/>
        <w:ind w:firstLine="709"/>
        <w:rPr>
          <w:b/>
          <w:color w:val="000000"/>
          <w:sz w:val="24"/>
          <w:szCs w:val="24"/>
        </w:rPr>
      </w:pPr>
      <w:r w:rsidRPr="00A164C4">
        <w:rPr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93"/>
        <w:gridCol w:w="8516"/>
      </w:tblGrid>
      <w:tr w:rsidR="00566694" w:rsidRPr="00A164C4" w:rsidTr="00D64847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694" w:rsidRPr="00A164C4" w:rsidRDefault="00566694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694" w:rsidRPr="00A164C4" w:rsidRDefault="00566694" w:rsidP="009125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Этапы и содержание занятия </w:t>
            </w:r>
          </w:p>
        </w:tc>
      </w:tr>
      <w:tr w:rsidR="00566694" w:rsidRPr="00A164C4" w:rsidTr="00D64847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694" w:rsidRPr="00A164C4" w:rsidRDefault="00566694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</w:t>
            </w:r>
          </w:p>
          <w:p w:rsidR="00566694" w:rsidRPr="00A164C4" w:rsidRDefault="00566694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566694" w:rsidRPr="00A164C4" w:rsidRDefault="00566694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694" w:rsidRPr="00A164C4" w:rsidRDefault="00566694" w:rsidP="009125C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Организационный момент. </w:t>
            </w:r>
          </w:p>
          <w:p w:rsidR="00566694" w:rsidRPr="00A164C4" w:rsidRDefault="00566694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Объявление темы, цели занятия.</w:t>
            </w:r>
          </w:p>
          <w:p w:rsidR="00566694" w:rsidRPr="00E72C24" w:rsidRDefault="00566694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Мотивационный момент</w:t>
            </w:r>
            <w:r w:rsidR="00BE41B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566694" w:rsidRPr="00A164C4" w:rsidTr="00D64847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694" w:rsidRPr="00A164C4" w:rsidRDefault="00566694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694" w:rsidRPr="00A164C4" w:rsidRDefault="00566694" w:rsidP="009125C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Входной контроль, актуализация опорных знаний, умений, навыков.</w:t>
            </w: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164C4"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566694" w:rsidRPr="00A164C4" w:rsidRDefault="00566694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Тестирование</w:t>
            </w:r>
            <w:r w:rsidRPr="00A164C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66694" w:rsidRPr="00A164C4" w:rsidTr="00D64847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694" w:rsidRPr="00A164C4" w:rsidRDefault="00566694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694" w:rsidRPr="00DB044A" w:rsidRDefault="00566694" w:rsidP="009125C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DB044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Основная часть учебного занятия.</w:t>
            </w:r>
          </w:p>
          <w:p w:rsidR="00566694" w:rsidRPr="00DB044A" w:rsidRDefault="00566694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B044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Закрепление теоретического материала: устный опрос.</w:t>
            </w:r>
          </w:p>
          <w:p w:rsidR="00566694" w:rsidRPr="00DB044A" w:rsidRDefault="00566694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B04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Вопросы для рассмотрения:</w:t>
            </w:r>
          </w:p>
          <w:p w:rsidR="00BE41B2" w:rsidRPr="00560AC9" w:rsidRDefault="00BE41B2" w:rsidP="009125C4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0AC9">
              <w:rPr>
                <w:rFonts w:ascii="Times New Roman" w:hAnsi="Times New Roman"/>
                <w:sz w:val="24"/>
                <w:szCs w:val="24"/>
              </w:rPr>
              <w:t>1</w:t>
            </w:r>
            <w:r w:rsidRPr="00560AC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60AC9">
              <w:rPr>
                <w:rFonts w:ascii="Times New Roman" w:hAnsi="Times New Roman"/>
                <w:sz w:val="24"/>
                <w:szCs w:val="24"/>
              </w:rPr>
              <w:t>Общие и специфические изменения крови при действии промышленных ядов. Классификация профессиональных заболеваний крови.</w:t>
            </w:r>
            <w:r w:rsidRPr="00560AC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60AC9">
              <w:rPr>
                <w:rFonts w:ascii="Times New Roman" w:hAnsi="Times New Roman"/>
                <w:sz w:val="24"/>
                <w:szCs w:val="24"/>
              </w:rPr>
              <w:t>Пути поступления и выведения яда из организма.</w:t>
            </w:r>
          </w:p>
          <w:p w:rsidR="00BE41B2" w:rsidRPr="00BF00F2" w:rsidRDefault="00BE41B2" w:rsidP="009125C4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AC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F00F2">
              <w:rPr>
                <w:rFonts w:ascii="Times New Roman" w:hAnsi="Times New Roman"/>
                <w:sz w:val="24"/>
                <w:szCs w:val="24"/>
              </w:rPr>
              <w:t>Хроническая интоксикация свинцом. Клиника, стадии заболевания, диагно</w:t>
            </w:r>
            <w:r w:rsidRPr="00BF00F2">
              <w:rPr>
                <w:rFonts w:ascii="Times New Roman" w:hAnsi="Times New Roman"/>
                <w:sz w:val="24"/>
                <w:szCs w:val="24"/>
              </w:rPr>
              <w:softHyphen/>
              <w:t>стика, экспертиза трудоспособности. Лечение.</w:t>
            </w:r>
          </w:p>
          <w:p w:rsidR="00BE41B2" w:rsidRDefault="00BE41B2" w:rsidP="009125C4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F00F2">
              <w:rPr>
                <w:rFonts w:ascii="Times New Roman" w:hAnsi="Times New Roman"/>
                <w:sz w:val="24"/>
                <w:szCs w:val="24"/>
              </w:rPr>
              <w:t xml:space="preserve">. Хроническая интоксикация бензолом. Клиника, классификация, </w:t>
            </w:r>
            <w:r w:rsidRPr="00BF00F2">
              <w:rPr>
                <w:rFonts w:ascii="Times New Roman" w:hAnsi="Times New Roman"/>
                <w:sz w:val="24"/>
                <w:szCs w:val="24"/>
              </w:rPr>
              <w:lastRenderedPageBreak/>
              <w:t>варианты течения, ранняя диаг</w:t>
            </w:r>
            <w:r>
              <w:rPr>
                <w:rFonts w:ascii="Times New Roman" w:hAnsi="Times New Roman"/>
                <w:sz w:val="24"/>
                <w:szCs w:val="24"/>
              </w:rPr>
              <w:t>ностика, лечение, профилактика.</w:t>
            </w:r>
          </w:p>
          <w:p w:rsidR="00BE41B2" w:rsidRPr="00BF00F2" w:rsidRDefault="00BE41B2" w:rsidP="009125C4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Острая интоксикация оксидом углерода</w:t>
            </w:r>
            <w:r w:rsidRPr="00BF00F2">
              <w:rPr>
                <w:rFonts w:ascii="Times New Roman" w:hAnsi="Times New Roman"/>
                <w:sz w:val="24"/>
                <w:szCs w:val="24"/>
              </w:rPr>
              <w:t xml:space="preserve">. Клиника, классификация, варианты течения, ранняя диагностика, лечение, профилактика. </w:t>
            </w:r>
          </w:p>
          <w:p w:rsidR="00BE41B2" w:rsidRPr="00560AC9" w:rsidRDefault="00BE41B2" w:rsidP="009125C4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60AC9">
              <w:rPr>
                <w:rFonts w:ascii="Times New Roman" w:hAnsi="Times New Roman"/>
                <w:sz w:val="24"/>
                <w:szCs w:val="24"/>
              </w:rPr>
              <w:t>.  Особенности ди</w:t>
            </w:r>
            <w:r w:rsidRPr="00560AC9">
              <w:rPr>
                <w:rFonts w:ascii="Times New Roman" w:hAnsi="Times New Roman"/>
                <w:sz w:val="24"/>
                <w:szCs w:val="24"/>
              </w:rPr>
              <w:softHyphen/>
              <w:t>агностики профессиональных заболева</w:t>
            </w:r>
            <w:r w:rsidRPr="00560AC9">
              <w:rPr>
                <w:rFonts w:ascii="Times New Roman" w:hAnsi="Times New Roman"/>
                <w:sz w:val="24"/>
                <w:szCs w:val="24"/>
              </w:rPr>
              <w:softHyphen/>
              <w:t>ний системы крови. Лечение. Профилак</w:t>
            </w:r>
            <w:r w:rsidRPr="00560AC9">
              <w:rPr>
                <w:rFonts w:ascii="Times New Roman" w:hAnsi="Times New Roman"/>
                <w:sz w:val="24"/>
                <w:szCs w:val="24"/>
              </w:rPr>
              <w:softHyphen/>
              <w:t xml:space="preserve">тика. Врачебно-трудовая экспертиза. </w:t>
            </w:r>
          </w:p>
          <w:p w:rsidR="00566694" w:rsidRPr="00DB044A" w:rsidRDefault="00593FEC" w:rsidP="009125C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DB044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66694" w:rsidRPr="00DB044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Отработка практических умений и навыков.</w:t>
            </w:r>
          </w:p>
          <w:p w:rsidR="00BE41B2" w:rsidRPr="00BE41B2" w:rsidRDefault="00BE41B2" w:rsidP="009125C4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5F3F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65F3F">
              <w:rPr>
                <w:rFonts w:ascii="Times New Roman" w:eastAsia="Calibri" w:hAnsi="Times New Roman"/>
                <w:sz w:val="24"/>
                <w:szCs w:val="24"/>
              </w:rPr>
              <w:t>у конкретных пациентов, по историям болезни, амбулаторным картам.</w:t>
            </w:r>
          </w:p>
          <w:p w:rsidR="00BE41B2" w:rsidRDefault="00BE41B2" w:rsidP="009125C4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F3F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студентов с больными в палатах. Навыки сбора анамнеза, </w:t>
            </w:r>
            <w:proofErr w:type="spellStart"/>
            <w:r w:rsidRPr="00365F3F">
              <w:rPr>
                <w:rFonts w:ascii="Times New Roman" w:hAnsi="Times New Roman"/>
                <w:sz w:val="24"/>
                <w:szCs w:val="24"/>
              </w:rPr>
              <w:t>физикального</w:t>
            </w:r>
            <w:proofErr w:type="spellEnd"/>
            <w:r w:rsidRPr="00365F3F">
              <w:rPr>
                <w:rFonts w:ascii="Times New Roman" w:hAnsi="Times New Roman"/>
                <w:sz w:val="24"/>
                <w:szCs w:val="24"/>
              </w:rPr>
              <w:t xml:space="preserve"> обследования, написания дневников с отражением динамики состояния больного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E41B2" w:rsidRPr="00CB5351" w:rsidRDefault="00BE41B2" w:rsidP="009125C4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351">
              <w:rPr>
                <w:rFonts w:ascii="Times New Roman" w:hAnsi="Times New Roman"/>
                <w:sz w:val="24"/>
                <w:szCs w:val="24"/>
              </w:rPr>
              <w:t>Клинический разбор больных в учебной комнате. Обоснование патогенетических механизмов развития заболевания на примере осмотренных больных, с учетом клинических проявлений основного заболевания.</w:t>
            </w:r>
          </w:p>
          <w:p w:rsidR="00566694" w:rsidRPr="00DB044A" w:rsidRDefault="00BE41B2" w:rsidP="009125C4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351">
              <w:rPr>
                <w:rFonts w:ascii="Times New Roman" w:hAnsi="Times New Roman"/>
                <w:sz w:val="24"/>
                <w:szCs w:val="24"/>
              </w:rPr>
              <w:t>Решение ситуационных задач.</w:t>
            </w:r>
          </w:p>
        </w:tc>
      </w:tr>
      <w:tr w:rsidR="00566694" w:rsidRPr="00A164C4" w:rsidTr="00D64847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694" w:rsidRPr="00A164C4" w:rsidRDefault="00566694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694" w:rsidRPr="00DB044A" w:rsidRDefault="00566694" w:rsidP="009125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DB044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Заключительная часть занятия:</w:t>
            </w:r>
          </w:p>
          <w:p w:rsidR="00566694" w:rsidRPr="00DB044A" w:rsidRDefault="00566694" w:rsidP="009125C4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044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BE41B2" w:rsidRPr="00BE41B2" w:rsidRDefault="00566694" w:rsidP="009125C4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04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качества формируемых компетенций (их элементов): </w:t>
            </w:r>
            <w:r w:rsidR="00BE41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проверка оформления</w:t>
            </w:r>
            <w:r w:rsidR="00BE41B2"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E41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дневников в истории болезни</w:t>
            </w:r>
            <w:r w:rsidR="00BE41B2"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правильности </w:t>
            </w:r>
            <w:r w:rsidR="00BE41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решения ситуационных задач;</w:t>
            </w:r>
            <w:r w:rsidR="00BE41B2"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66694" w:rsidRPr="00DB044A" w:rsidRDefault="00566694" w:rsidP="009125C4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044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</w:tc>
      </w:tr>
    </w:tbl>
    <w:p w:rsidR="00AB5619" w:rsidRPr="00A164C4" w:rsidRDefault="00AB5619" w:rsidP="009125C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BE41B2" w:rsidRPr="00D20F3E" w:rsidRDefault="00BE41B2" w:rsidP="009125C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20F3E">
        <w:rPr>
          <w:rFonts w:ascii="Times New Roman" w:hAnsi="Times New Roman"/>
          <w:color w:val="000000"/>
          <w:sz w:val="24"/>
          <w:szCs w:val="24"/>
        </w:rPr>
        <w:t xml:space="preserve">дидактические (таблицы, схемы, </w:t>
      </w:r>
      <w:r>
        <w:rPr>
          <w:rFonts w:ascii="Times New Roman" w:hAnsi="Times New Roman"/>
          <w:color w:val="000000"/>
          <w:sz w:val="24"/>
          <w:szCs w:val="24"/>
        </w:rPr>
        <w:t>ситуационные задачи</w:t>
      </w:r>
      <w:r w:rsidRPr="00D20F3E">
        <w:rPr>
          <w:rFonts w:ascii="Times New Roman" w:hAnsi="Times New Roman"/>
          <w:color w:val="000000"/>
          <w:sz w:val="24"/>
          <w:szCs w:val="24"/>
        </w:rPr>
        <w:t>).</w:t>
      </w:r>
    </w:p>
    <w:p w:rsidR="00BE41B2" w:rsidRPr="00D20F3E" w:rsidRDefault="00BE41B2" w:rsidP="009125C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20F3E">
        <w:rPr>
          <w:rFonts w:ascii="Times New Roman" w:hAnsi="Times New Roman"/>
          <w:color w:val="000000"/>
          <w:sz w:val="24"/>
          <w:szCs w:val="24"/>
        </w:rPr>
        <w:t>мате</w:t>
      </w:r>
      <w:r w:rsidR="003C12D4">
        <w:rPr>
          <w:rFonts w:ascii="Times New Roman" w:hAnsi="Times New Roman"/>
          <w:color w:val="000000"/>
          <w:sz w:val="24"/>
          <w:szCs w:val="24"/>
        </w:rPr>
        <w:t>риально-технические</w:t>
      </w:r>
      <w:proofErr w:type="gramEnd"/>
      <w:r w:rsidR="003C12D4">
        <w:rPr>
          <w:rFonts w:ascii="Times New Roman" w:hAnsi="Times New Roman"/>
          <w:color w:val="000000"/>
          <w:sz w:val="24"/>
          <w:szCs w:val="24"/>
        </w:rPr>
        <w:t xml:space="preserve"> (мел, доска</w:t>
      </w:r>
      <w:r w:rsidRPr="00D20F3E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AB5619" w:rsidRPr="00A164C4" w:rsidRDefault="00BE41B2" w:rsidP="009125C4">
      <w:pPr>
        <w:tabs>
          <w:tab w:val="left" w:pos="267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</w:p>
    <w:p w:rsidR="008F23A0" w:rsidRPr="00845536" w:rsidRDefault="00C23339" w:rsidP="009125C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45536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="008F23A0" w:rsidRPr="00845536">
        <w:rPr>
          <w:rFonts w:ascii="Times New Roman" w:hAnsi="Times New Roman"/>
          <w:b/>
          <w:color w:val="000000"/>
          <w:sz w:val="24"/>
          <w:szCs w:val="24"/>
        </w:rPr>
        <w:t xml:space="preserve"> №6</w:t>
      </w:r>
      <w:r w:rsidR="00D50164" w:rsidRPr="00845536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 w:rsidR="008F23A0" w:rsidRPr="00845536">
        <w:rPr>
          <w:rFonts w:ascii="Times New Roman" w:hAnsi="Times New Roman"/>
          <w:b/>
          <w:color w:val="000000"/>
          <w:sz w:val="24"/>
          <w:szCs w:val="24"/>
        </w:rPr>
        <w:t xml:space="preserve">Профессиональные </w:t>
      </w:r>
      <w:proofErr w:type="spellStart"/>
      <w:r w:rsidR="008F23A0" w:rsidRPr="00845536">
        <w:rPr>
          <w:rFonts w:ascii="Times New Roman" w:hAnsi="Times New Roman"/>
          <w:b/>
          <w:color w:val="000000"/>
          <w:sz w:val="24"/>
          <w:szCs w:val="24"/>
        </w:rPr>
        <w:t>нейроинтоксикации</w:t>
      </w:r>
      <w:proofErr w:type="spellEnd"/>
      <w:r w:rsidR="008F23A0" w:rsidRPr="00845536">
        <w:rPr>
          <w:rFonts w:ascii="Times New Roman" w:hAnsi="Times New Roman"/>
          <w:b/>
          <w:color w:val="000000"/>
          <w:sz w:val="24"/>
          <w:szCs w:val="24"/>
        </w:rPr>
        <w:t>. О</w:t>
      </w:r>
      <w:r w:rsidR="00AB3CB9">
        <w:rPr>
          <w:rFonts w:ascii="Times New Roman" w:hAnsi="Times New Roman"/>
          <w:b/>
          <w:color w:val="000000"/>
          <w:sz w:val="24"/>
          <w:szCs w:val="24"/>
        </w:rPr>
        <w:t>с</w:t>
      </w:r>
      <w:r w:rsidR="008F23A0" w:rsidRPr="00845536">
        <w:rPr>
          <w:rFonts w:ascii="Times New Roman" w:hAnsi="Times New Roman"/>
          <w:b/>
          <w:color w:val="000000"/>
          <w:sz w:val="24"/>
          <w:szCs w:val="24"/>
        </w:rPr>
        <w:t>трые и хронические интоксикации.</w:t>
      </w:r>
      <w:r w:rsidR="006B0D13">
        <w:rPr>
          <w:rFonts w:ascii="Times New Roman" w:hAnsi="Times New Roman"/>
          <w:b/>
          <w:color w:val="000000"/>
          <w:sz w:val="24"/>
          <w:szCs w:val="24"/>
        </w:rPr>
        <w:t xml:space="preserve"> Интоксикация ртутью, марганцем</w:t>
      </w:r>
      <w:r w:rsidR="003B1991" w:rsidRPr="00845536">
        <w:rPr>
          <w:rFonts w:ascii="Times New Roman" w:hAnsi="Times New Roman"/>
          <w:b/>
          <w:color w:val="000000"/>
          <w:sz w:val="24"/>
          <w:szCs w:val="24"/>
        </w:rPr>
        <w:t>».</w:t>
      </w:r>
    </w:p>
    <w:p w:rsidR="00C23339" w:rsidRPr="00845536" w:rsidRDefault="00C23339" w:rsidP="009125C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45536">
        <w:rPr>
          <w:rFonts w:ascii="Times New Roman" w:hAnsi="Times New Roman"/>
          <w:b/>
          <w:color w:val="000000"/>
          <w:sz w:val="24"/>
          <w:szCs w:val="24"/>
        </w:rPr>
        <w:t>Вид учебного занятия</w:t>
      </w:r>
      <w:r w:rsidR="003A202D" w:rsidRPr="00845536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84553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45536">
        <w:rPr>
          <w:rFonts w:ascii="Times New Roman" w:hAnsi="Times New Roman"/>
          <w:color w:val="000000"/>
          <w:sz w:val="24"/>
          <w:szCs w:val="24"/>
        </w:rPr>
        <w:t>практическое занятие</w:t>
      </w:r>
      <w:r w:rsidR="00DB33B0" w:rsidRPr="00845536">
        <w:rPr>
          <w:rFonts w:ascii="Times New Roman" w:hAnsi="Times New Roman"/>
          <w:color w:val="000000"/>
          <w:sz w:val="24"/>
          <w:szCs w:val="24"/>
        </w:rPr>
        <w:t>.</w:t>
      </w:r>
    </w:p>
    <w:p w:rsidR="00845536" w:rsidRDefault="00C23339" w:rsidP="009125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5536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8455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45536" w:rsidRPr="00845536">
        <w:rPr>
          <w:rFonts w:ascii="Times New Roman" w:hAnsi="Times New Roman"/>
          <w:sz w:val="24"/>
          <w:szCs w:val="24"/>
          <w:lang w:eastAsia="ar-SA"/>
        </w:rPr>
        <w:t xml:space="preserve">ознакомить </w:t>
      </w:r>
      <w:r w:rsidR="0000681C">
        <w:rPr>
          <w:rFonts w:ascii="Times New Roman" w:hAnsi="Times New Roman"/>
          <w:sz w:val="24"/>
          <w:szCs w:val="24"/>
          <w:lang w:eastAsia="ar-SA"/>
        </w:rPr>
        <w:t xml:space="preserve">с </w:t>
      </w:r>
      <w:r w:rsidR="00845536" w:rsidRPr="00845536">
        <w:rPr>
          <w:rFonts w:ascii="Times New Roman" w:hAnsi="Times New Roman"/>
          <w:sz w:val="24"/>
          <w:szCs w:val="24"/>
          <w:lang w:eastAsia="ar-SA"/>
        </w:rPr>
        <w:t>этиологией, патогенезом, клиническими проявлениями, методами диагностики и профилактики профессиональных заболеваний с преимущественным поражением нервной системы.</w:t>
      </w:r>
    </w:p>
    <w:p w:rsidR="00845536" w:rsidRDefault="00845536" w:rsidP="009125C4">
      <w:pPr>
        <w:pStyle w:val="FR1"/>
        <w:spacing w:line="240" w:lineRule="auto"/>
        <w:ind w:firstLine="709"/>
        <w:rPr>
          <w:b/>
          <w:color w:val="000000"/>
          <w:sz w:val="24"/>
          <w:szCs w:val="24"/>
        </w:rPr>
      </w:pPr>
      <w:r w:rsidRPr="00A164C4">
        <w:rPr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93"/>
        <w:gridCol w:w="8516"/>
      </w:tblGrid>
      <w:tr w:rsidR="00845536" w:rsidRPr="00A164C4" w:rsidTr="00A76B67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36" w:rsidRPr="00A164C4" w:rsidRDefault="00845536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36" w:rsidRPr="00A164C4" w:rsidRDefault="00845536" w:rsidP="009125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Этапы и содержание занятия </w:t>
            </w:r>
          </w:p>
        </w:tc>
      </w:tr>
      <w:tr w:rsidR="00845536" w:rsidRPr="00A164C4" w:rsidTr="00A76B67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36" w:rsidRPr="00A164C4" w:rsidRDefault="00845536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</w:t>
            </w:r>
          </w:p>
          <w:p w:rsidR="00845536" w:rsidRPr="00A164C4" w:rsidRDefault="00845536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845536" w:rsidRPr="00A164C4" w:rsidRDefault="00845536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36" w:rsidRPr="00A164C4" w:rsidRDefault="00845536" w:rsidP="009125C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Организационный момент. </w:t>
            </w:r>
          </w:p>
          <w:p w:rsidR="00845536" w:rsidRPr="00A164C4" w:rsidRDefault="00845536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Объявление темы, цели занятия.</w:t>
            </w:r>
          </w:p>
          <w:p w:rsidR="00845536" w:rsidRPr="00E72C24" w:rsidRDefault="00845536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Мотивационный момент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845536" w:rsidRPr="00A164C4" w:rsidTr="00A76B67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36" w:rsidRPr="00A164C4" w:rsidRDefault="00845536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36" w:rsidRPr="00A164C4" w:rsidRDefault="00845536" w:rsidP="009125C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Входной контроль, актуализация опорных знаний, умений, навыков.</w:t>
            </w: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164C4"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845536" w:rsidRPr="00A164C4" w:rsidRDefault="00845536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Тестирование</w:t>
            </w:r>
            <w:r w:rsidRPr="00A164C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45536" w:rsidRPr="00A164C4" w:rsidTr="00A76B67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36" w:rsidRPr="00A164C4" w:rsidRDefault="00845536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36" w:rsidRPr="00DB044A" w:rsidRDefault="00845536" w:rsidP="009125C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DB044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Основная часть учебного занятия.</w:t>
            </w:r>
          </w:p>
          <w:p w:rsidR="00845536" w:rsidRPr="00DB044A" w:rsidRDefault="00845536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B044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Закрепление теоретического материала: устный опрос.</w:t>
            </w:r>
          </w:p>
          <w:p w:rsidR="00845536" w:rsidRPr="00DB044A" w:rsidRDefault="00845536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B04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Вопросы для рассмотрения:</w:t>
            </w:r>
          </w:p>
          <w:p w:rsidR="00845536" w:rsidRDefault="00845536" w:rsidP="009125C4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Пути поступления и выведения ядов из организма.</w:t>
            </w:r>
          </w:p>
          <w:p w:rsidR="00845536" w:rsidRPr="00845536" w:rsidRDefault="00845536" w:rsidP="009125C4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Этиология, патогенез. Клиника. Диагностика по степени тяжести. Лечение. Профилактика. Врачебно-профессиональная экспертиза.</w:t>
            </w:r>
          </w:p>
          <w:p w:rsidR="00845536" w:rsidRPr="00DB044A" w:rsidRDefault="00845536" w:rsidP="009125C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DB044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Отработка практических умений и навыков.</w:t>
            </w:r>
          </w:p>
          <w:p w:rsidR="00845536" w:rsidRPr="00DB044A" w:rsidRDefault="00845536" w:rsidP="009125C4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F3F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0681C">
              <w:rPr>
                <w:rFonts w:ascii="Times New Roman" w:eastAsia="Calibri" w:hAnsi="Times New Roman"/>
                <w:sz w:val="24"/>
                <w:szCs w:val="24"/>
              </w:rPr>
              <w:t xml:space="preserve">на примере </w:t>
            </w:r>
            <w:r w:rsidR="0000681C">
              <w:rPr>
                <w:rFonts w:ascii="Times New Roman" w:hAnsi="Times New Roman"/>
                <w:sz w:val="24"/>
                <w:szCs w:val="24"/>
              </w:rPr>
              <w:t>решения</w:t>
            </w:r>
            <w:r w:rsidRPr="00CB5351">
              <w:rPr>
                <w:rFonts w:ascii="Times New Roman" w:hAnsi="Times New Roman"/>
                <w:sz w:val="24"/>
                <w:szCs w:val="24"/>
              </w:rPr>
              <w:t xml:space="preserve"> ситуационных задач.</w:t>
            </w:r>
          </w:p>
        </w:tc>
      </w:tr>
      <w:tr w:rsidR="00845536" w:rsidRPr="00A164C4" w:rsidTr="00A76B67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36" w:rsidRPr="00A164C4" w:rsidRDefault="00845536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36" w:rsidRPr="00DB044A" w:rsidRDefault="00845536" w:rsidP="009125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DB044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Заключительная часть занятия:</w:t>
            </w:r>
          </w:p>
          <w:p w:rsidR="00845536" w:rsidRPr="00DB044A" w:rsidRDefault="00845536" w:rsidP="009125C4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044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845536" w:rsidRPr="00BE41B2" w:rsidRDefault="00845536" w:rsidP="009125C4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04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качества формируемых компетенций (их элементов):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проверка </w:t>
            </w: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правильности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решения ситуационных задач;</w:t>
            </w: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45536" w:rsidRPr="00DB044A" w:rsidRDefault="00845536" w:rsidP="009125C4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044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lastRenderedPageBreak/>
              <w:t>выставление текущих оценок в учебный журнал.</w:t>
            </w:r>
          </w:p>
        </w:tc>
      </w:tr>
    </w:tbl>
    <w:p w:rsidR="00845536" w:rsidRPr="00A164C4" w:rsidRDefault="00845536" w:rsidP="009125C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Средства обучения: </w:t>
      </w:r>
    </w:p>
    <w:p w:rsidR="00845536" w:rsidRPr="00D20F3E" w:rsidRDefault="00845536" w:rsidP="009125C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20F3E">
        <w:rPr>
          <w:rFonts w:ascii="Times New Roman" w:hAnsi="Times New Roman"/>
          <w:color w:val="000000"/>
          <w:sz w:val="24"/>
          <w:szCs w:val="24"/>
        </w:rPr>
        <w:t xml:space="preserve">дидактические (таблицы, схемы, </w:t>
      </w:r>
      <w:r>
        <w:rPr>
          <w:rFonts w:ascii="Times New Roman" w:hAnsi="Times New Roman"/>
          <w:color w:val="000000"/>
          <w:sz w:val="24"/>
          <w:szCs w:val="24"/>
        </w:rPr>
        <w:t>ситуационные задачи</w:t>
      </w:r>
      <w:r w:rsidRPr="00D20F3E">
        <w:rPr>
          <w:rFonts w:ascii="Times New Roman" w:hAnsi="Times New Roman"/>
          <w:color w:val="000000"/>
          <w:sz w:val="24"/>
          <w:szCs w:val="24"/>
        </w:rPr>
        <w:t>).</w:t>
      </w:r>
    </w:p>
    <w:p w:rsidR="00845536" w:rsidRPr="00D20F3E" w:rsidRDefault="00845536" w:rsidP="009125C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20F3E">
        <w:rPr>
          <w:rFonts w:ascii="Times New Roman" w:hAnsi="Times New Roman"/>
          <w:color w:val="000000"/>
          <w:sz w:val="24"/>
          <w:szCs w:val="24"/>
        </w:rPr>
        <w:t>мате</w:t>
      </w:r>
      <w:r w:rsidR="003C12D4">
        <w:rPr>
          <w:rFonts w:ascii="Times New Roman" w:hAnsi="Times New Roman"/>
          <w:color w:val="000000"/>
          <w:sz w:val="24"/>
          <w:szCs w:val="24"/>
        </w:rPr>
        <w:t>риально-технические</w:t>
      </w:r>
      <w:proofErr w:type="gramEnd"/>
      <w:r w:rsidR="003C12D4">
        <w:rPr>
          <w:rFonts w:ascii="Times New Roman" w:hAnsi="Times New Roman"/>
          <w:color w:val="000000"/>
          <w:sz w:val="24"/>
          <w:szCs w:val="24"/>
        </w:rPr>
        <w:t xml:space="preserve"> (мел, доска</w:t>
      </w:r>
      <w:r w:rsidRPr="00D20F3E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8F23A0" w:rsidRPr="006B27DD" w:rsidRDefault="008F23A0" w:rsidP="009125C4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8F23A0" w:rsidRPr="00845536" w:rsidRDefault="008F23A0" w:rsidP="009125C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45536">
        <w:rPr>
          <w:rFonts w:ascii="Times New Roman" w:hAnsi="Times New Roman"/>
          <w:b/>
          <w:color w:val="000000"/>
          <w:sz w:val="24"/>
          <w:szCs w:val="24"/>
        </w:rPr>
        <w:t>Тема №7</w:t>
      </w:r>
      <w:r w:rsidR="003B1991" w:rsidRPr="00845536">
        <w:rPr>
          <w:rFonts w:ascii="Times New Roman" w:hAnsi="Times New Roman"/>
          <w:b/>
          <w:color w:val="000000"/>
          <w:sz w:val="24"/>
          <w:szCs w:val="24"/>
        </w:rPr>
        <w:t>. Ин</w:t>
      </w:r>
      <w:r w:rsidR="00B70AF4">
        <w:rPr>
          <w:rFonts w:ascii="Times New Roman" w:hAnsi="Times New Roman"/>
          <w:b/>
          <w:color w:val="000000"/>
          <w:sz w:val="24"/>
          <w:szCs w:val="24"/>
        </w:rPr>
        <w:t>токсикация пестицидами (фосфоро</w:t>
      </w:r>
      <w:r w:rsidR="003B1991" w:rsidRPr="00845536">
        <w:rPr>
          <w:rFonts w:ascii="Times New Roman" w:hAnsi="Times New Roman"/>
          <w:b/>
          <w:color w:val="000000"/>
          <w:sz w:val="24"/>
          <w:szCs w:val="24"/>
        </w:rPr>
        <w:t>р</w:t>
      </w:r>
      <w:r w:rsidR="00B70AF4">
        <w:rPr>
          <w:rFonts w:ascii="Times New Roman" w:hAnsi="Times New Roman"/>
          <w:b/>
          <w:color w:val="000000"/>
          <w:sz w:val="24"/>
          <w:szCs w:val="24"/>
        </w:rPr>
        <w:t>г</w:t>
      </w:r>
      <w:r w:rsidR="003B1991" w:rsidRPr="00845536">
        <w:rPr>
          <w:rFonts w:ascii="Times New Roman" w:hAnsi="Times New Roman"/>
          <w:b/>
          <w:color w:val="000000"/>
          <w:sz w:val="24"/>
          <w:szCs w:val="24"/>
        </w:rPr>
        <w:t>аническими, ртутьорганическими, хлорорганическими соединениями).</w:t>
      </w:r>
    </w:p>
    <w:p w:rsidR="008F23A0" w:rsidRPr="00845536" w:rsidRDefault="008F23A0" w:rsidP="009125C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45536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845536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8F23A0" w:rsidRPr="00845536" w:rsidRDefault="008F23A0" w:rsidP="009125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5536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8455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0681C" w:rsidRPr="00845536">
        <w:rPr>
          <w:rFonts w:ascii="Times New Roman" w:hAnsi="Times New Roman"/>
          <w:sz w:val="24"/>
          <w:szCs w:val="24"/>
          <w:lang w:eastAsia="ar-SA"/>
        </w:rPr>
        <w:t xml:space="preserve">ознакомить </w:t>
      </w:r>
      <w:r w:rsidR="0000681C">
        <w:rPr>
          <w:rFonts w:ascii="Times New Roman" w:hAnsi="Times New Roman"/>
          <w:sz w:val="24"/>
          <w:szCs w:val="24"/>
          <w:lang w:eastAsia="ar-SA"/>
        </w:rPr>
        <w:t xml:space="preserve">с </w:t>
      </w:r>
      <w:r w:rsidR="0000681C" w:rsidRPr="00845536">
        <w:rPr>
          <w:rFonts w:ascii="Times New Roman" w:hAnsi="Times New Roman"/>
          <w:sz w:val="24"/>
          <w:szCs w:val="24"/>
          <w:lang w:eastAsia="ar-SA"/>
        </w:rPr>
        <w:t xml:space="preserve">этиологией, патогенезом, клиническими проявлениями, методами диагностики и профилактики профессиональных заболеваний </w:t>
      </w:r>
      <w:r w:rsidR="0000681C">
        <w:rPr>
          <w:rFonts w:ascii="Times New Roman" w:hAnsi="Times New Roman"/>
          <w:sz w:val="24"/>
          <w:szCs w:val="24"/>
          <w:lang w:eastAsia="ar-SA"/>
        </w:rPr>
        <w:t>от воздействия пестицидов.</w:t>
      </w:r>
    </w:p>
    <w:p w:rsidR="00845536" w:rsidRDefault="00845536" w:rsidP="009125C4">
      <w:pPr>
        <w:pStyle w:val="FR1"/>
        <w:spacing w:line="240" w:lineRule="auto"/>
        <w:ind w:firstLine="709"/>
        <w:rPr>
          <w:b/>
          <w:color w:val="000000"/>
          <w:sz w:val="24"/>
          <w:szCs w:val="24"/>
        </w:rPr>
      </w:pPr>
      <w:r w:rsidRPr="00A164C4">
        <w:rPr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93"/>
        <w:gridCol w:w="8516"/>
      </w:tblGrid>
      <w:tr w:rsidR="00845536" w:rsidRPr="00A164C4" w:rsidTr="00A76B67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36" w:rsidRPr="00A164C4" w:rsidRDefault="00845536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36" w:rsidRPr="00A164C4" w:rsidRDefault="00845536" w:rsidP="009125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Этапы и содержание занятия </w:t>
            </w:r>
          </w:p>
        </w:tc>
      </w:tr>
      <w:tr w:rsidR="00845536" w:rsidRPr="00A164C4" w:rsidTr="00A76B67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36" w:rsidRPr="00A164C4" w:rsidRDefault="00845536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</w:t>
            </w:r>
          </w:p>
          <w:p w:rsidR="00845536" w:rsidRPr="00A164C4" w:rsidRDefault="00845536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845536" w:rsidRPr="00A164C4" w:rsidRDefault="00845536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36" w:rsidRPr="00A164C4" w:rsidRDefault="00845536" w:rsidP="009125C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Организационный момент. </w:t>
            </w:r>
          </w:p>
          <w:p w:rsidR="00845536" w:rsidRPr="00A164C4" w:rsidRDefault="00845536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Объявление темы, цели занятия.</w:t>
            </w:r>
          </w:p>
          <w:p w:rsidR="00845536" w:rsidRPr="00E72C24" w:rsidRDefault="00845536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Мотивационный момент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845536" w:rsidRPr="00A164C4" w:rsidTr="00A76B67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36" w:rsidRPr="00A164C4" w:rsidRDefault="00845536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36" w:rsidRPr="00A164C4" w:rsidRDefault="00845536" w:rsidP="009125C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Входной контроль, актуализация опорных знаний, умений, навыков.</w:t>
            </w: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164C4"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845536" w:rsidRPr="00A164C4" w:rsidRDefault="00845536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Тестирование</w:t>
            </w:r>
            <w:r w:rsidRPr="00A164C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45536" w:rsidRPr="00A164C4" w:rsidTr="00A76B67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36" w:rsidRPr="00A164C4" w:rsidRDefault="00845536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36" w:rsidRPr="00DB044A" w:rsidRDefault="00845536" w:rsidP="009125C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DB044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Основная часть учебного занятия.</w:t>
            </w:r>
          </w:p>
          <w:p w:rsidR="00845536" w:rsidRPr="00DB044A" w:rsidRDefault="00845536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B044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Закрепление теоретического материала: устный опрос.</w:t>
            </w:r>
          </w:p>
          <w:p w:rsidR="00845536" w:rsidRDefault="00845536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B04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Вопросы для рассмотрения:</w:t>
            </w:r>
          </w:p>
          <w:p w:rsidR="00845536" w:rsidRPr="0000681C" w:rsidRDefault="00845536" w:rsidP="009125C4">
            <w:pPr>
              <w:pStyle w:val="a3"/>
              <w:numPr>
                <w:ilvl w:val="0"/>
                <w:numId w:val="43"/>
              </w:numPr>
              <w:tabs>
                <w:tab w:val="left" w:pos="58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81C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понятия «пестициды», классификация.</w:t>
            </w:r>
          </w:p>
          <w:p w:rsidR="00845536" w:rsidRPr="0000681C" w:rsidRDefault="00845536" w:rsidP="009125C4">
            <w:pPr>
              <w:pStyle w:val="a3"/>
              <w:numPr>
                <w:ilvl w:val="0"/>
                <w:numId w:val="43"/>
              </w:numPr>
              <w:tabs>
                <w:tab w:val="left" w:pos="58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81C">
              <w:rPr>
                <w:rFonts w:ascii="Times New Roman" w:hAnsi="Times New Roman"/>
                <w:color w:val="000000"/>
                <w:sz w:val="24"/>
                <w:szCs w:val="24"/>
              </w:rPr>
              <w:t>Пути поступления и выведения из организма.</w:t>
            </w:r>
          </w:p>
          <w:p w:rsidR="00845536" w:rsidRPr="0000681C" w:rsidRDefault="00845536" w:rsidP="009125C4">
            <w:pPr>
              <w:pStyle w:val="a3"/>
              <w:numPr>
                <w:ilvl w:val="0"/>
                <w:numId w:val="43"/>
              </w:numPr>
              <w:tabs>
                <w:tab w:val="left" w:pos="58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8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Острые и хронические интоксикации. Клиника. Диагностика. Неотложная помощь. Лечение. </w:t>
            </w:r>
            <w:r w:rsidR="0000681C" w:rsidRPr="0000681C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Профилактика.</w:t>
            </w:r>
          </w:p>
          <w:p w:rsidR="00845536" w:rsidRPr="00DB044A" w:rsidRDefault="00845536" w:rsidP="009125C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DB044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Отработка практических умений и навыков.</w:t>
            </w:r>
          </w:p>
          <w:p w:rsidR="00A81531" w:rsidRDefault="00A81531" w:rsidP="009125C4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с нормативными документами:</w:t>
            </w:r>
          </w:p>
          <w:p w:rsidR="00A81531" w:rsidRPr="00A81531" w:rsidRDefault="00A81531" w:rsidP="00A81531">
            <w:pPr>
              <w:pStyle w:val="a3"/>
              <w:numPr>
                <w:ilvl w:val="0"/>
                <w:numId w:val="4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531">
              <w:rPr>
                <w:rFonts w:ascii="Times New Roman" w:hAnsi="Times New Roman"/>
                <w:sz w:val="24"/>
                <w:szCs w:val="24"/>
              </w:rPr>
              <w:t xml:space="preserve">ГН 1.2.2701-10 «Гигиенические нормативы содержания пестицидов в объектах окружающей среды» </w:t>
            </w:r>
          </w:p>
          <w:p w:rsidR="00A81531" w:rsidRPr="00A81531" w:rsidRDefault="00A81531" w:rsidP="00A81531">
            <w:pPr>
              <w:pStyle w:val="a3"/>
              <w:numPr>
                <w:ilvl w:val="0"/>
                <w:numId w:val="4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531">
              <w:rPr>
                <w:rFonts w:ascii="Times New Roman" w:hAnsi="Times New Roman"/>
                <w:sz w:val="24"/>
                <w:szCs w:val="24"/>
              </w:rPr>
              <w:t xml:space="preserve">СанПиН 1.2.2584-10 «Гигиенические требования к безопасности процессов испытаний, хранения, перевозки, реализации, применения, обезвреживания и утилизации пестицидов и </w:t>
            </w:r>
            <w:proofErr w:type="spellStart"/>
            <w:r w:rsidRPr="00A81531">
              <w:rPr>
                <w:rFonts w:ascii="Times New Roman" w:hAnsi="Times New Roman"/>
                <w:sz w:val="24"/>
                <w:szCs w:val="24"/>
              </w:rPr>
              <w:t>агрохимикатов</w:t>
            </w:r>
            <w:proofErr w:type="spellEnd"/>
            <w:r w:rsidRPr="00A81531">
              <w:rPr>
                <w:rFonts w:ascii="Times New Roman" w:hAnsi="Times New Roman"/>
                <w:sz w:val="24"/>
                <w:szCs w:val="24"/>
              </w:rPr>
              <w:t>» (утверждены Постановлением Главного государственного санитарного врача Российской Федерации от 02.03.2010г. № 17, зарегистрированном в Минюсте РФ 06.05.2010г., регистрационный номер 17126)</w:t>
            </w:r>
          </w:p>
          <w:p w:rsidR="00A81531" w:rsidRPr="00A81531" w:rsidRDefault="00A81531" w:rsidP="00A81531">
            <w:pPr>
              <w:pStyle w:val="a3"/>
              <w:numPr>
                <w:ilvl w:val="0"/>
                <w:numId w:val="4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531">
              <w:rPr>
                <w:rFonts w:ascii="Times New Roman" w:hAnsi="Times New Roman"/>
                <w:sz w:val="24"/>
                <w:szCs w:val="24"/>
              </w:rPr>
              <w:t xml:space="preserve">СанПиН 1.2.1330-03 «Гигиенические требования к производству пестицидов и </w:t>
            </w:r>
            <w:proofErr w:type="spellStart"/>
            <w:r w:rsidRPr="00A81531">
              <w:rPr>
                <w:rFonts w:ascii="Times New Roman" w:hAnsi="Times New Roman"/>
                <w:sz w:val="24"/>
                <w:szCs w:val="24"/>
              </w:rPr>
              <w:t>агрохимикатов</w:t>
            </w:r>
            <w:proofErr w:type="spellEnd"/>
            <w:r w:rsidRPr="00A8153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45536" w:rsidRPr="00DB044A" w:rsidRDefault="00845536" w:rsidP="009125C4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F3F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0681C">
              <w:rPr>
                <w:rFonts w:ascii="Times New Roman" w:eastAsia="Calibri" w:hAnsi="Times New Roman"/>
                <w:sz w:val="24"/>
                <w:szCs w:val="24"/>
              </w:rPr>
              <w:t xml:space="preserve">на примере </w:t>
            </w:r>
            <w:r w:rsidR="0000681C">
              <w:rPr>
                <w:rFonts w:ascii="Times New Roman" w:hAnsi="Times New Roman"/>
                <w:sz w:val="24"/>
                <w:szCs w:val="24"/>
              </w:rPr>
              <w:t>решения</w:t>
            </w:r>
            <w:r w:rsidRPr="00CB5351">
              <w:rPr>
                <w:rFonts w:ascii="Times New Roman" w:hAnsi="Times New Roman"/>
                <w:sz w:val="24"/>
                <w:szCs w:val="24"/>
              </w:rPr>
              <w:t xml:space="preserve"> ситуационных задач.</w:t>
            </w:r>
          </w:p>
        </w:tc>
      </w:tr>
      <w:tr w:rsidR="00845536" w:rsidRPr="00A164C4" w:rsidTr="00A76B67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36" w:rsidRPr="00A164C4" w:rsidRDefault="00845536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36" w:rsidRPr="00DB044A" w:rsidRDefault="00845536" w:rsidP="009125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DB044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Заключительная часть занятия:</w:t>
            </w:r>
          </w:p>
          <w:p w:rsidR="00845536" w:rsidRPr="00DB044A" w:rsidRDefault="00845536" w:rsidP="009125C4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044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845536" w:rsidRPr="00BE41B2" w:rsidRDefault="00845536" w:rsidP="009125C4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04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качества формируемых компетенций (их элементов):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проверка </w:t>
            </w: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правильности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решения ситуационных задач;</w:t>
            </w: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45536" w:rsidRPr="00DB044A" w:rsidRDefault="00845536" w:rsidP="009125C4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044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</w:tc>
      </w:tr>
    </w:tbl>
    <w:p w:rsidR="00845536" w:rsidRPr="00A164C4" w:rsidRDefault="00845536" w:rsidP="009125C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845536" w:rsidRPr="00D20F3E" w:rsidRDefault="00845536" w:rsidP="009125C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20F3E">
        <w:rPr>
          <w:rFonts w:ascii="Times New Roman" w:hAnsi="Times New Roman"/>
          <w:color w:val="000000"/>
          <w:sz w:val="24"/>
          <w:szCs w:val="24"/>
        </w:rPr>
        <w:t xml:space="preserve">дидактические (таблицы, схемы, нормативная документация, </w:t>
      </w:r>
      <w:r>
        <w:rPr>
          <w:rFonts w:ascii="Times New Roman" w:hAnsi="Times New Roman"/>
          <w:color w:val="000000"/>
          <w:sz w:val="24"/>
          <w:szCs w:val="24"/>
        </w:rPr>
        <w:t>ситуационные задачи</w:t>
      </w:r>
      <w:r w:rsidRPr="00D20F3E">
        <w:rPr>
          <w:rFonts w:ascii="Times New Roman" w:hAnsi="Times New Roman"/>
          <w:color w:val="000000"/>
          <w:sz w:val="24"/>
          <w:szCs w:val="24"/>
        </w:rPr>
        <w:t>).</w:t>
      </w:r>
    </w:p>
    <w:p w:rsidR="00845536" w:rsidRDefault="00845536" w:rsidP="009125C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20F3E">
        <w:rPr>
          <w:rFonts w:ascii="Times New Roman" w:hAnsi="Times New Roman"/>
          <w:color w:val="000000"/>
          <w:sz w:val="24"/>
          <w:szCs w:val="24"/>
        </w:rPr>
        <w:t>мате</w:t>
      </w:r>
      <w:r w:rsidR="003C12D4">
        <w:rPr>
          <w:rFonts w:ascii="Times New Roman" w:hAnsi="Times New Roman"/>
          <w:color w:val="000000"/>
          <w:sz w:val="24"/>
          <w:szCs w:val="24"/>
        </w:rPr>
        <w:t>риально-технические</w:t>
      </w:r>
      <w:proofErr w:type="gramEnd"/>
      <w:r w:rsidR="003C12D4">
        <w:rPr>
          <w:rFonts w:ascii="Times New Roman" w:hAnsi="Times New Roman"/>
          <w:color w:val="000000"/>
          <w:sz w:val="24"/>
          <w:szCs w:val="24"/>
        </w:rPr>
        <w:t xml:space="preserve"> (мел, доска</w:t>
      </w:r>
      <w:r w:rsidRPr="00D20F3E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845536" w:rsidRPr="00D20F3E" w:rsidRDefault="00845536" w:rsidP="009125C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F23A0" w:rsidRPr="0000681C" w:rsidRDefault="008F23A0" w:rsidP="009125C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0681C">
        <w:rPr>
          <w:rFonts w:ascii="Times New Roman" w:hAnsi="Times New Roman"/>
          <w:b/>
          <w:color w:val="000000"/>
          <w:sz w:val="24"/>
          <w:szCs w:val="24"/>
        </w:rPr>
        <w:t>Тема №</w:t>
      </w:r>
      <w:r w:rsidR="003B1991" w:rsidRPr="0000681C">
        <w:rPr>
          <w:rFonts w:ascii="Times New Roman" w:hAnsi="Times New Roman"/>
          <w:b/>
          <w:color w:val="000000"/>
          <w:sz w:val="24"/>
          <w:szCs w:val="24"/>
        </w:rPr>
        <w:t>8</w:t>
      </w:r>
      <w:r w:rsidRPr="0000681C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 w:rsidR="006B0D13" w:rsidRPr="00845536">
        <w:rPr>
          <w:rFonts w:ascii="Times New Roman" w:hAnsi="Times New Roman"/>
          <w:b/>
          <w:color w:val="000000"/>
          <w:sz w:val="24"/>
          <w:szCs w:val="24"/>
        </w:rPr>
        <w:t>Хроническая интоксикация сернистыми соединениями</w:t>
      </w:r>
      <w:r w:rsidR="003B1991" w:rsidRPr="0000681C">
        <w:rPr>
          <w:rFonts w:ascii="Times New Roman" w:hAnsi="Times New Roman"/>
          <w:b/>
          <w:color w:val="000000"/>
          <w:sz w:val="24"/>
          <w:szCs w:val="24"/>
        </w:rPr>
        <w:t>».</w:t>
      </w:r>
    </w:p>
    <w:p w:rsidR="008F23A0" w:rsidRPr="0000681C" w:rsidRDefault="008F23A0" w:rsidP="009125C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0681C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00681C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6B0D13" w:rsidRDefault="006B0D13" w:rsidP="006B0D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5536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8455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5536">
        <w:rPr>
          <w:rFonts w:ascii="Times New Roman" w:hAnsi="Times New Roman"/>
          <w:sz w:val="24"/>
          <w:szCs w:val="24"/>
          <w:lang w:eastAsia="ar-SA"/>
        </w:rPr>
        <w:t xml:space="preserve">ознакомить </w:t>
      </w:r>
      <w:r>
        <w:rPr>
          <w:rFonts w:ascii="Times New Roman" w:hAnsi="Times New Roman"/>
          <w:sz w:val="24"/>
          <w:szCs w:val="24"/>
          <w:lang w:eastAsia="ar-SA"/>
        </w:rPr>
        <w:t xml:space="preserve">с </w:t>
      </w:r>
      <w:r w:rsidRPr="00845536">
        <w:rPr>
          <w:rFonts w:ascii="Times New Roman" w:hAnsi="Times New Roman"/>
          <w:sz w:val="24"/>
          <w:szCs w:val="24"/>
          <w:lang w:eastAsia="ar-SA"/>
        </w:rPr>
        <w:t>этиологией, патогенезом, клиническими проявлениями, методами диагностики и профилактик</w:t>
      </w:r>
      <w:r>
        <w:rPr>
          <w:rFonts w:ascii="Times New Roman" w:hAnsi="Times New Roman"/>
          <w:sz w:val="24"/>
          <w:szCs w:val="24"/>
          <w:lang w:eastAsia="ar-SA"/>
        </w:rPr>
        <w:t>и интоксикаций сернистыми соединениями</w:t>
      </w:r>
      <w:r w:rsidRPr="00845536">
        <w:rPr>
          <w:rFonts w:ascii="Times New Roman" w:hAnsi="Times New Roman"/>
          <w:sz w:val="24"/>
          <w:szCs w:val="24"/>
          <w:lang w:eastAsia="ar-SA"/>
        </w:rPr>
        <w:t>.</w:t>
      </w:r>
    </w:p>
    <w:p w:rsidR="006B0D13" w:rsidRDefault="006B0D13" w:rsidP="006B0D13">
      <w:pPr>
        <w:pStyle w:val="FR1"/>
        <w:spacing w:line="240" w:lineRule="auto"/>
        <w:ind w:firstLine="709"/>
        <w:rPr>
          <w:b/>
          <w:color w:val="000000"/>
          <w:sz w:val="24"/>
          <w:szCs w:val="24"/>
        </w:rPr>
      </w:pPr>
      <w:r w:rsidRPr="00A164C4">
        <w:rPr>
          <w:b/>
          <w:color w:val="000000"/>
          <w:sz w:val="24"/>
          <w:szCs w:val="24"/>
        </w:rPr>
        <w:lastRenderedPageBreak/>
        <w:t>План проведения учебного занятия</w:t>
      </w:r>
    </w:p>
    <w:tbl>
      <w:tblPr>
        <w:tblW w:w="0" w:type="auto"/>
        <w:jc w:val="center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93"/>
        <w:gridCol w:w="8516"/>
      </w:tblGrid>
      <w:tr w:rsidR="006B0D13" w:rsidRPr="00A164C4" w:rsidTr="00F3059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D13" w:rsidRPr="00A164C4" w:rsidRDefault="006B0D13" w:rsidP="00F305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D13" w:rsidRPr="00A164C4" w:rsidRDefault="006B0D13" w:rsidP="00F3059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Этапы и содержание занятия </w:t>
            </w:r>
          </w:p>
        </w:tc>
      </w:tr>
      <w:tr w:rsidR="006B0D13" w:rsidRPr="00A164C4" w:rsidTr="00F3059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D13" w:rsidRPr="00A164C4" w:rsidRDefault="006B0D13" w:rsidP="00F305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</w:t>
            </w:r>
          </w:p>
          <w:p w:rsidR="006B0D13" w:rsidRPr="00A164C4" w:rsidRDefault="006B0D13" w:rsidP="00F305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6B0D13" w:rsidRPr="00A164C4" w:rsidRDefault="006B0D13" w:rsidP="00F305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D13" w:rsidRPr="00A164C4" w:rsidRDefault="006B0D13" w:rsidP="00F3059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Организационный момент. </w:t>
            </w:r>
          </w:p>
          <w:p w:rsidR="006B0D13" w:rsidRPr="00A164C4" w:rsidRDefault="006B0D13" w:rsidP="00F30592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Объявление темы, цели занятия.</w:t>
            </w:r>
          </w:p>
          <w:p w:rsidR="006B0D13" w:rsidRPr="00E72C24" w:rsidRDefault="006B0D13" w:rsidP="00F30592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Мотивационный момент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6B0D13" w:rsidRPr="00A164C4" w:rsidTr="00F3059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D13" w:rsidRPr="00A164C4" w:rsidRDefault="006B0D13" w:rsidP="00F305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D13" w:rsidRPr="00A164C4" w:rsidRDefault="006B0D13" w:rsidP="00F3059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Входной контроль, актуализация опорных знаний, умений, навыков.</w:t>
            </w: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164C4"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B0D13" w:rsidRPr="00A164C4" w:rsidRDefault="006B0D13" w:rsidP="00F30592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Тестирование</w:t>
            </w:r>
            <w:r w:rsidRPr="00A164C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6B0D13" w:rsidRPr="00A164C4" w:rsidTr="00F3059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D13" w:rsidRPr="00A164C4" w:rsidRDefault="006B0D13" w:rsidP="00F305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D13" w:rsidRPr="00DB044A" w:rsidRDefault="006B0D13" w:rsidP="00F3059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DB044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Основная часть учебного занятия.</w:t>
            </w:r>
          </w:p>
          <w:p w:rsidR="006B0D13" w:rsidRPr="00DB044A" w:rsidRDefault="006B0D13" w:rsidP="00F30592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B044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Закрепление теоретического материала: устный опрос.</w:t>
            </w:r>
          </w:p>
          <w:p w:rsidR="006B0D13" w:rsidRDefault="006B0D13" w:rsidP="00F30592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B04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Вопросы для рассмотрения:</w:t>
            </w:r>
          </w:p>
          <w:p w:rsidR="006B0D13" w:rsidRPr="006B0D13" w:rsidRDefault="006B0D13" w:rsidP="006B0D13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D13">
              <w:rPr>
                <w:rFonts w:ascii="Times New Roman" w:hAnsi="Times New Roman"/>
                <w:color w:val="000000"/>
                <w:sz w:val="24"/>
                <w:szCs w:val="24"/>
              </w:rPr>
              <w:t>Природные источники сероводорода.</w:t>
            </w:r>
          </w:p>
          <w:p w:rsidR="006B0D13" w:rsidRPr="006B0D13" w:rsidRDefault="006B0D13" w:rsidP="006B0D13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D13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Производства, в которых возможно отравление сероводородом.</w:t>
            </w:r>
          </w:p>
          <w:p w:rsidR="006B0D13" w:rsidRPr="006B0D13" w:rsidRDefault="006B0D13" w:rsidP="006B0D13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D13">
              <w:rPr>
                <w:rFonts w:ascii="Times New Roman" w:hAnsi="Times New Roman"/>
                <w:color w:val="000000"/>
                <w:sz w:val="24"/>
                <w:szCs w:val="24"/>
              </w:rPr>
              <w:t>Состав Оренбургского природного газа.</w:t>
            </w:r>
          </w:p>
          <w:p w:rsidR="006B0D13" w:rsidRPr="006B0D13" w:rsidRDefault="006B0D13" w:rsidP="006B0D13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D13">
              <w:rPr>
                <w:rFonts w:ascii="Times New Roman" w:hAnsi="Times New Roman"/>
                <w:color w:val="000000"/>
                <w:sz w:val="24"/>
                <w:szCs w:val="24"/>
              </w:rPr>
              <w:t>Острое отравление сероводородом. Классификация по степени тяжести. Диагностика. Неотложная помощь. Лечение. Прогноз. Профилактика. Экспертиза трудоспособности.</w:t>
            </w:r>
          </w:p>
          <w:p w:rsidR="006B0D13" w:rsidRPr="00DB044A" w:rsidRDefault="006B0D13" w:rsidP="00F3059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DB044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Отработка практических умений и навыков.</w:t>
            </w:r>
          </w:p>
          <w:p w:rsidR="006B0D13" w:rsidRPr="00DB044A" w:rsidRDefault="006B0D13" w:rsidP="00F30592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F3F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на примере </w:t>
            </w:r>
            <w:r>
              <w:rPr>
                <w:rFonts w:ascii="Times New Roman" w:hAnsi="Times New Roman"/>
                <w:sz w:val="24"/>
                <w:szCs w:val="24"/>
              </w:rPr>
              <w:t>решения</w:t>
            </w:r>
            <w:r w:rsidRPr="00CB5351">
              <w:rPr>
                <w:rFonts w:ascii="Times New Roman" w:hAnsi="Times New Roman"/>
                <w:sz w:val="24"/>
                <w:szCs w:val="24"/>
              </w:rPr>
              <w:t xml:space="preserve"> ситуационных задач.</w:t>
            </w:r>
          </w:p>
        </w:tc>
      </w:tr>
      <w:tr w:rsidR="006B0D13" w:rsidRPr="00A164C4" w:rsidTr="00F3059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D13" w:rsidRPr="00A164C4" w:rsidRDefault="006B0D13" w:rsidP="00F305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D13" w:rsidRPr="00DB044A" w:rsidRDefault="006B0D13" w:rsidP="00F3059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DB044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Заключительная часть занятия:</w:t>
            </w:r>
          </w:p>
          <w:p w:rsidR="006B0D13" w:rsidRPr="00DB044A" w:rsidRDefault="006B0D13" w:rsidP="00F3059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044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6B0D13" w:rsidRPr="00BE41B2" w:rsidRDefault="006B0D13" w:rsidP="00F3059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04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качества формируемых компетенций (их элементов):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проверка </w:t>
            </w: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правильности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решения ситуационных задач;</w:t>
            </w: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B0D13" w:rsidRPr="00DB044A" w:rsidRDefault="006B0D13" w:rsidP="00F3059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044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</w:tc>
      </w:tr>
    </w:tbl>
    <w:p w:rsidR="006B0D13" w:rsidRPr="00A164C4" w:rsidRDefault="006B0D13" w:rsidP="006B0D1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6B0D13" w:rsidRPr="00D20F3E" w:rsidRDefault="003C12D4" w:rsidP="006B0D1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дидактические (таблицы, схемы</w:t>
      </w:r>
      <w:r w:rsidR="006B0D13" w:rsidRPr="00D20F3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B0D13">
        <w:rPr>
          <w:rFonts w:ascii="Times New Roman" w:hAnsi="Times New Roman"/>
          <w:color w:val="000000"/>
          <w:sz w:val="24"/>
          <w:szCs w:val="24"/>
        </w:rPr>
        <w:t>ситуационные задачи</w:t>
      </w:r>
      <w:r w:rsidR="006B0D13" w:rsidRPr="00D20F3E">
        <w:rPr>
          <w:rFonts w:ascii="Times New Roman" w:hAnsi="Times New Roman"/>
          <w:color w:val="000000"/>
          <w:sz w:val="24"/>
          <w:szCs w:val="24"/>
        </w:rPr>
        <w:t>).</w:t>
      </w:r>
    </w:p>
    <w:p w:rsidR="006B0D13" w:rsidRPr="00D20F3E" w:rsidRDefault="006B0D13" w:rsidP="006B0D1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20F3E">
        <w:rPr>
          <w:rFonts w:ascii="Times New Roman" w:hAnsi="Times New Roman"/>
          <w:color w:val="000000"/>
          <w:sz w:val="24"/>
          <w:szCs w:val="24"/>
        </w:rPr>
        <w:t>мате</w:t>
      </w:r>
      <w:r w:rsidR="003C12D4">
        <w:rPr>
          <w:rFonts w:ascii="Times New Roman" w:hAnsi="Times New Roman"/>
          <w:color w:val="000000"/>
          <w:sz w:val="24"/>
          <w:szCs w:val="24"/>
        </w:rPr>
        <w:t>риально-технические (мел, доска</w:t>
      </w:r>
      <w:r w:rsidRPr="00D20F3E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8F23A0" w:rsidRDefault="008F23A0" w:rsidP="009125C4">
      <w:pPr>
        <w:pStyle w:val="a3"/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95820" w:rsidRPr="009125C4" w:rsidRDefault="00895820" w:rsidP="009125C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25C4">
        <w:rPr>
          <w:rFonts w:ascii="Times New Roman" w:hAnsi="Times New Roman"/>
          <w:b/>
          <w:sz w:val="24"/>
          <w:szCs w:val="24"/>
        </w:rPr>
        <w:t>Промежуточная аттестация - ЗАЧЕТ</w:t>
      </w:r>
    </w:p>
    <w:p w:rsidR="00895820" w:rsidRPr="00A164C4" w:rsidRDefault="00895820" w:rsidP="009125C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sectPr w:rsidR="00895820" w:rsidRPr="00A164C4" w:rsidSect="00374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</w:abstractNum>
  <w:abstractNum w:abstractNumId="1">
    <w:nsid w:val="00CB0870"/>
    <w:multiLevelType w:val="hybridMultilevel"/>
    <w:tmpl w:val="0ED8F944"/>
    <w:lvl w:ilvl="0" w:tplc="AD32D05C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2">
    <w:nsid w:val="03615815"/>
    <w:multiLevelType w:val="hybridMultilevel"/>
    <w:tmpl w:val="E230C5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1F011A"/>
    <w:multiLevelType w:val="hybridMultilevel"/>
    <w:tmpl w:val="F6F6F5E6"/>
    <w:lvl w:ilvl="0" w:tplc="E62CA5E4">
      <w:start w:val="1"/>
      <w:numFmt w:val="bullet"/>
      <w:lvlText w:val=""/>
      <w:lvlJc w:val="left"/>
      <w:pPr>
        <w:ind w:left="11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4">
    <w:nsid w:val="09554270"/>
    <w:multiLevelType w:val="hybridMultilevel"/>
    <w:tmpl w:val="1592F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3A850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C371B"/>
    <w:multiLevelType w:val="hybridMultilevel"/>
    <w:tmpl w:val="1E68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CD4F9B"/>
    <w:multiLevelType w:val="hybridMultilevel"/>
    <w:tmpl w:val="7422D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851B37"/>
    <w:multiLevelType w:val="hybridMultilevel"/>
    <w:tmpl w:val="7E12E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3A850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81D35D7"/>
    <w:multiLevelType w:val="hybridMultilevel"/>
    <w:tmpl w:val="4B36A8CC"/>
    <w:lvl w:ilvl="0" w:tplc="0419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1A7A7FB3"/>
    <w:multiLevelType w:val="hybridMultilevel"/>
    <w:tmpl w:val="AC6C370A"/>
    <w:lvl w:ilvl="0" w:tplc="E62CA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ED634C"/>
    <w:multiLevelType w:val="hybridMultilevel"/>
    <w:tmpl w:val="BC3031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5F6686"/>
    <w:multiLevelType w:val="hybridMultilevel"/>
    <w:tmpl w:val="CBCE1A9E"/>
    <w:lvl w:ilvl="0" w:tplc="E62CA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DD1B44"/>
    <w:multiLevelType w:val="hybridMultilevel"/>
    <w:tmpl w:val="B652FC68"/>
    <w:lvl w:ilvl="0" w:tplc="9B5247B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72E3B34"/>
    <w:multiLevelType w:val="hybridMultilevel"/>
    <w:tmpl w:val="38FA42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B9C"/>
    <w:multiLevelType w:val="hybridMultilevel"/>
    <w:tmpl w:val="8C18F1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D67D28"/>
    <w:multiLevelType w:val="hybridMultilevel"/>
    <w:tmpl w:val="1E68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BF5997"/>
    <w:multiLevelType w:val="hybridMultilevel"/>
    <w:tmpl w:val="E9561CE0"/>
    <w:lvl w:ilvl="0" w:tplc="9B5247B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B81C1E"/>
    <w:multiLevelType w:val="hybridMultilevel"/>
    <w:tmpl w:val="CC06B30C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0D058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01B05BA"/>
    <w:multiLevelType w:val="hybridMultilevel"/>
    <w:tmpl w:val="3F144E52"/>
    <w:lvl w:ilvl="0" w:tplc="EF845286">
      <w:start w:val="1"/>
      <w:numFmt w:val="decimal"/>
      <w:lvlText w:val="%1."/>
      <w:lvlJc w:val="left"/>
      <w:pPr>
        <w:ind w:left="7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22">
    <w:nsid w:val="41214AA2"/>
    <w:multiLevelType w:val="hybridMultilevel"/>
    <w:tmpl w:val="E6DC43C6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825B01"/>
    <w:multiLevelType w:val="hybridMultilevel"/>
    <w:tmpl w:val="DD4A1278"/>
    <w:lvl w:ilvl="0" w:tplc="9B5247B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7B11B1A"/>
    <w:multiLevelType w:val="hybridMultilevel"/>
    <w:tmpl w:val="C0BA37DC"/>
    <w:lvl w:ilvl="0" w:tplc="3DC06874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4" w:hanging="360"/>
      </w:pPr>
    </w:lvl>
    <w:lvl w:ilvl="2" w:tplc="0419001B" w:tentative="1">
      <w:start w:val="1"/>
      <w:numFmt w:val="lowerRoman"/>
      <w:lvlText w:val="%3."/>
      <w:lvlJc w:val="right"/>
      <w:pPr>
        <w:ind w:left="2244" w:hanging="180"/>
      </w:pPr>
    </w:lvl>
    <w:lvl w:ilvl="3" w:tplc="0419000F" w:tentative="1">
      <w:start w:val="1"/>
      <w:numFmt w:val="decimal"/>
      <w:lvlText w:val="%4."/>
      <w:lvlJc w:val="left"/>
      <w:pPr>
        <w:ind w:left="2964" w:hanging="360"/>
      </w:pPr>
    </w:lvl>
    <w:lvl w:ilvl="4" w:tplc="04190019" w:tentative="1">
      <w:start w:val="1"/>
      <w:numFmt w:val="lowerLetter"/>
      <w:lvlText w:val="%5."/>
      <w:lvlJc w:val="left"/>
      <w:pPr>
        <w:ind w:left="3684" w:hanging="360"/>
      </w:pPr>
    </w:lvl>
    <w:lvl w:ilvl="5" w:tplc="0419001B" w:tentative="1">
      <w:start w:val="1"/>
      <w:numFmt w:val="lowerRoman"/>
      <w:lvlText w:val="%6."/>
      <w:lvlJc w:val="right"/>
      <w:pPr>
        <w:ind w:left="4404" w:hanging="180"/>
      </w:pPr>
    </w:lvl>
    <w:lvl w:ilvl="6" w:tplc="0419000F" w:tentative="1">
      <w:start w:val="1"/>
      <w:numFmt w:val="decimal"/>
      <w:lvlText w:val="%7."/>
      <w:lvlJc w:val="left"/>
      <w:pPr>
        <w:ind w:left="5124" w:hanging="360"/>
      </w:pPr>
    </w:lvl>
    <w:lvl w:ilvl="7" w:tplc="04190019" w:tentative="1">
      <w:start w:val="1"/>
      <w:numFmt w:val="lowerLetter"/>
      <w:lvlText w:val="%8."/>
      <w:lvlJc w:val="left"/>
      <w:pPr>
        <w:ind w:left="5844" w:hanging="360"/>
      </w:pPr>
    </w:lvl>
    <w:lvl w:ilvl="8" w:tplc="041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5">
    <w:nsid w:val="4A9B50C0"/>
    <w:multiLevelType w:val="hybridMultilevel"/>
    <w:tmpl w:val="B1AE10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E32932"/>
    <w:multiLevelType w:val="hybridMultilevel"/>
    <w:tmpl w:val="663226CA"/>
    <w:lvl w:ilvl="0" w:tplc="DF3CBA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B9C76A9"/>
    <w:multiLevelType w:val="hybridMultilevel"/>
    <w:tmpl w:val="C4BCF17A"/>
    <w:lvl w:ilvl="0" w:tplc="DF3CBA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FEA12C7"/>
    <w:multiLevelType w:val="hybridMultilevel"/>
    <w:tmpl w:val="39B097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E1487D"/>
    <w:multiLevelType w:val="hybridMultilevel"/>
    <w:tmpl w:val="6108E2B6"/>
    <w:lvl w:ilvl="0" w:tplc="0419000F">
      <w:start w:val="1"/>
      <w:numFmt w:val="decimal"/>
      <w:lvlText w:val="%1."/>
      <w:lvlJc w:val="left"/>
      <w:pPr>
        <w:ind w:left="10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30">
    <w:nsid w:val="55614219"/>
    <w:multiLevelType w:val="hybridMultilevel"/>
    <w:tmpl w:val="7842F96C"/>
    <w:lvl w:ilvl="0" w:tplc="1DA250A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70D62AC"/>
    <w:multiLevelType w:val="hybridMultilevel"/>
    <w:tmpl w:val="1E68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E116CAB"/>
    <w:multiLevelType w:val="hybridMultilevel"/>
    <w:tmpl w:val="4940B4A8"/>
    <w:lvl w:ilvl="0" w:tplc="E62CA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B324D4"/>
    <w:multiLevelType w:val="hybridMultilevel"/>
    <w:tmpl w:val="108E8E52"/>
    <w:lvl w:ilvl="0" w:tplc="0419000D">
      <w:start w:val="1"/>
      <w:numFmt w:val="bullet"/>
      <w:lvlText w:val=""/>
      <w:lvlJc w:val="left"/>
      <w:pPr>
        <w:ind w:left="144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C1365B"/>
    <w:multiLevelType w:val="hybridMultilevel"/>
    <w:tmpl w:val="5BD8F82C"/>
    <w:lvl w:ilvl="0" w:tplc="3B84BAB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63F548D"/>
    <w:multiLevelType w:val="hybridMultilevel"/>
    <w:tmpl w:val="BA5AA4E6"/>
    <w:lvl w:ilvl="0" w:tplc="E3A850D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A2138D5"/>
    <w:multiLevelType w:val="hybridMultilevel"/>
    <w:tmpl w:val="E0F240F8"/>
    <w:lvl w:ilvl="0" w:tplc="DF3CBA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B7C369A"/>
    <w:multiLevelType w:val="hybridMultilevel"/>
    <w:tmpl w:val="CDFCC700"/>
    <w:lvl w:ilvl="0" w:tplc="9B5247B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1703702"/>
    <w:multiLevelType w:val="hybridMultilevel"/>
    <w:tmpl w:val="192051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2933BF6"/>
    <w:multiLevelType w:val="hybridMultilevel"/>
    <w:tmpl w:val="1338A950"/>
    <w:lvl w:ilvl="0" w:tplc="E62CA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42E506E"/>
    <w:multiLevelType w:val="hybridMultilevel"/>
    <w:tmpl w:val="2292BD82"/>
    <w:lvl w:ilvl="0" w:tplc="0419000F">
      <w:start w:val="1"/>
      <w:numFmt w:val="decimal"/>
      <w:lvlText w:val="%1."/>
      <w:lvlJc w:val="left"/>
      <w:pPr>
        <w:ind w:left="447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519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91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63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735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807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79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51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0232" w:hanging="180"/>
      </w:pPr>
      <w:rPr>
        <w:rFonts w:cs="Times New Roman"/>
      </w:rPr>
    </w:lvl>
  </w:abstractNum>
  <w:abstractNum w:abstractNumId="41">
    <w:nsid w:val="74D13C9D"/>
    <w:multiLevelType w:val="hybridMultilevel"/>
    <w:tmpl w:val="188ADD86"/>
    <w:lvl w:ilvl="0" w:tplc="DF3CBA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4F07AD3"/>
    <w:multiLevelType w:val="hybridMultilevel"/>
    <w:tmpl w:val="BFA48362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DC30119"/>
    <w:multiLevelType w:val="hybridMultilevel"/>
    <w:tmpl w:val="A238E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3A850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6C1A40"/>
    <w:multiLevelType w:val="hybridMultilevel"/>
    <w:tmpl w:val="955A30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34"/>
  </w:num>
  <w:num w:numId="4">
    <w:abstractNumId w:val="30"/>
  </w:num>
  <w:num w:numId="5">
    <w:abstractNumId w:val="26"/>
  </w:num>
  <w:num w:numId="6">
    <w:abstractNumId w:val="36"/>
  </w:num>
  <w:num w:numId="7">
    <w:abstractNumId w:val="27"/>
  </w:num>
  <w:num w:numId="8">
    <w:abstractNumId w:val="41"/>
  </w:num>
  <w:num w:numId="9">
    <w:abstractNumId w:val="8"/>
  </w:num>
  <w:num w:numId="10">
    <w:abstractNumId w:val="16"/>
  </w:num>
  <w:num w:numId="11">
    <w:abstractNumId w:val="37"/>
  </w:num>
  <w:num w:numId="12">
    <w:abstractNumId w:val="31"/>
  </w:num>
  <w:num w:numId="13">
    <w:abstractNumId w:val="12"/>
  </w:num>
  <w:num w:numId="14">
    <w:abstractNumId w:val="18"/>
  </w:num>
  <w:num w:numId="15">
    <w:abstractNumId w:val="28"/>
  </w:num>
  <w:num w:numId="16">
    <w:abstractNumId w:val="22"/>
  </w:num>
  <w:num w:numId="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2"/>
  </w:num>
  <w:num w:numId="30">
    <w:abstractNumId w:val="4"/>
  </w:num>
  <w:num w:numId="31">
    <w:abstractNumId w:val="39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9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</w:num>
  <w:num w:numId="42">
    <w:abstractNumId w:val="24"/>
  </w:num>
  <w:num w:numId="43">
    <w:abstractNumId w:val="1"/>
  </w:num>
  <w:num w:numId="44">
    <w:abstractNumId w:val="0"/>
    <w:lvlOverride w:ilvl="0">
      <w:startOverride w:val="1"/>
    </w:lvlOverride>
  </w:num>
  <w:num w:numId="4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</w:num>
  <w:num w:numId="4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D93"/>
    <w:rsid w:val="0000681C"/>
    <w:rsid w:val="00007180"/>
    <w:rsid w:val="00014286"/>
    <w:rsid w:val="00023A03"/>
    <w:rsid w:val="000664F6"/>
    <w:rsid w:val="00076FC2"/>
    <w:rsid w:val="00085302"/>
    <w:rsid w:val="000D3F02"/>
    <w:rsid w:val="000E1E74"/>
    <w:rsid w:val="000E2F64"/>
    <w:rsid w:val="000E5ABC"/>
    <w:rsid w:val="000F6082"/>
    <w:rsid w:val="00154126"/>
    <w:rsid w:val="00195A17"/>
    <w:rsid w:val="001A16F1"/>
    <w:rsid w:val="001A4108"/>
    <w:rsid w:val="001E1FAC"/>
    <w:rsid w:val="001E4786"/>
    <w:rsid w:val="001E7EA8"/>
    <w:rsid w:val="001F054E"/>
    <w:rsid w:val="001F27CA"/>
    <w:rsid w:val="001F6282"/>
    <w:rsid w:val="0022279A"/>
    <w:rsid w:val="002371B5"/>
    <w:rsid w:val="00264A87"/>
    <w:rsid w:val="002C3608"/>
    <w:rsid w:val="002C44E8"/>
    <w:rsid w:val="00322CA1"/>
    <w:rsid w:val="00335C9B"/>
    <w:rsid w:val="00337F92"/>
    <w:rsid w:val="00355FDC"/>
    <w:rsid w:val="00374D05"/>
    <w:rsid w:val="003A202D"/>
    <w:rsid w:val="003A26B2"/>
    <w:rsid w:val="003B1991"/>
    <w:rsid w:val="003C12D4"/>
    <w:rsid w:val="003D6F37"/>
    <w:rsid w:val="003E4832"/>
    <w:rsid w:val="00411963"/>
    <w:rsid w:val="00425CF2"/>
    <w:rsid w:val="00437BC7"/>
    <w:rsid w:val="004651C7"/>
    <w:rsid w:val="00466229"/>
    <w:rsid w:val="0047458C"/>
    <w:rsid w:val="004758BB"/>
    <w:rsid w:val="004C361A"/>
    <w:rsid w:val="004C3995"/>
    <w:rsid w:val="004C3A86"/>
    <w:rsid w:val="004F2873"/>
    <w:rsid w:val="005140DD"/>
    <w:rsid w:val="005154F2"/>
    <w:rsid w:val="00524405"/>
    <w:rsid w:val="00526504"/>
    <w:rsid w:val="005443F7"/>
    <w:rsid w:val="00547CCF"/>
    <w:rsid w:val="00562E20"/>
    <w:rsid w:val="00566694"/>
    <w:rsid w:val="00567928"/>
    <w:rsid w:val="00570907"/>
    <w:rsid w:val="00577A62"/>
    <w:rsid w:val="0058608A"/>
    <w:rsid w:val="00593C5B"/>
    <w:rsid w:val="00593FEC"/>
    <w:rsid w:val="005A58AD"/>
    <w:rsid w:val="005C1CC4"/>
    <w:rsid w:val="005C4E9B"/>
    <w:rsid w:val="005D1D62"/>
    <w:rsid w:val="005E3247"/>
    <w:rsid w:val="005E5D67"/>
    <w:rsid w:val="006058E8"/>
    <w:rsid w:val="006153BA"/>
    <w:rsid w:val="006365DF"/>
    <w:rsid w:val="006A23C6"/>
    <w:rsid w:val="006A3DEA"/>
    <w:rsid w:val="006B0D13"/>
    <w:rsid w:val="006B27DD"/>
    <w:rsid w:val="006B681C"/>
    <w:rsid w:val="006C6E7F"/>
    <w:rsid w:val="006E7A10"/>
    <w:rsid w:val="006F4274"/>
    <w:rsid w:val="00724F6F"/>
    <w:rsid w:val="00735825"/>
    <w:rsid w:val="007429DA"/>
    <w:rsid w:val="00746241"/>
    <w:rsid w:val="00753F88"/>
    <w:rsid w:val="00773413"/>
    <w:rsid w:val="00773BCD"/>
    <w:rsid w:val="007808D5"/>
    <w:rsid w:val="007B50D4"/>
    <w:rsid w:val="007D016D"/>
    <w:rsid w:val="007E2785"/>
    <w:rsid w:val="007E3D93"/>
    <w:rsid w:val="00802605"/>
    <w:rsid w:val="00807AAA"/>
    <w:rsid w:val="0081637F"/>
    <w:rsid w:val="00845536"/>
    <w:rsid w:val="00895820"/>
    <w:rsid w:val="008A05D6"/>
    <w:rsid w:val="008A59C0"/>
    <w:rsid w:val="008D279D"/>
    <w:rsid w:val="008D5AB9"/>
    <w:rsid w:val="008E3C04"/>
    <w:rsid w:val="008F23A0"/>
    <w:rsid w:val="0091131C"/>
    <w:rsid w:val="009125C4"/>
    <w:rsid w:val="00944EBE"/>
    <w:rsid w:val="00952519"/>
    <w:rsid w:val="009550B1"/>
    <w:rsid w:val="00955C12"/>
    <w:rsid w:val="00997557"/>
    <w:rsid w:val="009A1AE6"/>
    <w:rsid w:val="009A630B"/>
    <w:rsid w:val="009F01A4"/>
    <w:rsid w:val="00A01390"/>
    <w:rsid w:val="00A127B2"/>
    <w:rsid w:val="00A156EF"/>
    <w:rsid w:val="00A164C4"/>
    <w:rsid w:val="00A20FF8"/>
    <w:rsid w:val="00A27A87"/>
    <w:rsid w:val="00A55038"/>
    <w:rsid w:val="00A77F0C"/>
    <w:rsid w:val="00A77FF9"/>
    <w:rsid w:val="00A81531"/>
    <w:rsid w:val="00AB0181"/>
    <w:rsid w:val="00AB3CB9"/>
    <w:rsid w:val="00AB5619"/>
    <w:rsid w:val="00AD3D4F"/>
    <w:rsid w:val="00AD7630"/>
    <w:rsid w:val="00AE7837"/>
    <w:rsid w:val="00AF415B"/>
    <w:rsid w:val="00B20502"/>
    <w:rsid w:val="00B24F0B"/>
    <w:rsid w:val="00B3257D"/>
    <w:rsid w:val="00B34BDF"/>
    <w:rsid w:val="00B36B45"/>
    <w:rsid w:val="00B52634"/>
    <w:rsid w:val="00B70AF4"/>
    <w:rsid w:val="00B75040"/>
    <w:rsid w:val="00B864C7"/>
    <w:rsid w:val="00BA1C3C"/>
    <w:rsid w:val="00BA2535"/>
    <w:rsid w:val="00BC5E62"/>
    <w:rsid w:val="00BC75C9"/>
    <w:rsid w:val="00BD3933"/>
    <w:rsid w:val="00BE41B2"/>
    <w:rsid w:val="00BE6612"/>
    <w:rsid w:val="00C055F3"/>
    <w:rsid w:val="00C130C7"/>
    <w:rsid w:val="00C1644C"/>
    <w:rsid w:val="00C23339"/>
    <w:rsid w:val="00C3429A"/>
    <w:rsid w:val="00C63DFF"/>
    <w:rsid w:val="00CB7FAD"/>
    <w:rsid w:val="00CF7971"/>
    <w:rsid w:val="00D21DD7"/>
    <w:rsid w:val="00D27468"/>
    <w:rsid w:val="00D33A77"/>
    <w:rsid w:val="00D35747"/>
    <w:rsid w:val="00D37075"/>
    <w:rsid w:val="00D43170"/>
    <w:rsid w:val="00D50164"/>
    <w:rsid w:val="00D5164A"/>
    <w:rsid w:val="00D64847"/>
    <w:rsid w:val="00D7783E"/>
    <w:rsid w:val="00D80849"/>
    <w:rsid w:val="00D86CF3"/>
    <w:rsid w:val="00D96475"/>
    <w:rsid w:val="00D965F1"/>
    <w:rsid w:val="00DB044A"/>
    <w:rsid w:val="00DB33B0"/>
    <w:rsid w:val="00DC6FAC"/>
    <w:rsid w:val="00DF1067"/>
    <w:rsid w:val="00DF75B9"/>
    <w:rsid w:val="00E104CC"/>
    <w:rsid w:val="00E2018C"/>
    <w:rsid w:val="00E22B23"/>
    <w:rsid w:val="00E35DAF"/>
    <w:rsid w:val="00E4463E"/>
    <w:rsid w:val="00E540FB"/>
    <w:rsid w:val="00E5554F"/>
    <w:rsid w:val="00E57350"/>
    <w:rsid w:val="00E648BA"/>
    <w:rsid w:val="00E72C24"/>
    <w:rsid w:val="00E75E15"/>
    <w:rsid w:val="00EC05E3"/>
    <w:rsid w:val="00ED5D1A"/>
    <w:rsid w:val="00EE338F"/>
    <w:rsid w:val="00EF4E9A"/>
    <w:rsid w:val="00F45F9C"/>
    <w:rsid w:val="00F710CA"/>
    <w:rsid w:val="00F87068"/>
    <w:rsid w:val="00FB4B2A"/>
    <w:rsid w:val="00FC029F"/>
    <w:rsid w:val="00FC248F"/>
    <w:rsid w:val="00FD6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8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64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4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E22B23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8608A"/>
    <w:pPr>
      <w:ind w:left="720"/>
      <w:contextualSpacing/>
    </w:pPr>
    <w:rPr>
      <w:rFonts w:eastAsia="Calibri"/>
      <w:lang w:eastAsia="en-US"/>
    </w:rPr>
  </w:style>
  <w:style w:type="paragraph" w:customStyle="1" w:styleId="FR1">
    <w:name w:val="FR1"/>
    <w:rsid w:val="0058608A"/>
    <w:pPr>
      <w:widowControl w:val="0"/>
      <w:autoSpaceDE w:val="0"/>
      <w:autoSpaceDN w:val="0"/>
      <w:adjustRightInd w:val="0"/>
      <w:spacing w:after="0" w:line="420" w:lineRule="auto"/>
      <w:ind w:firstLine="6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22B2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86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4">
    <w:name w:val="Стиль"/>
    <w:rsid w:val="00BA2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link w:val="12"/>
    <w:uiPriority w:val="99"/>
    <w:locked/>
    <w:rsid w:val="00AF415B"/>
    <w:rPr>
      <w:rFonts w:ascii="Times New Roman" w:hAnsi="Times New Roman"/>
      <w:b/>
      <w:i/>
      <w:sz w:val="35"/>
      <w:shd w:val="clear" w:color="auto" w:fill="FFFFFF"/>
    </w:rPr>
  </w:style>
  <w:style w:type="character" w:customStyle="1" w:styleId="a5">
    <w:name w:val="Основной текст_"/>
    <w:link w:val="21"/>
    <w:uiPriority w:val="99"/>
    <w:locked/>
    <w:rsid w:val="00AF415B"/>
    <w:rPr>
      <w:rFonts w:ascii="Times New Roman" w:hAnsi="Times New Roman"/>
      <w:sz w:val="27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AF415B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eastAsiaTheme="minorHAnsi" w:hAnsi="Times New Roman" w:cstheme="minorBidi"/>
      <w:b/>
      <w:i/>
      <w:sz w:val="35"/>
      <w:lang w:eastAsia="en-US"/>
    </w:rPr>
  </w:style>
  <w:style w:type="paragraph" w:customStyle="1" w:styleId="21">
    <w:name w:val="Основной текст2"/>
    <w:basedOn w:val="a"/>
    <w:link w:val="a5"/>
    <w:uiPriority w:val="99"/>
    <w:rsid w:val="00AF415B"/>
    <w:pPr>
      <w:widowControl w:val="0"/>
      <w:shd w:val="clear" w:color="auto" w:fill="FFFFFF"/>
      <w:spacing w:before="780" w:after="0" w:line="485" w:lineRule="exact"/>
      <w:jc w:val="both"/>
    </w:pPr>
    <w:rPr>
      <w:rFonts w:ascii="Times New Roman" w:eastAsiaTheme="minorHAnsi" w:hAnsi="Times New Roman" w:cstheme="minorBidi"/>
      <w:sz w:val="27"/>
      <w:lang w:eastAsia="en-US"/>
    </w:rPr>
  </w:style>
  <w:style w:type="character" w:customStyle="1" w:styleId="13">
    <w:name w:val="Основной текст1"/>
    <w:uiPriority w:val="99"/>
    <w:rsid w:val="00AF415B"/>
    <w:rPr>
      <w:rFonts w:ascii="Times New Roman" w:hAnsi="Times New Roman"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A164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31">
    <w:name w:val="Основной текст с отступом 31"/>
    <w:basedOn w:val="a"/>
    <w:rsid w:val="005C1CC4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8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64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4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E22B23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8608A"/>
    <w:pPr>
      <w:ind w:left="720"/>
      <w:contextualSpacing/>
    </w:pPr>
    <w:rPr>
      <w:rFonts w:eastAsia="Calibri"/>
      <w:lang w:eastAsia="en-US"/>
    </w:rPr>
  </w:style>
  <w:style w:type="paragraph" w:customStyle="1" w:styleId="FR1">
    <w:name w:val="FR1"/>
    <w:rsid w:val="0058608A"/>
    <w:pPr>
      <w:widowControl w:val="0"/>
      <w:autoSpaceDE w:val="0"/>
      <w:autoSpaceDN w:val="0"/>
      <w:adjustRightInd w:val="0"/>
      <w:spacing w:after="0" w:line="420" w:lineRule="auto"/>
      <w:ind w:firstLine="6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22B2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86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4">
    <w:name w:val="Стиль"/>
    <w:rsid w:val="00BA2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link w:val="12"/>
    <w:uiPriority w:val="99"/>
    <w:locked/>
    <w:rsid w:val="00AF415B"/>
    <w:rPr>
      <w:rFonts w:ascii="Times New Roman" w:hAnsi="Times New Roman"/>
      <w:b/>
      <w:i/>
      <w:sz w:val="35"/>
      <w:shd w:val="clear" w:color="auto" w:fill="FFFFFF"/>
    </w:rPr>
  </w:style>
  <w:style w:type="character" w:customStyle="1" w:styleId="a5">
    <w:name w:val="Основной текст_"/>
    <w:link w:val="21"/>
    <w:uiPriority w:val="99"/>
    <w:locked/>
    <w:rsid w:val="00AF415B"/>
    <w:rPr>
      <w:rFonts w:ascii="Times New Roman" w:hAnsi="Times New Roman"/>
      <w:sz w:val="27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AF415B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eastAsiaTheme="minorHAnsi" w:hAnsi="Times New Roman" w:cstheme="minorBidi"/>
      <w:b/>
      <w:i/>
      <w:sz w:val="35"/>
      <w:lang w:eastAsia="en-US"/>
    </w:rPr>
  </w:style>
  <w:style w:type="paragraph" w:customStyle="1" w:styleId="21">
    <w:name w:val="Основной текст2"/>
    <w:basedOn w:val="a"/>
    <w:link w:val="a5"/>
    <w:uiPriority w:val="99"/>
    <w:rsid w:val="00AF415B"/>
    <w:pPr>
      <w:widowControl w:val="0"/>
      <w:shd w:val="clear" w:color="auto" w:fill="FFFFFF"/>
      <w:spacing w:before="780" w:after="0" w:line="485" w:lineRule="exact"/>
      <w:jc w:val="both"/>
    </w:pPr>
    <w:rPr>
      <w:rFonts w:ascii="Times New Roman" w:eastAsiaTheme="minorHAnsi" w:hAnsi="Times New Roman" w:cstheme="minorBidi"/>
      <w:sz w:val="27"/>
      <w:lang w:eastAsia="en-US"/>
    </w:rPr>
  </w:style>
  <w:style w:type="character" w:customStyle="1" w:styleId="13">
    <w:name w:val="Основной текст1"/>
    <w:uiPriority w:val="99"/>
    <w:rsid w:val="00AF415B"/>
    <w:rPr>
      <w:rFonts w:ascii="Times New Roman" w:hAnsi="Times New Roman"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A164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90145-AD03-4150-ABAD-429FC3EA3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12</Pages>
  <Words>3912</Words>
  <Characters>22303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Elena</cp:lastModifiedBy>
  <cp:revision>17</cp:revision>
  <dcterms:created xsi:type="dcterms:W3CDTF">2019-08-02T08:02:00Z</dcterms:created>
  <dcterms:modified xsi:type="dcterms:W3CDTF">2019-08-28T11:31:00Z</dcterms:modified>
</cp:coreProperties>
</file>