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  <w:r w:rsidRPr="003E7CE3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  <w:r w:rsidRPr="003E7CE3">
        <w:rPr>
          <w:sz w:val="28"/>
          <w:szCs w:val="28"/>
        </w:rPr>
        <w:t>высшего образования</w:t>
      </w: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  <w:r w:rsidRPr="003E7CE3">
        <w:rPr>
          <w:sz w:val="28"/>
          <w:szCs w:val="28"/>
        </w:rPr>
        <w:t>«Оренбургский государственный медицинский университет»</w:t>
      </w: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  <w:r w:rsidRPr="003E7CE3">
        <w:rPr>
          <w:sz w:val="28"/>
          <w:szCs w:val="28"/>
        </w:rPr>
        <w:t>Министерства здравоохранения Российской Федерации</w:t>
      </w: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  <w:sz w:val="28"/>
          <w:szCs w:val="28"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  <w:sz w:val="28"/>
          <w:szCs w:val="28"/>
        </w:rPr>
      </w:pPr>
      <w:r w:rsidRPr="003E7CE3">
        <w:rPr>
          <w:b/>
          <w:sz w:val="28"/>
          <w:szCs w:val="28"/>
        </w:rPr>
        <w:t xml:space="preserve">МЕТОДИЧЕСКИЕ </w:t>
      </w:r>
      <w:r w:rsidR="003C1E5D">
        <w:rPr>
          <w:b/>
          <w:sz w:val="28"/>
          <w:szCs w:val="28"/>
        </w:rPr>
        <w:t>УКАЗАНИЯ ДЛЯ САМОСТОЯТЕЛЬНОЙ РАБОТЫ ПО</w:t>
      </w:r>
      <w:r w:rsidR="002311F9">
        <w:rPr>
          <w:b/>
          <w:sz w:val="28"/>
          <w:szCs w:val="28"/>
        </w:rPr>
        <w:t xml:space="preserve"> </w:t>
      </w:r>
      <w:r w:rsidRPr="003E7CE3">
        <w:rPr>
          <w:b/>
          <w:sz w:val="28"/>
          <w:szCs w:val="28"/>
        </w:rPr>
        <w:t>ДИСЦИПЛИН</w:t>
      </w:r>
      <w:r w:rsidR="003C1E5D">
        <w:rPr>
          <w:b/>
          <w:sz w:val="28"/>
          <w:szCs w:val="28"/>
        </w:rPr>
        <w:t>Е</w:t>
      </w:r>
    </w:p>
    <w:p w:rsidR="002311F9" w:rsidRDefault="003C1E5D" w:rsidP="003E7CE3">
      <w:pPr>
        <w:tabs>
          <w:tab w:val="left" w:pos="142"/>
        </w:tabs>
        <w:ind w:firstLine="709"/>
        <w:jc w:val="center"/>
        <w:rPr>
          <w:b/>
          <w:caps/>
          <w:sz w:val="28"/>
          <w:szCs w:val="28"/>
        </w:rPr>
      </w:pPr>
      <w:r w:rsidRPr="003C1E5D">
        <w:rPr>
          <w:b/>
          <w:caps/>
          <w:sz w:val="28"/>
          <w:szCs w:val="28"/>
        </w:rPr>
        <w:t xml:space="preserve">подготовка к сдаче и сдача </w:t>
      </w:r>
    </w:p>
    <w:p w:rsidR="003C1E5D" w:rsidRDefault="003C1E5D" w:rsidP="003E7CE3">
      <w:pPr>
        <w:tabs>
          <w:tab w:val="left" w:pos="142"/>
        </w:tabs>
        <w:ind w:firstLine="709"/>
        <w:jc w:val="center"/>
        <w:rPr>
          <w:b/>
          <w:caps/>
          <w:sz w:val="28"/>
          <w:szCs w:val="28"/>
        </w:rPr>
      </w:pPr>
      <w:r w:rsidRPr="003C1E5D">
        <w:rPr>
          <w:b/>
          <w:caps/>
          <w:sz w:val="28"/>
          <w:szCs w:val="28"/>
        </w:rPr>
        <w:t>Г</w:t>
      </w:r>
      <w:r>
        <w:rPr>
          <w:b/>
          <w:caps/>
          <w:sz w:val="28"/>
          <w:szCs w:val="28"/>
        </w:rPr>
        <w:t>ОСУДАРСТВЕННОГО ЭКЗАМЕНА</w:t>
      </w:r>
    </w:p>
    <w:p w:rsidR="00734CB8" w:rsidRPr="003E7CE3" w:rsidRDefault="0010530A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  <w:r w:rsidRPr="003E7CE3">
        <w:rPr>
          <w:sz w:val="28"/>
          <w:szCs w:val="28"/>
        </w:rPr>
        <w:t>по направлению подготовки</w:t>
      </w:r>
    </w:p>
    <w:p w:rsidR="0010530A" w:rsidRPr="003E7CE3" w:rsidRDefault="0010530A" w:rsidP="003E7CE3">
      <w:pPr>
        <w:tabs>
          <w:tab w:val="left" w:pos="142"/>
        </w:tabs>
        <w:ind w:firstLine="709"/>
        <w:jc w:val="center"/>
        <w:rPr>
          <w:i/>
          <w:sz w:val="28"/>
          <w:szCs w:val="28"/>
        </w:rPr>
      </w:pPr>
    </w:p>
    <w:p w:rsidR="00734CB8" w:rsidRPr="003E7CE3" w:rsidRDefault="001A6C38" w:rsidP="003E7CE3">
      <w:pPr>
        <w:tabs>
          <w:tab w:val="left" w:pos="142"/>
        </w:tabs>
        <w:ind w:firstLine="709"/>
        <w:jc w:val="center"/>
        <w:rPr>
          <w:i/>
          <w:sz w:val="28"/>
          <w:szCs w:val="28"/>
        </w:rPr>
      </w:pPr>
      <w:r w:rsidRPr="001A6C38">
        <w:rPr>
          <w:i/>
          <w:sz w:val="28"/>
          <w:szCs w:val="28"/>
        </w:rPr>
        <w:t>31</w:t>
      </w:r>
      <w:r w:rsidR="0010530A" w:rsidRPr="003E7CE3">
        <w:rPr>
          <w:i/>
          <w:sz w:val="28"/>
          <w:szCs w:val="28"/>
        </w:rPr>
        <w:t>06.01</w:t>
      </w:r>
      <w:r w:rsidR="00CA2C2A" w:rsidRPr="003E7CE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Клиническа</w:t>
      </w:r>
      <w:r w:rsidR="0010530A" w:rsidRPr="003E7CE3">
        <w:rPr>
          <w:i/>
          <w:sz w:val="28"/>
          <w:szCs w:val="28"/>
        </w:rPr>
        <w:t>я медицина</w:t>
      </w:r>
    </w:p>
    <w:p w:rsidR="0010530A" w:rsidRPr="003E7CE3" w:rsidRDefault="0010530A" w:rsidP="003E7CE3">
      <w:pPr>
        <w:tabs>
          <w:tab w:val="left" w:pos="142"/>
        </w:tabs>
        <w:ind w:firstLine="709"/>
        <w:jc w:val="center"/>
        <w:rPr>
          <w:i/>
          <w:sz w:val="28"/>
          <w:szCs w:val="28"/>
        </w:rPr>
      </w:pPr>
      <w:r w:rsidRPr="003E7CE3">
        <w:rPr>
          <w:i/>
          <w:sz w:val="28"/>
          <w:szCs w:val="28"/>
        </w:rPr>
        <w:t xml:space="preserve">направленность (профиль) </w:t>
      </w:r>
    </w:p>
    <w:p w:rsidR="00734CB8" w:rsidRPr="003E7CE3" w:rsidRDefault="001A6C38" w:rsidP="003E7CE3">
      <w:pPr>
        <w:tabs>
          <w:tab w:val="left" w:pos="142"/>
        </w:tabs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Кардиология</w:t>
      </w: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rPr>
          <w:b/>
          <w:sz w:val="28"/>
          <w:szCs w:val="28"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rPr>
          <w:b/>
        </w:rPr>
      </w:pPr>
    </w:p>
    <w:p w:rsidR="00B236AC" w:rsidRDefault="00B236AC" w:rsidP="00B236AC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Является частью основной профессиональной образовательной программы высшего образования – программы подготовки научно-педагогических кадров в аспирантуре по направлению подготовки кадров высшей квалификации 31.06.01 Клиническая медицина (Кардиология)</w:t>
      </w:r>
    </w:p>
    <w:p w:rsidR="00B236AC" w:rsidRDefault="00B236AC" w:rsidP="00B236AC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утвержденной ученым советом ФГБОУ ВО </w:t>
      </w:r>
      <w:proofErr w:type="spellStart"/>
      <w:r>
        <w:rPr>
          <w:color w:val="000000"/>
          <w:sz w:val="27"/>
          <w:szCs w:val="27"/>
        </w:rPr>
        <w:t>ОрГМУ</w:t>
      </w:r>
      <w:proofErr w:type="spellEnd"/>
      <w:r>
        <w:rPr>
          <w:color w:val="000000"/>
          <w:sz w:val="27"/>
          <w:szCs w:val="27"/>
        </w:rPr>
        <w:t xml:space="preserve"> Минздрава России</w:t>
      </w:r>
    </w:p>
    <w:p w:rsidR="00B236AC" w:rsidRDefault="00B236AC" w:rsidP="00B236AC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протокол № 11 от «22» июня 2018 г.</w:t>
      </w:r>
    </w:p>
    <w:p w:rsidR="00734CB8" w:rsidRPr="003E7CE3" w:rsidRDefault="00734CB8" w:rsidP="003E7CE3">
      <w:pPr>
        <w:tabs>
          <w:tab w:val="left" w:pos="142"/>
        </w:tabs>
        <w:ind w:firstLine="709"/>
      </w:pPr>
      <w:bookmarkStart w:id="0" w:name="_GoBack"/>
      <w:bookmarkEnd w:id="0"/>
    </w:p>
    <w:p w:rsidR="00734CB8" w:rsidRPr="003E7CE3" w:rsidRDefault="00734CB8" w:rsidP="003E7CE3">
      <w:pPr>
        <w:tabs>
          <w:tab w:val="left" w:pos="142"/>
        </w:tabs>
        <w:ind w:firstLine="709"/>
      </w:pPr>
    </w:p>
    <w:p w:rsidR="00734CB8" w:rsidRPr="003E7CE3" w:rsidRDefault="00734CB8" w:rsidP="003E7CE3">
      <w:pPr>
        <w:tabs>
          <w:tab w:val="left" w:pos="142"/>
        </w:tabs>
        <w:ind w:firstLine="709"/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  <w:r w:rsidRPr="003E7CE3">
        <w:rPr>
          <w:sz w:val="28"/>
          <w:szCs w:val="28"/>
        </w:rPr>
        <w:t>Оренбург</w:t>
      </w:r>
    </w:p>
    <w:p w:rsidR="008137F1" w:rsidRPr="008137F1" w:rsidRDefault="008137F1" w:rsidP="008137F1">
      <w:pPr>
        <w:pStyle w:val="11"/>
        <w:keepNext/>
        <w:keepLines/>
        <w:shd w:val="clear" w:color="auto" w:fill="auto"/>
        <w:tabs>
          <w:tab w:val="left" w:pos="142"/>
          <w:tab w:val="left" w:pos="10065"/>
        </w:tabs>
        <w:spacing w:after="0" w:line="360" w:lineRule="auto"/>
        <w:ind w:right="30" w:firstLine="0"/>
        <w:rPr>
          <w:sz w:val="28"/>
          <w:szCs w:val="28"/>
        </w:rPr>
      </w:pPr>
      <w:bookmarkStart w:id="1" w:name="bookmark2"/>
      <w:r>
        <w:rPr>
          <w:b w:val="0"/>
          <w:sz w:val="28"/>
          <w:szCs w:val="28"/>
        </w:rPr>
        <w:lastRenderedPageBreak/>
        <w:t>1</w:t>
      </w:r>
      <w:r w:rsidRPr="008137F1">
        <w:rPr>
          <w:sz w:val="28"/>
          <w:szCs w:val="28"/>
        </w:rPr>
        <w:t>. Основные положения</w:t>
      </w:r>
    </w:p>
    <w:p w:rsidR="00265339" w:rsidRPr="003E7CE3" w:rsidRDefault="00265339" w:rsidP="008137F1">
      <w:pPr>
        <w:pStyle w:val="11"/>
        <w:keepNext/>
        <w:keepLines/>
        <w:shd w:val="clear" w:color="auto" w:fill="auto"/>
        <w:tabs>
          <w:tab w:val="left" w:pos="142"/>
          <w:tab w:val="left" w:pos="10065"/>
        </w:tabs>
        <w:spacing w:after="0" w:line="360" w:lineRule="auto"/>
        <w:ind w:right="30" w:firstLine="709"/>
        <w:jc w:val="both"/>
        <w:rPr>
          <w:rStyle w:val="13"/>
          <w:b w:val="0"/>
          <w:bCs w:val="0"/>
          <w:sz w:val="28"/>
          <w:szCs w:val="28"/>
        </w:rPr>
      </w:pPr>
      <w:r w:rsidRPr="003E7CE3">
        <w:rPr>
          <w:b w:val="0"/>
          <w:sz w:val="28"/>
          <w:szCs w:val="28"/>
        </w:rPr>
        <w:t>Направления подготовки</w:t>
      </w:r>
      <w:r w:rsidRPr="003E7CE3">
        <w:rPr>
          <w:rStyle w:val="13"/>
          <w:b w:val="0"/>
          <w:bCs w:val="0"/>
          <w:sz w:val="28"/>
          <w:szCs w:val="28"/>
        </w:rPr>
        <w:t xml:space="preserve">: 30.06.01 </w:t>
      </w:r>
      <w:r w:rsidR="001A6C38">
        <w:rPr>
          <w:rStyle w:val="13"/>
          <w:b w:val="0"/>
          <w:bCs w:val="0"/>
          <w:sz w:val="28"/>
          <w:szCs w:val="28"/>
        </w:rPr>
        <w:t>Клиническа</w:t>
      </w:r>
      <w:r w:rsidRPr="003E7CE3">
        <w:rPr>
          <w:rStyle w:val="13"/>
          <w:b w:val="0"/>
          <w:bCs w:val="0"/>
          <w:sz w:val="28"/>
          <w:szCs w:val="28"/>
        </w:rPr>
        <w:t xml:space="preserve">я медицина </w:t>
      </w:r>
    </w:p>
    <w:p w:rsidR="00265339" w:rsidRPr="003E7CE3" w:rsidRDefault="00265339" w:rsidP="008137F1">
      <w:pPr>
        <w:pStyle w:val="11"/>
        <w:keepNext/>
        <w:keepLines/>
        <w:shd w:val="clear" w:color="auto" w:fill="auto"/>
        <w:tabs>
          <w:tab w:val="left" w:pos="142"/>
        </w:tabs>
        <w:spacing w:after="0" w:line="360" w:lineRule="auto"/>
        <w:ind w:right="1160" w:firstLine="709"/>
        <w:jc w:val="left"/>
        <w:rPr>
          <w:b w:val="0"/>
          <w:sz w:val="28"/>
          <w:szCs w:val="28"/>
        </w:rPr>
      </w:pPr>
      <w:r w:rsidRPr="003E7CE3">
        <w:rPr>
          <w:b w:val="0"/>
          <w:sz w:val="28"/>
          <w:szCs w:val="28"/>
        </w:rPr>
        <w:t>Профиль подготовки</w:t>
      </w:r>
      <w:r w:rsidRPr="003E7CE3">
        <w:rPr>
          <w:rStyle w:val="13"/>
          <w:b w:val="0"/>
          <w:bCs w:val="0"/>
          <w:sz w:val="28"/>
          <w:szCs w:val="28"/>
        </w:rPr>
        <w:t>:</w:t>
      </w:r>
      <w:r w:rsidR="00861A5B">
        <w:rPr>
          <w:rStyle w:val="13"/>
          <w:b w:val="0"/>
          <w:bCs w:val="0"/>
          <w:sz w:val="28"/>
          <w:szCs w:val="28"/>
        </w:rPr>
        <w:t xml:space="preserve"> </w:t>
      </w:r>
      <w:r w:rsidR="001A6C38">
        <w:rPr>
          <w:b w:val="0"/>
          <w:sz w:val="28"/>
          <w:szCs w:val="28"/>
        </w:rPr>
        <w:t>Кардиология</w:t>
      </w:r>
      <w:r w:rsidRPr="003E7CE3">
        <w:rPr>
          <w:b w:val="0"/>
          <w:sz w:val="28"/>
          <w:szCs w:val="28"/>
        </w:rPr>
        <w:t xml:space="preserve"> </w:t>
      </w:r>
      <w:r w:rsidRPr="003E7CE3">
        <w:rPr>
          <w:b w:val="0"/>
          <w:sz w:val="28"/>
          <w:szCs w:val="28"/>
        </w:rPr>
        <w:tab/>
      </w:r>
    </w:p>
    <w:p w:rsidR="00265339" w:rsidRPr="003E7CE3" w:rsidRDefault="00265339" w:rsidP="008137F1">
      <w:pPr>
        <w:pStyle w:val="11"/>
        <w:keepNext/>
        <w:keepLines/>
        <w:shd w:val="clear" w:color="auto" w:fill="auto"/>
        <w:tabs>
          <w:tab w:val="left" w:pos="142"/>
          <w:tab w:val="left" w:pos="10065"/>
        </w:tabs>
        <w:spacing w:after="0" w:line="360" w:lineRule="auto"/>
        <w:ind w:right="30" w:firstLine="709"/>
        <w:jc w:val="both"/>
        <w:rPr>
          <w:b w:val="0"/>
          <w:sz w:val="28"/>
          <w:szCs w:val="28"/>
        </w:rPr>
      </w:pPr>
      <w:r w:rsidRPr="003E7CE3">
        <w:rPr>
          <w:b w:val="0"/>
          <w:sz w:val="28"/>
          <w:szCs w:val="28"/>
        </w:rPr>
        <w:t>Квалификация (степень</w:t>
      </w:r>
      <w:bookmarkEnd w:id="1"/>
      <w:r w:rsidRPr="003E7CE3">
        <w:rPr>
          <w:b w:val="0"/>
          <w:sz w:val="28"/>
          <w:szCs w:val="28"/>
        </w:rPr>
        <w:t xml:space="preserve">) - Исследователь. Преподаватель-исследователь </w:t>
      </w:r>
    </w:p>
    <w:p w:rsidR="00265339" w:rsidRPr="003E7CE3" w:rsidRDefault="00265339" w:rsidP="00861A5B">
      <w:pPr>
        <w:pStyle w:val="11"/>
        <w:keepNext/>
        <w:keepLines/>
        <w:shd w:val="clear" w:color="auto" w:fill="auto"/>
        <w:tabs>
          <w:tab w:val="left" w:pos="142"/>
        </w:tabs>
        <w:spacing w:after="0" w:line="360" w:lineRule="auto"/>
        <w:ind w:right="1160" w:firstLine="0"/>
        <w:jc w:val="left"/>
        <w:rPr>
          <w:b w:val="0"/>
          <w:sz w:val="28"/>
          <w:szCs w:val="28"/>
        </w:rPr>
      </w:pPr>
      <w:r w:rsidRPr="003E7CE3">
        <w:rPr>
          <w:rStyle w:val="ab"/>
          <w:sz w:val="28"/>
          <w:szCs w:val="28"/>
        </w:rPr>
        <w:t>Форма обучения</w:t>
      </w:r>
      <w:r w:rsidRPr="003E7CE3">
        <w:rPr>
          <w:b w:val="0"/>
          <w:sz w:val="28"/>
          <w:szCs w:val="28"/>
        </w:rPr>
        <w:t xml:space="preserve"> очная, заочная </w:t>
      </w:r>
    </w:p>
    <w:p w:rsidR="00265339" w:rsidRPr="003E7CE3" w:rsidRDefault="00265339" w:rsidP="00861A5B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В соответствии с ФГОС ВО (уровень подготовки кадров высшей квалификации) и ч.3 «Порядка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 (утв. приказом Министерства образования и науки РФ от 19 ноября 2013 г. № 1259) Государственная итоговая аттестация, далее (ГИА) аспиранта является обязательной и осуществляется после освоения образовательной программы в полном объеме. Программа ГИА составлена на основании:</w:t>
      </w:r>
    </w:p>
    <w:p w:rsidR="00265339" w:rsidRPr="003E7CE3" w:rsidRDefault="00265339" w:rsidP="003E7CE3">
      <w:pPr>
        <w:pStyle w:val="aa"/>
        <w:numPr>
          <w:ilvl w:val="0"/>
          <w:numId w:val="3"/>
        </w:numPr>
        <w:shd w:val="clear" w:color="auto" w:fill="auto"/>
        <w:tabs>
          <w:tab w:val="left" w:pos="142"/>
          <w:tab w:val="left" w:pos="1037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 xml:space="preserve">Положения «О порядке проведения государственной итоговой аттестации по образовательным программам высшего образования - программам подготовки научно- педагогических кадров в аспирантуре федерального государственного бюджетного образовательного учреждения высшего образования «Оренбургский государственный медицинский университет» Министерства здравоохранения Российской Федерации (Приказ </w:t>
      </w:r>
      <w:proofErr w:type="spellStart"/>
      <w:r w:rsidRPr="003E7CE3">
        <w:rPr>
          <w:sz w:val="28"/>
          <w:szCs w:val="28"/>
        </w:rPr>
        <w:t>ОрГМУ</w:t>
      </w:r>
      <w:proofErr w:type="spellEnd"/>
      <w:r w:rsidRPr="003E7CE3">
        <w:rPr>
          <w:sz w:val="28"/>
          <w:szCs w:val="28"/>
        </w:rPr>
        <w:t xml:space="preserve"> № 911 от 30.05.2016 года);</w:t>
      </w:r>
    </w:p>
    <w:p w:rsidR="00265339" w:rsidRPr="003E7CE3" w:rsidRDefault="00265339" w:rsidP="003E7CE3">
      <w:pPr>
        <w:pStyle w:val="aa"/>
        <w:numPr>
          <w:ilvl w:val="0"/>
          <w:numId w:val="3"/>
        </w:numPr>
        <w:shd w:val="clear" w:color="auto" w:fill="auto"/>
        <w:tabs>
          <w:tab w:val="left" w:pos="142"/>
          <w:tab w:val="left" w:pos="926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Федерального государственного образовательного стандарта высшего образования по направлениям подготовки (утвержденного приказом Министерства образования и науки Российской Федерации от 30 июня 2014 г. № 871 (с изменениями от 30.04.2015, приказ № 464 Министерства образования и науки РФ);</w:t>
      </w:r>
    </w:p>
    <w:p w:rsidR="00265339" w:rsidRPr="003E7CE3" w:rsidRDefault="00265339" w:rsidP="003E7CE3">
      <w:pPr>
        <w:pStyle w:val="aa"/>
        <w:numPr>
          <w:ilvl w:val="0"/>
          <w:numId w:val="3"/>
        </w:numPr>
        <w:shd w:val="clear" w:color="auto" w:fill="auto"/>
        <w:tabs>
          <w:tab w:val="left" w:pos="142"/>
          <w:tab w:val="left" w:pos="950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 xml:space="preserve">Основным образовательным программам по направлению подготовки кадров высшей квалификации - программам подготовки научно-педагогических кадров в аспирантуре. Присваиваемая квалификация </w:t>
      </w:r>
      <w:r w:rsidRPr="003E7CE3">
        <w:rPr>
          <w:sz w:val="28"/>
          <w:szCs w:val="28"/>
        </w:rPr>
        <w:lastRenderedPageBreak/>
        <w:t>(степень): Исследователь. Преподаватель - исследователь, утвержденных ректором;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  <w:tab w:val="left" w:pos="90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В соответствии с учебным планом подготовки аспирантов по направлениям подготовки (уровень подготовки кадров высшей квалификации).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  <w:tab w:val="left" w:pos="1157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Целью государственной итоговой аттестации является установление соответствия результатов освоения обучающимися образовательных программ, разработанных в Оренбургском государственном медицинском университете, требованиям Федерального государственного образовательного стандарта высшего образования.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  <w:tab w:val="left" w:pos="1157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Государственная итоговая аттестация по образовательной программе подготовки кадров высшей квалификации по направлениям подготовки проводится в форме: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а)</w:t>
      </w:r>
      <w:r w:rsidRPr="003E7CE3">
        <w:rPr>
          <w:sz w:val="28"/>
          <w:szCs w:val="28"/>
        </w:rPr>
        <w:tab/>
        <w:t>государственного экзамена;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  <w:tab w:val="left" w:pos="970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б)</w:t>
      </w:r>
      <w:r w:rsidRPr="003E7CE3">
        <w:rPr>
          <w:sz w:val="28"/>
          <w:szCs w:val="28"/>
        </w:rPr>
        <w:tab/>
        <w:t>научного доклада об основных результатах подготовленной научно-квалификационной работы (диссертации).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 xml:space="preserve">Государственные аттестационные испытания предназначены для оценки </w:t>
      </w:r>
      <w:proofErr w:type="spellStart"/>
      <w:r w:rsidRPr="003E7CE3">
        <w:rPr>
          <w:sz w:val="28"/>
          <w:szCs w:val="28"/>
        </w:rPr>
        <w:t>сформированности</w:t>
      </w:r>
      <w:proofErr w:type="spellEnd"/>
      <w:r w:rsidRPr="003E7CE3">
        <w:rPr>
          <w:sz w:val="28"/>
          <w:szCs w:val="28"/>
        </w:rPr>
        <w:t xml:space="preserve"> универсальных, общепрофессиональных и профессиональных компетенций выпускника аспирантуры, определяющих его подготовленность к решению профессиональных задач, установленных федеральным государственным образовательным стандартом.</w:t>
      </w:r>
    </w:p>
    <w:p w:rsidR="00265339" w:rsidRPr="003E7CE3" w:rsidRDefault="00E3098F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аттестационные испытания</w:t>
      </w:r>
      <w:r w:rsidR="00265339" w:rsidRPr="003E7CE3">
        <w:rPr>
          <w:sz w:val="28"/>
          <w:szCs w:val="28"/>
        </w:rPr>
        <w:t>, входящие в состав государственной итоговой аттестации аспиранта, соответствуют основной образовательной программе по направлению подготовки научно-педагогических кадров в аспирантуре, которую он освоил за время обучения. К государственной итоговой аттестации допускается аспирант,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высшего образования.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lastRenderedPageBreak/>
        <w:t xml:space="preserve">В таблице 1 представлены компетенции, формирование которых проверяется в ходе государственной </w:t>
      </w:r>
      <w:r w:rsidR="009D41ED" w:rsidRPr="003E7CE3">
        <w:rPr>
          <w:sz w:val="28"/>
          <w:szCs w:val="28"/>
        </w:rPr>
        <w:t xml:space="preserve">итоговой </w:t>
      </w:r>
      <w:r w:rsidRPr="003E7CE3">
        <w:rPr>
          <w:sz w:val="28"/>
          <w:szCs w:val="28"/>
        </w:rPr>
        <w:t>аттестации аспиранта (согласно ФГОС ВО) (таблица 1):</w:t>
      </w:r>
    </w:p>
    <w:p w:rsidR="00265339" w:rsidRPr="008137F1" w:rsidRDefault="00265339" w:rsidP="003E7CE3">
      <w:pPr>
        <w:tabs>
          <w:tab w:val="left" w:pos="142"/>
        </w:tabs>
        <w:ind w:firstLine="709"/>
        <w:jc w:val="right"/>
        <w:rPr>
          <w:b/>
        </w:rPr>
      </w:pPr>
      <w:r w:rsidRPr="008137F1">
        <w:rPr>
          <w:b/>
        </w:rPr>
        <w:t>Таблица 1</w:t>
      </w:r>
    </w:p>
    <w:p w:rsidR="00265339" w:rsidRPr="00E3098F" w:rsidRDefault="00265339" w:rsidP="00E3098F">
      <w:pPr>
        <w:tabs>
          <w:tab w:val="left" w:pos="142"/>
        </w:tabs>
        <w:jc w:val="center"/>
        <w:rPr>
          <w:b/>
          <w:sz w:val="28"/>
          <w:szCs w:val="28"/>
        </w:rPr>
      </w:pPr>
      <w:r w:rsidRPr="00E3098F">
        <w:rPr>
          <w:b/>
          <w:sz w:val="28"/>
          <w:szCs w:val="28"/>
        </w:rPr>
        <w:t xml:space="preserve">Компетенции, формирование которых проверяется в ходе </w:t>
      </w:r>
    </w:p>
    <w:p w:rsidR="00265339" w:rsidRPr="003E7CE3" w:rsidRDefault="00265339" w:rsidP="00E3098F">
      <w:pPr>
        <w:tabs>
          <w:tab w:val="left" w:pos="142"/>
        </w:tabs>
        <w:jc w:val="center"/>
        <w:rPr>
          <w:b/>
        </w:rPr>
      </w:pPr>
      <w:r w:rsidRPr="00E3098F">
        <w:rPr>
          <w:b/>
          <w:sz w:val="28"/>
          <w:szCs w:val="28"/>
        </w:rPr>
        <w:t>итоговой государственной аттестации аспиранта</w:t>
      </w:r>
    </w:p>
    <w:p w:rsidR="00265339" w:rsidRPr="003E7CE3" w:rsidRDefault="00265339" w:rsidP="003E7CE3">
      <w:pPr>
        <w:tabs>
          <w:tab w:val="left" w:pos="142"/>
        </w:tabs>
        <w:ind w:firstLine="709"/>
        <w:jc w:val="center"/>
        <w:rPr>
          <w:b/>
        </w:rPr>
      </w:pPr>
    </w:p>
    <w:tbl>
      <w:tblPr>
        <w:tblW w:w="950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0"/>
        <w:gridCol w:w="1185"/>
        <w:gridCol w:w="1428"/>
      </w:tblGrid>
      <w:tr w:rsidR="003E7CE3" w:rsidRPr="003E7CE3" w:rsidTr="009D41ED">
        <w:trPr>
          <w:trHeight w:val="773"/>
          <w:jc w:val="center"/>
        </w:trPr>
        <w:tc>
          <w:tcPr>
            <w:tcW w:w="68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5339" w:rsidRPr="003E7CE3" w:rsidRDefault="00265339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Наименование компетенции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339" w:rsidRPr="003E7CE3" w:rsidRDefault="00265339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 xml:space="preserve">Вид государственного испытания, в ходе которого проверяется </w:t>
            </w:r>
            <w:proofErr w:type="spellStart"/>
            <w:r w:rsidRPr="003E7CE3">
              <w:t>сформированность</w:t>
            </w:r>
            <w:proofErr w:type="spellEnd"/>
            <w:r w:rsidRPr="003E7CE3">
              <w:t xml:space="preserve"> компетенции</w:t>
            </w:r>
          </w:p>
        </w:tc>
      </w:tr>
      <w:tr w:rsidR="003E7CE3" w:rsidRPr="003E7CE3" w:rsidTr="003E7CE3">
        <w:trPr>
          <w:trHeight w:val="518"/>
          <w:jc w:val="center"/>
        </w:trPr>
        <w:tc>
          <w:tcPr>
            <w:tcW w:w="6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339" w:rsidRPr="003E7CE3" w:rsidRDefault="00265339" w:rsidP="003E7CE3">
            <w:pPr>
              <w:tabs>
                <w:tab w:val="left" w:pos="142"/>
              </w:tabs>
              <w:ind w:firstLine="709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339" w:rsidRPr="003E7CE3" w:rsidRDefault="00265339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Государственный экзамен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339" w:rsidRPr="003E7CE3" w:rsidRDefault="00265339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Представление НКР</w:t>
            </w:r>
          </w:p>
        </w:tc>
      </w:tr>
      <w:tr w:rsidR="003E7CE3" w:rsidRPr="003E7CE3" w:rsidTr="003E7CE3">
        <w:trPr>
          <w:trHeight w:val="1173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339" w:rsidRPr="003E7CE3" w:rsidRDefault="00265339" w:rsidP="003E7CE3">
            <w:pPr>
              <w:tabs>
                <w:tab w:val="left" w:pos="142"/>
              </w:tabs>
              <w:ind w:firstLine="709"/>
              <w:jc w:val="both"/>
            </w:pPr>
            <w:r w:rsidRPr="003E7CE3">
              <w:t xml:space="preserve">УК-1 </w:t>
            </w:r>
            <w:r w:rsidR="009D41ED" w:rsidRPr="003E7CE3"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 w:rsidRPr="003E7CE3">
              <w:t>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339" w:rsidRPr="003E7CE3" w:rsidRDefault="00265339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339" w:rsidRPr="003E7CE3" w:rsidRDefault="00265339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</w:tr>
      <w:tr w:rsidR="003E7CE3" w:rsidRPr="003E7CE3" w:rsidTr="003E7CE3">
        <w:trPr>
          <w:trHeight w:val="984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339" w:rsidRPr="003E7CE3" w:rsidRDefault="00265339" w:rsidP="003E7CE3">
            <w:pPr>
              <w:tabs>
                <w:tab w:val="left" w:pos="142"/>
              </w:tabs>
              <w:ind w:firstLine="709"/>
              <w:jc w:val="both"/>
            </w:pPr>
            <w:r w:rsidRPr="003E7CE3">
              <w:t xml:space="preserve">УК-2 </w:t>
            </w:r>
            <w:r w:rsidR="009D41ED" w:rsidRPr="003E7CE3"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 w:rsidRPr="003E7CE3">
              <w:t>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</w:pPr>
            <w:r w:rsidRPr="003E7CE3">
              <w:t>+</w:t>
            </w:r>
            <w:r w:rsidRPr="003E7CE3">
              <w:tab/>
            </w:r>
          </w:p>
          <w:p w:rsidR="00265339" w:rsidRPr="003E7CE3" w:rsidRDefault="00265339" w:rsidP="003E7CE3">
            <w:pPr>
              <w:tabs>
                <w:tab w:val="left" w:pos="142"/>
              </w:tabs>
              <w:ind w:firstLine="709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339" w:rsidRPr="003E7CE3" w:rsidRDefault="00265339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</w:tr>
      <w:tr w:rsidR="003E7CE3" w:rsidRPr="003E7CE3" w:rsidTr="003E7CE3">
        <w:trPr>
          <w:trHeight w:val="841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both"/>
            </w:pPr>
            <w:r w:rsidRPr="003E7CE3">
              <w:t>УК-3 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</w:tr>
      <w:tr w:rsidR="003E7CE3" w:rsidRPr="003E7CE3" w:rsidTr="003E7CE3">
        <w:trPr>
          <w:trHeight w:val="562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both"/>
            </w:pPr>
            <w:r w:rsidRPr="003E7CE3">
              <w:t>УК-4 готовностью использовать современные методы и технологии научной коммуникации на государственном и иностранном языках;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</w:tr>
      <w:tr w:rsidR="003E7CE3" w:rsidRPr="003E7CE3" w:rsidTr="003E7CE3">
        <w:trPr>
          <w:trHeight w:val="562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both"/>
            </w:pPr>
            <w:r w:rsidRPr="003E7CE3">
              <w:t>УК-5 способностью следовать этическим нормам в профессиональной деятельности;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</w:tr>
      <w:tr w:rsidR="003E7CE3" w:rsidRPr="003E7CE3" w:rsidTr="003E7CE3">
        <w:trPr>
          <w:trHeight w:val="562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both"/>
            </w:pPr>
            <w:r w:rsidRPr="003E7CE3">
              <w:t>УК-6 способностью планировать и решать задачи собственного профессионального и личностного развития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</w:tr>
      <w:tr w:rsidR="003E7CE3" w:rsidRPr="003E7CE3" w:rsidTr="003E7CE3">
        <w:trPr>
          <w:trHeight w:val="719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both"/>
            </w:pPr>
            <w:r w:rsidRPr="003E7CE3">
              <w:t>ОПК-1 способностью и готовностью к организации проведения фундаментальных научных исследований в области биологии и медицины;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</w:pPr>
            <w:r w:rsidRPr="003E7CE3">
              <w:t>+</w:t>
            </w:r>
            <w:r w:rsidRPr="003E7CE3">
              <w:tab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</w:tr>
      <w:tr w:rsidR="003E7CE3" w:rsidRPr="003E7CE3" w:rsidTr="003E7CE3">
        <w:trPr>
          <w:trHeight w:val="835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both"/>
            </w:pPr>
            <w:r w:rsidRPr="003E7CE3">
              <w:t>ОПК-2</w:t>
            </w:r>
            <w:r w:rsidRPr="003E7CE3">
              <w:tab/>
              <w:t>способностью и готовностью к проведению фундаментальных научных исследований в области биологии и медицины;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</w:pPr>
            <w:r w:rsidRPr="003E7CE3">
              <w:t>+</w:t>
            </w:r>
            <w:r w:rsidRPr="003E7CE3">
              <w:tab/>
            </w:r>
          </w:p>
        </w:tc>
      </w:tr>
      <w:tr w:rsidR="003E7CE3" w:rsidRPr="003E7CE3" w:rsidTr="003E7CE3">
        <w:trPr>
          <w:trHeight w:val="835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both"/>
            </w:pPr>
            <w:r w:rsidRPr="003E7CE3">
              <w:t xml:space="preserve">ОПК-3 </w:t>
            </w:r>
            <w:r w:rsidRPr="003E7CE3">
              <w:tab/>
              <w:t>способностью и готовностью к анализу, обобщению и публичному представлению результатов выполненных научных исследований;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</w:tr>
      <w:tr w:rsidR="003E7CE3" w:rsidRPr="003E7CE3" w:rsidTr="003E7CE3">
        <w:trPr>
          <w:trHeight w:val="595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both"/>
            </w:pPr>
            <w:r w:rsidRPr="003E7CE3">
              <w:t>ОПК-4</w:t>
            </w:r>
            <w:r w:rsidRPr="003E7CE3">
              <w:tab/>
              <w:t xml:space="preserve"> готовностью к внедрению разработанных методов и методик, направленных на охрану здоровья граждан;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</w:tr>
      <w:tr w:rsidR="003E7CE3" w:rsidRPr="003E7CE3" w:rsidTr="003E7CE3">
        <w:trPr>
          <w:trHeight w:val="853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both"/>
            </w:pPr>
            <w:r w:rsidRPr="003E7CE3">
              <w:t>ОПК-5</w:t>
            </w:r>
            <w:r w:rsidRPr="003E7CE3">
              <w:tab/>
              <w:t xml:space="preserve"> способностью и готовностью к использованию лабораторной и инструментальной базы для получения научных данных;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</w:tr>
      <w:tr w:rsidR="003E7CE3" w:rsidRPr="003E7CE3" w:rsidTr="003E7CE3">
        <w:trPr>
          <w:trHeight w:val="850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both"/>
            </w:pPr>
            <w:r w:rsidRPr="003E7CE3">
              <w:lastRenderedPageBreak/>
              <w:t>ОПК-6</w:t>
            </w:r>
            <w:r w:rsidRPr="003E7CE3">
              <w:tab/>
              <w:t xml:space="preserve"> готовностью к преподавательской деятельности по образовательным программам высшего образования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</w:tr>
      <w:tr w:rsidR="003E7CE3" w:rsidRPr="003E7CE3" w:rsidTr="003E7CE3">
        <w:trPr>
          <w:trHeight w:val="1131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both"/>
            </w:pPr>
            <w:r w:rsidRPr="003E7CE3">
              <w:t>ПК-1</w:t>
            </w:r>
            <w:r w:rsidRPr="003E7CE3">
              <w:tab/>
              <w:t>Способностью и готовностью к преподаванию по образовательным программам высшего образования в соответствии с направленностью (профилем) программы Анатомия человека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</w:pPr>
            <w:r w:rsidRPr="003E7CE3">
              <w:t>+</w:t>
            </w:r>
            <w:r w:rsidRPr="003E7CE3">
              <w:tab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</w:tr>
      <w:tr w:rsidR="003E7CE3" w:rsidRPr="003E7CE3" w:rsidTr="003E7CE3">
        <w:trPr>
          <w:trHeight w:val="552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both"/>
            </w:pPr>
            <w:r w:rsidRPr="003E7CE3">
              <w:t>ПК-2</w:t>
            </w:r>
            <w:r w:rsidRPr="003E7CE3">
              <w:tab/>
              <w:t xml:space="preserve">способностью и готовностью к проведению </w:t>
            </w:r>
            <w:proofErr w:type="spellStart"/>
            <w:r w:rsidRPr="003E7CE3">
              <w:t>профориентационных</w:t>
            </w:r>
            <w:proofErr w:type="spellEnd"/>
            <w:r w:rsidRPr="003E7CE3">
              <w:t xml:space="preserve"> мероприятий со школьниками, педагогической поддержке профессионального самоопределения обучающихся по программам </w:t>
            </w:r>
            <w:proofErr w:type="spellStart"/>
            <w:r w:rsidRPr="003E7CE3">
              <w:t>бакалавриата</w:t>
            </w:r>
            <w:proofErr w:type="spellEnd"/>
            <w:r w:rsidRPr="003E7CE3">
              <w:t xml:space="preserve">, </w:t>
            </w:r>
            <w:proofErr w:type="spellStart"/>
            <w:r w:rsidRPr="003E7CE3">
              <w:t>специалитета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</w:tr>
      <w:tr w:rsidR="003E7CE3" w:rsidRPr="003E7CE3" w:rsidTr="003E7CE3">
        <w:trPr>
          <w:trHeight w:val="546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both"/>
            </w:pPr>
            <w:r w:rsidRPr="003E7CE3">
              <w:t>ПК-3</w:t>
            </w:r>
            <w:r w:rsidRPr="003E7CE3">
              <w:tab/>
              <w:t>способностью и готовностью выполнять научные исследования по научному направлению подразделения (кафедры) в рамках паспорта научной специальности «Анатомия человека» с использованием адекватных поставленным целям и задачам методов и способов, современных информационных систем, включая наукоемкие, информационные, патентные и иные базы данных и знаний, продвижению результатов собственной научной деятельности, организации практического использования результатов научных разработок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</w:pPr>
            <w:r w:rsidRPr="003E7CE3">
              <w:t>+</w:t>
            </w:r>
            <w:r w:rsidRPr="003E7CE3">
              <w:tab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</w:tr>
    </w:tbl>
    <w:p w:rsidR="003E7CE3" w:rsidRPr="003E7CE3" w:rsidRDefault="003E7CE3" w:rsidP="003E7CE3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709"/>
        <w:rPr>
          <w:sz w:val="28"/>
          <w:szCs w:val="28"/>
        </w:rPr>
      </w:pPr>
      <w:bookmarkStart w:id="2" w:name="bookmark6"/>
    </w:p>
    <w:p w:rsidR="008137F1" w:rsidRDefault="007D6BDA" w:rsidP="003E7CE3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265339" w:rsidRPr="003E7CE3">
        <w:rPr>
          <w:sz w:val="28"/>
          <w:szCs w:val="28"/>
        </w:rPr>
        <w:t xml:space="preserve"> Перечень вопросов, выносимых для проверки </w:t>
      </w:r>
    </w:p>
    <w:p w:rsidR="00265339" w:rsidRPr="003E7CE3" w:rsidRDefault="00265339" w:rsidP="003E7CE3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709"/>
        <w:rPr>
          <w:sz w:val="28"/>
          <w:szCs w:val="28"/>
        </w:rPr>
      </w:pPr>
      <w:r w:rsidRPr="003E7CE3">
        <w:rPr>
          <w:sz w:val="28"/>
          <w:szCs w:val="28"/>
        </w:rPr>
        <w:t>на государственном экзамене</w:t>
      </w:r>
      <w:bookmarkEnd w:id="2"/>
    </w:p>
    <w:p w:rsidR="001A6C38" w:rsidRPr="001A6C38" w:rsidRDefault="001A6C38" w:rsidP="001A6C38">
      <w:pPr>
        <w:numPr>
          <w:ilvl w:val="0"/>
          <w:numId w:val="17"/>
        </w:numPr>
        <w:tabs>
          <w:tab w:val="left" w:pos="993"/>
        </w:tabs>
        <w:ind w:left="426" w:firstLine="0"/>
        <w:jc w:val="both"/>
        <w:rPr>
          <w:sz w:val="32"/>
          <w:szCs w:val="28"/>
        </w:rPr>
      </w:pPr>
      <w:bookmarkStart w:id="3" w:name="bookmark9"/>
      <w:r w:rsidRPr="001A6C38">
        <w:rPr>
          <w:sz w:val="28"/>
          <w:szCs w:val="28"/>
        </w:rPr>
        <w:t>Атеросклероз: этиология, патогенез, морфологическая картина, периоды течения, клинические формы. Профилактика атеросклероза. Диетотерапия. Фармакотерапия атеросклероза.</w:t>
      </w:r>
    </w:p>
    <w:p w:rsidR="001A6C38" w:rsidRPr="001A6C38" w:rsidRDefault="001A6C38" w:rsidP="001A6C38">
      <w:pPr>
        <w:numPr>
          <w:ilvl w:val="0"/>
          <w:numId w:val="17"/>
        </w:numPr>
        <w:tabs>
          <w:tab w:val="left" w:pos="993"/>
        </w:tabs>
        <w:ind w:left="426" w:firstLine="0"/>
        <w:jc w:val="both"/>
        <w:rPr>
          <w:sz w:val="28"/>
          <w:szCs w:val="28"/>
        </w:rPr>
      </w:pPr>
      <w:r w:rsidRPr="001A6C38">
        <w:rPr>
          <w:sz w:val="28"/>
          <w:szCs w:val="28"/>
        </w:rPr>
        <w:t xml:space="preserve">Типы </w:t>
      </w:r>
      <w:proofErr w:type="spellStart"/>
      <w:r w:rsidRPr="001A6C38">
        <w:rPr>
          <w:sz w:val="28"/>
          <w:szCs w:val="28"/>
        </w:rPr>
        <w:t>дислипопротеидемий</w:t>
      </w:r>
      <w:proofErr w:type="spellEnd"/>
      <w:r w:rsidRPr="001A6C38">
        <w:rPr>
          <w:sz w:val="28"/>
          <w:szCs w:val="28"/>
        </w:rPr>
        <w:t xml:space="preserve">. Классификация первичных </w:t>
      </w:r>
      <w:proofErr w:type="spellStart"/>
      <w:r w:rsidRPr="001A6C38">
        <w:rPr>
          <w:sz w:val="28"/>
          <w:szCs w:val="28"/>
        </w:rPr>
        <w:t>дислипопротеидемий</w:t>
      </w:r>
      <w:proofErr w:type="spellEnd"/>
      <w:r w:rsidRPr="001A6C38">
        <w:rPr>
          <w:sz w:val="28"/>
          <w:szCs w:val="28"/>
        </w:rPr>
        <w:t xml:space="preserve">. Смешанные (комбинированные) </w:t>
      </w:r>
      <w:proofErr w:type="spellStart"/>
      <w:r w:rsidRPr="001A6C38">
        <w:rPr>
          <w:sz w:val="28"/>
          <w:szCs w:val="28"/>
        </w:rPr>
        <w:t>гиперлипидемии</w:t>
      </w:r>
      <w:proofErr w:type="spellEnd"/>
      <w:r w:rsidRPr="001A6C38">
        <w:rPr>
          <w:sz w:val="28"/>
          <w:szCs w:val="28"/>
        </w:rPr>
        <w:t>: эпидемиология, клинические формы, прогноз.</w:t>
      </w:r>
    </w:p>
    <w:p w:rsidR="001A6C38" w:rsidRPr="001A6C38" w:rsidRDefault="001A6C38" w:rsidP="001A6C38">
      <w:pPr>
        <w:numPr>
          <w:ilvl w:val="0"/>
          <w:numId w:val="17"/>
        </w:numPr>
        <w:tabs>
          <w:tab w:val="left" w:pos="993"/>
        </w:tabs>
        <w:ind w:left="426" w:firstLine="0"/>
        <w:jc w:val="both"/>
        <w:rPr>
          <w:sz w:val="28"/>
          <w:szCs w:val="28"/>
        </w:rPr>
      </w:pPr>
      <w:r w:rsidRPr="001A6C38">
        <w:rPr>
          <w:sz w:val="28"/>
          <w:szCs w:val="28"/>
        </w:rPr>
        <w:t>Ишемическая болезнь сердца: патогенез острой и хронической коронарной недостаточности. Классификация ИБС. Факторы риска ИБС, их распространенность и значение. Сочетание факторов риска. Профилактика ИБС среди населения. Современные принципы лечения больных хронической коронарной недостаточностью.</w:t>
      </w:r>
    </w:p>
    <w:p w:rsidR="001A6C38" w:rsidRPr="001A6C38" w:rsidRDefault="001A6C38" w:rsidP="001A6C38">
      <w:pPr>
        <w:numPr>
          <w:ilvl w:val="0"/>
          <w:numId w:val="17"/>
        </w:numPr>
        <w:tabs>
          <w:tab w:val="left" w:pos="993"/>
        </w:tabs>
        <w:ind w:left="426" w:firstLine="0"/>
        <w:jc w:val="both"/>
        <w:rPr>
          <w:sz w:val="28"/>
          <w:szCs w:val="28"/>
        </w:rPr>
      </w:pPr>
      <w:r w:rsidRPr="001A6C38">
        <w:rPr>
          <w:sz w:val="28"/>
          <w:szCs w:val="28"/>
        </w:rPr>
        <w:t xml:space="preserve">Первичная остановка </w:t>
      </w:r>
      <w:proofErr w:type="gramStart"/>
      <w:r w:rsidRPr="001A6C38">
        <w:rPr>
          <w:sz w:val="28"/>
          <w:szCs w:val="28"/>
        </w:rPr>
        <w:t>сердца(</w:t>
      </w:r>
      <w:proofErr w:type="gramEnd"/>
      <w:r w:rsidRPr="001A6C38">
        <w:rPr>
          <w:sz w:val="28"/>
          <w:szCs w:val="28"/>
        </w:rPr>
        <w:t>внезапная смерть). Факторы риска ВС. Тактика ведения больных, перенесших ВС или имеющих факторы риска ВС.</w:t>
      </w:r>
    </w:p>
    <w:p w:rsidR="001A6C38" w:rsidRPr="001A6C38" w:rsidRDefault="001A6C38" w:rsidP="001A6C38">
      <w:pPr>
        <w:numPr>
          <w:ilvl w:val="0"/>
          <w:numId w:val="17"/>
        </w:numPr>
        <w:tabs>
          <w:tab w:val="left" w:pos="993"/>
        </w:tabs>
        <w:ind w:left="426" w:firstLine="0"/>
        <w:jc w:val="both"/>
        <w:rPr>
          <w:sz w:val="28"/>
          <w:szCs w:val="28"/>
        </w:rPr>
      </w:pPr>
      <w:r w:rsidRPr="001A6C38">
        <w:rPr>
          <w:sz w:val="28"/>
          <w:szCs w:val="28"/>
        </w:rPr>
        <w:t xml:space="preserve">Стенокардия. Современные методы диагностики стенокардии. Функциональные нагрузочные пробы. Понятие о чувствительности и специфичности теста. Применение ЭКГ, ЧПЭС, </w:t>
      </w:r>
      <w:proofErr w:type="spellStart"/>
      <w:r w:rsidRPr="001A6C38">
        <w:rPr>
          <w:sz w:val="28"/>
          <w:szCs w:val="28"/>
        </w:rPr>
        <w:t>холтеровского</w:t>
      </w:r>
      <w:proofErr w:type="spellEnd"/>
      <w:r w:rsidRPr="001A6C38">
        <w:rPr>
          <w:sz w:val="28"/>
          <w:szCs w:val="28"/>
        </w:rPr>
        <w:t xml:space="preserve"> </w:t>
      </w:r>
      <w:proofErr w:type="spellStart"/>
      <w:r w:rsidRPr="001A6C38">
        <w:rPr>
          <w:sz w:val="28"/>
          <w:szCs w:val="28"/>
        </w:rPr>
        <w:t>мониторирования</w:t>
      </w:r>
      <w:proofErr w:type="spellEnd"/>
      <w:r w:rsidRPr="001A6C38">
        <w:rPr>
          <w:sz w:val="28"/>
          <w:szCs w:val="28"/>
        </w:rPr>
        <w:t xml:space="preserve">, велоэргометрии. Радиоизотопные методы исследования при ИБС. Ультразвуковые методы в диагностике ИБС. Инвазивные методы в </w:t>
      </w:r>
      <w:proofErr w:type="gramStart"/>
      <w:r w:rsidRPr="001A6C38">
        <w:rPr>
          <w:sz w:val="28"/>
          <w:szCs w:val="28"/>
        </w:rPr>
        <w:t>дифференциальной  диагностике</w:t>
      </w:r>
      <w:proofErr w:type="gramEnd"/>
      <w:r w:rsidRPr="001A6C38">
        <w:rPr>
          <w:sz w:val="28"/>
          <w:szCs w:val="28"/>
        </w:rPr>
        <w:t xml:space="preserve"> стенокардии. Показания, возможности, осложнения.</w:t>
      </w:r>
    </w:p>
    <w:p w:rsidR="001A6C38" w:rsidRPr="001A6C38" w:rsidRDefault="001A6C38" w:rsidP="001A6C38">
      <w:pPr>
        <w:numPr>
          <w:ilvl w:val="0"/>
          <w:numId w:val="17"/>
        </w:numPr>
        <w:tabs>
          <w:tab w:val="left" w:pos="993"/>
        </w:tabs>
        <w:ind w:left="426" w:firstLine="0"/>
        <w:jc w:val="both"/>
        <w:rPr>
          <w:sz w:val="28"/>
          <w:szCs w:val="28"/>
        </w:rPr>
      </w:pPr>
      <w:r w:rsidRPr="001A6C38">
        <w:rPr>
          <w:sz w:val="28"/>
          <w:szCs w:val="28"/>
        </w:rPr>
        <w:t xml:space="preserve">Фармакотерапия стенокардии. Основные группы </w:t>
      </w:r>
      <w:proofErr w:type="spellStart"/>
      <w:r w:rsidRPr="001A6C38">
        <w:rPr>
          <w:sz w:val="28"/>
          <w:szCs w:val="28"/>
        </w:rPr>
        <w:t>антиангинальных</w:t>
      </w:r>
      <w:proofErr w:type="spellEnd"/>
      <w:r w:rsidRPr="001A6C38">
        <w:rPr>
          <w:sz w:val="28"/>
          <w:szCs w:val="28"/>
        </w:rPr>
        <w:t xml:space="preserve"> препаратов. Коронарная </w:t>
      </w:r>
      <w:proofErr w:type="spellStart"/>
      <w:r w:rsidRPr="001A6C38">
        <w:rPr>
          <w:sz w:val="28"/>
          <w:szCs w:val="28"/>
        </w:rPr>
        <w:t>ангиопластика</w:t>
      </w:r>
      <w:proofErr w:type="spellEnd"/>
      <w:r w:rsidRPr="001A6C38">
        <w:rPr>
          <w:sz w:val="28"/>
          <w:szCs w:val="28"/>
        </w:rPr>
        <w:t xml:space="preserve">. Коронарное </w:t>
      </w:r>
      <w:proofErr w:type="spellStart"/>
      <w:r w:rsidRPr="001A6C38">
        <w:rPr>
          <w:sz w:val="28"/>
          <w:szCs w:val="28"/>
        </w:rPr>
        <w:t>стентирование</w:t>
      </w:r>
      <w:proofErr w:type="spellEnd"/>
      <w:r w:rsidRPr="001A6C38">
        <w:rPr>
          <w:sz w:val="28"/>
          <w:szCs w:val="28"/>
        </w:rPr>
        <w:t xml:space="preserve">. </w:t>
      </w:r>
      <w:r w:rsidRPr="001A6C38">
        <w:rPr>
          <w:sz w:val="28"/>
          <w:szCs w:val="28"/>
        </w:rPr>
        <w:lastRenderedPageBreak/>
        <w:t>Хирургическое лечение хронической ИБС. Показания, противопоказания, осложнения. Прогноз.</w:t>
      </w:r>
    </w:p>
    <w:p w:rsidR="001A6C38" w:rsidRPr="001A6C38" w:rsidRDefault="001A6C38" w:rsidP="001A6C38">
      <w:pPr>
        <w:numPr>
          <w:ilvl w:val="0"/>
          <w:numId w:val="17"/>
        </w:numPr>
        <w:tabs>
          <w:tab w:val="left" w:pos="993"/>
        </w:tabs>
        <w:ind w:left="426" w:firstLine="0"/>
        <w:jc w:val="both"/>
        <w:rPr>
          <w:sz w:val="28"/>
          <w:szCs w:val="28"/>
        </w:rPr>
      </w:pPr>
      <w:r w:rsidRPr="001A6C38">
        <w:rPr>
          <w:sz w:val="28"/>
          <w:szCs w:val="28"/>
        </w:rPr>
        <w:t xml:space="preserve">Острый инфаркт миокарда. «Неосложненный» ИМ. Клиника, диагностика, лечение. ЭКГ-диагностика при ИМ. Роль радиоизотопных методов в диагностике. Ферментная диагностика. Ультразвуковые методы диагностики. </w:t>
      </w:r>
      <w:proofErr w:type="spellStart"/>
      <w:r w:rsidRPr="001A6C38">
        <w:rPr>
          <w:sz w:val="28"/>
          <w:szCs w:val="28"/>
        </w:rPr>
        <w:t>Коронароангиография</w:t>
      </w:r>
      <w:proofErr w:type="spellEnd"/>
      <w:r w:rsidRPr="001A6C38">
        <w:rPr>
          <w:sz w:val="28"/>
          <w:szCs w:val="28"/>
        </w:rPr>
        <w:t xml:space="preserve">. </w:t>
      </w:r>
    </w:p>
    <w:p w:rsidR="001A6C38" w:rsidRPr="001A6C38" w:rsidRDefault="001A6C38" w:rsidP="001A6C38">
      <w:pPr>
        <w:numPr>
          <w:ilvl w:val="0"/>
          <w:numId w:val="17"/>
        </w:numPr>
        <w:tabs>
          <w:tab w:val="left" w:pos="993"/>
        </w:tabs>
        <w:ind w:left="426" w:firstLine="0"/>
        <w:jc w:val="both"/>
        <w:rPr>
          <w:sz w:val="28"/>
          <w:szCs w:val="28"/>
        </w:rPr>
      </w:pPr>
      <w:r w:rsidRPr="001A6C38">
        <w:rPr>
          <w:sz w:val="28"/>
          <w:szCs w:val="28"/>
        </w:rPr>
        <w:t xml:space="preserve">Осложнения инфаркта миокарда. Нарушения ритма и проводимости сердца. Кардиогенный шок. Острая левожелудочковая недостаточность. Тромбоэмболии. Аневризма сердца. Разрыв сердца при ИМ. Синдром </w:t>
      </w:r>
      <w:proofErr w:type="spellStart"/>
      <w:r w:rsidRPr="001A6C38">
        <w:rPr>
          <w:sz w:val="28"/>
          <w:szCs w:val="28"/>
        </w:rPr>
        <w:t>Дресслера</w:t>
      </w:r>
      <w:proofErr w:type="spellEnd"/>
      <w:r w:rsidRPr="001A6C38">
        <w:rPr>
          <w:sz w:val="28"/>
          <w:szCs w:val="28"/>
        </w:rPr>
        <w:t>. Причины смерти и летальность при ИМ.</w:t>
      </w:r>
    </w:p>
    <w:p w:rsidR="001A6C38" w:rsidRPr="001A6C38" w:rsidRDefault="001A6C38" w:rsidP="001A6C38">
      <w:pPr>
        <w:numPr>
          <w:ilvl w:val="0"/>
          <w:numId w:val="17"/>
        </w:numPr>
        <w:tabs>
          <w:tab w:val="left" w:pos="993"/>
        </w:tabs>
        <w:ind w:left="426" w:firstLine="0"/>
        <w:jc w:val="both"/>
        <w:rPr>
          <w:sz w:val="28"/>
          <w:szCs w:val="28"/>
        </w:rPr>
      </w:pPr>
      <w:r w:rsidRPr="001A6C38">
        <w:rPr>
          <w:sz w:val="28"/>
          <w:szCs w:val="28"/>
        </w:rPr>
        <w:t xml:space="preserve">Лечение ИМ. Специализированное отделение для лечения больных ИМ. Современные принципы лечения “неосложненного” ИМ. </w:t>
      </w:r>
      <w:proofErr w:type="spellStart"/>
      <w:r w:rsidRPr="001A6C38">
        <w:rPr>
          <w:sz w:val="28"/>
          <w:szCs w:val="28"/>
        </w:rPr>
        <w:t>Антикоагулянтная</w:t>
      </w:r>
      <w:proofErr w:type="spellEnd"/>
      <w:r w:rsidRPr="001A6C38">
        <w:rPr>
          <w:sz w:val="28"/>
          <w:szCs w:val="28"/>
        </w:rPr>
        <w:t xml:space="preserve"> и </w:t>
      </w:r>
      <w:proofErr w:type="spellStart"/>
      <w:r w:rsidRPr="001A6C38">
        <w:rPr>
          <w:sz w:val="28"/>
          <w:szCs w:val="28"/>
        </w:rPr>
        <w:t>фибринолитическая</w:t>
      </w:r>
      <w:proofErr w:type="spellEnd"/>
      <w:r w:rsidRPr="001A6C38">
        <w:rPr>
          <w:sz w:val="28"/>
          <w:szCs w:val="28"/>
        </w:rPr>
        <w:t xml:space="preserve"> терапия при остром ИМ. Лечение ангинозного приступа при ИМ. Лечебные мероприятия при осложнениях ИМ: лечение кардиогенного шока, аритмий и нарушений проводимости, сердечной астмы и отека легких, тромбоэмболии легочной артерии. Врачебная тактика при остановке сердца. Техника реанимационных мероприятий. </w:t>
      </w:r>
      <w:proofErr w:type="spellStart"/>
      <w:r w:rsidRPr="001A6C38">
        <w:rPr>
          <w:sz w:val="28"/>
          <w:szCs w:val="28"/>
        </w:rPr>
        <w:t>Дефибрилляция</w:t>
      </w:r>
      <w:proofErr w:type="spellEnd"/>
      <w:r w:rsidRPr="001A6C38">
        <w:rPr>
          <w:sz w:val="28"/>
          <w:szCs w:val="28"/>
        </w:rPr>
        <w:t xml:space="preserve">. </w:t>
      </w:r>
      <w:proofErr w:type="spellStart"/>
      <w:r w:rsidRPr="001A6C38">
        <w:rPr>
          <w:sz w:val="28"/>
          <w:szCs w:val="28"/>
        </w:rPr>
        <w:t>Электрокардиостимуляция</w:t>
      </w:r>
      <w:proofErr w:type="spellEnd"/>
      <w:r w:rsidRPr="001A6C38">
        <w:rPr>
          <w:sz w:val="28"/>
          <w:szCs w:val="28"/>
        </w:rPr>
        <w:t>. Разрыв сердца при ИМ. Диагностика. Хирургические методы в лечении ИМ.</w:t>
      </w:r>
    </w:p>
    <w:p w:rsidR="001A6C38" w:rsidRPr="001A6C38" w:rsidRDefault="001A6C38" w:rsidP="001A6C38">
      <w:pPr>
        <w:numPr>
          <w:ilvl w:val="0"/>
          <w:numId w:val="17"/>
        </w:numPr>
        <w:tabs>
          <w:tab w:val="left" w:pos="993"/>
        </w:tabs>
        <w:ind w:left="426" w:firstLine="0"/>
        <w:jc w:val="both"/>
        <w:rPr>
          <w:sz w:val="28"/>
          <w:szCs w:val="28"/>
        </w:rPr>
      </w:pPr>
      <w:r w:rsidRPr="001A6C38">
        <w:rPr>
          <w:sz w:val="28"/>
          <w:szCs w:val="28"/>
        </w:rPr>
        <w:t>Поэтапная реабилитация больных, перенесших инфаркт миокарда. Госпитальный этап. Сроки активизации. Методы контроля за состоянием больных. Санаторный этап реабилитации. Методы контроля и критерии расширения двигательного режима. Лечение больных после перенесенного ИМ.</w:t>
      </w:r>
    </w:p>
    <w:p w:rsidR="001A6C38" w:rsidRPr="001A6C38" w:rsidRDefault="001A6C38" w:rsidP="001A6C38">
      <w:pPr>
        <w:numPr>
          <w:ilvl w:val="0"/>
          <w:numId w:val="17"/>
        </w:numPr>
        <w:tabs>
          <w:tab w:val="left" w:pos="993"/>
        </w:tabs>
        <w:ind w:left="426" w:firstLine="0"/>
        <w:jc w:val="both"/>
        <w:rPr>
          <w:sz w:val="28"/>
          <w:szCs w:val="28"/>
        </w:rPr>
      </w:pPr>
      <w:r w:rsidRPr="001A6C38">
        <w:rPr>
          <w:sz w:val="28"/>
          <w:szCs w:val="28"/>
        </w:rPr>
        <w:t>Аневризма сердца. Диагностика. Тактика ведения больных. Хроническая аневризма сердца. Клиника. Прогноз. Хирургическое лечение.</w:t>
      </w:r>
    </w:p>
    <w:p w:rsidR="001A6C38" w:rsidRPr="001A6C38" w:rsidRDefault="001A6C38" w:rsidP="001A6C38">
      <w:pPr>
        <w:numPr>
          <w:ilvl w:val="0"/>
          <w:numId w:val="17"/>
        </w:numPr>
        <w:tabs>
          <w:tab w:val="left" w:pos="993"/>
        </w:tabs>
        <w:ind w:left="426" w:firstLine="0"/>
        <w:jc w:val="both"/>
        <w:rPr>
          <w:sz w:val="28"/>
          <w:szCs w:val="28"/>
        </w:rPr>
      </w:pPr>
      <w:r w:rsidRPr="001A6C38">
        <w:rPr>
          <w:sz w:val="28"/>
          <w:szCs w:val="28"/>
        </w:rPr>
        <w:t xml:space="preserve">Эпидемиология ХСН (распространенность, выживаемость, прогноз). Основные причины ХСН. Патогенез ХСН. Эволюция научных взглядов (кардиальная модель, </w:t>
      </w:r>
      <w:proofErr w:type="spellStart"/>
      <w:r w:rsidRPr="001A6C38">
        <w:rPr>
          <w:sz w:val="28"/>
          <w:szCs w:val="28"/>
        </w:rPr>
        <w:t>кардиоренальная</w:t>
      </w:r>
      <w:proofErr w:type="spellEnd"/>
      <w:r w:rsidRPr="001A6C38">
        <w:rPr>
          <w:sz w:val="28"/>
          <w:szCs w:val="28"/>
        </w:rPr>
        <w:t xml:space="preserve">, гемодинамическая, нейрогуморальная, </w:t>
      </w:r>
      <w:proofErr w:type="spellStart"/>
      <w:r w:rsidRPr="001A6C38">
        <w:rPr>
          <w:sz w:val="28"/>
          <w:szCs w:val="28"/>
        </w:rPr>
        <w:t>миокардиальная</w:t>
      </w:r>
      <w:proofErr w:type="spellEnd"/>
      <w:r w:rsidRPr="001A6C38">
        <w:rPr>
          <w:sz w:val="28"/>
          <w:szCs w:val="28"/>
        </w:rPr>
        <w:t xml:space="preserve"> модель ХСН).</w:t>
      </w:r>
    </w:p>
    <w:p w:rsidR="001A6C38" w:rsidRPr="001A6C38" w:rsidRDefault="001A6C38" w:rsidP="001A6C38">
      <w:pPr>
        <w:numPr>
          <w:ilvl w:val="0"/>
          <w:numId w:val="17"/>
        </w:numPr>
        <w:tabs>
          <w:tab w:val="left" w:pos="993"/>
        </w:tabs>
        <w:ind w:left="426" w:firstLine="0"/>
        <w:jc w:val="both"/>
        <w:rPr>
          <w:sz w:val="28"/>
          <w:szCs w:val="28"/>
        </w:rPr>
      </w:pPr>
      <w:r w:rsidRPr="001A6C38">
        <w:rPr>
          <w:sz w:val="28"/>
          <w:szCs w:val="28"/>
        </w:rPr>
        <w:t xml:space="preserve">Классификация ХСН. Классификация В.Х. Василенко и Н.Д. </w:t>
      </w:r>
      <w:proofErr w:type="spellStart"/>
      <w:r w:rsidRPr="001A6C38">
        <w:rPr>
          <w:sz w:val="28"/>
          <w:szCs w:val="28"/>
        </w:rPr>
        <w:t>Стражеско</w:t>
      </w:r>
      <w:proofErr w:type="spellEnd"/>
      <w:r w:rsidRPr="001A6C38">
        <w:rPr>
          <w:sz w:val="28"/>
          <w:szCs w:val="28"/>
        </w:rPr>
        <w:t>. Классификация ХСН NYHA. Клинические методы оценки тяжести ХСН (оценка клинического состояния, динамики функционального класса, толерантности к нагрузкам, оценка качества жизни)</w:t>
      </w:r>
    </w:p>
    <w:p w:rsidR="001A6C38" w:rsidRPr="001A6C38" w:rsidRDefault="001A6C38" w:rsidP="001A6C38">
      <w:pPr>
        <w:numPr>
          <w:ilvl w:val="0"/>
          <w:numId w:val="17"/>
        </w:numPr>
        <w:tabs>
          <w:tab w:val="left" w:pos="993"/>
        </w:tabs>
        <w:ind w:left="426" w:firstLine="0"/>
        <w:jc w:val="both"/>
        <w:rPr>
          <w:sz w:val="28"/>
          <w:szCs w:val="28"/>
        </w:rPr>
      </w:pPr>
      <w:r w:rsidRPr="001A6C38">
        <w:rPr>
          <w:sz w:val="28"/>
          <w:szCs w:val="28"/>
        </w:rPr>
        <w:t>Принципы лечения ХСН. Цели лечения. Немедикаментозные компоненты лечения. Медикаментозная терапия. Основные классы применяемых препаратов. Основные, дополнительные и вспомогательные лекарственные средства для лечения ХСН. Принципы сочетанного применения медикаментозных средств.</w:t>
      </w:r>
    </w:p>
    <w:p w:rsidR="001A6C38" w:rsidRPr="001A6C38" w:rsidRDefault="001A6C38" w:rsidP="001A6C38">
      <w:pPr>
        <w:numPr>
          <w:ilvl w:val="0"/>
          <w:numId w:val="17"/>
        </w:numPr>
        <w:tabs>
          <w:tab w:val="left" w:pos="993"/>
        </w:tabs>
        <w:ind w:left="426" w:firstLine="0"/>
        <w:jc w:val="both"/>
        <w:rPr>
          <w:sz w:val="28"/>
          <w:szCs w:val="28"/>
        </w:rPr>
      </w:pPr>
      <w:r w:rsidRPr="001A6C38">
        <w:rPr>
          <w:sz w:val="28"/>
          <w:szCs w:val="28"/>
        </w:rPr>
        <w:t>Бактериальные эндокардиты. Этиология, патогенез, клиника, диагностика и лечение.</w:t>
      </w:r>
    </w:p>
    <w:p w:rsidR="001A6C38" w:rsidRPr="001A6C38" w:rsidRDefault="001A6C38" w:rsidP="001A6C38">
      <w:pPr>
        <w:numPr>
          <w:ilvl w:val="0"/>
          <w:numId w:val="17"/>
        </w:numPr>
        <w:tabs>
          <w:tab w:val="left" w:pos="993"/>
        </w:tabs>
        <w:ind w:left="426" w:firstLine="0"/>
        <w:jc w:val="both"/>
        <w:rPr>
          <w:sz w:val="28"/>
          <w:szCs w:val="28"/>
        </w:rPr>
      </w:pPr>
      <w:proofErr w:type="spellStart"/>
      <w:r w:rsidRPr="001A6C38">
        <w:rPr>
          <w:sz w:val="28"/>
          <w:szCs w:val="28"/>
        </w:rPr>
        <w:t>Кардиомиопатии</w:t>
      </w:r>
      <w:proofErr w:type="spellEnd"/>
      <w:r w:rsidRPr="001A6C38">
        <w:rPr>
          <w:sz w:val="28"/>
          <w:szCs w:val="28"/>
        </w:rPr>
        <w:t xml:space="preserve">: этиология, патогенез, классификация, клиника, диагностика, лечение. Патоморфологические изменения миокарда. </w:t>
      </w:r>
      <w:r w:rsidRPr="001A6C38">
        <w:rPr>
          <w:sz w:val="28"/>
          <w:szCs w:val="28"/>
        </w:rPr>
        <w:lastRenderedPageBreak/>
        <w:t xml:space="preserve">Дифференциальная диагностика </w:t>
      </w:r>
      <w:proofErr w:type="spellStart"/>
      <w:r w:rsidRPr="001A6C38">
        <w:rPr>
          <w:sz w:val="28"/>
          <w:szCs w:val="28"/>
        </w:rPr>
        <w:t>дилатационных</w:t>
      </w:r>
      <w:proofErr w:type="spellEnd"/>
      <w:r w:rsidRPr="001A6C38">
        <w:rPr>
          <w:sz w:val="28"/>
          <w:szCs w:val="28"/>
        </w:rPr>
        <w:t xml:space="preserve"> </w:t>
      </w:r>
      <w:proofErr w:type="spellStart"/>
      <w:r w:rsidRPr="001A6C38">
        <w:rPr>
          <w:sz w:val="28"/>
          <w:szCs w:val="28"/>
        </w:rPr>
        <w:t>кардиомиопатий</w:t>
      </w:r>
      <w:proofErr w:type="spellEnd"/>
      <w:r w:rsidRPr="001A6C38">
        <w:rPr>
          <w:sz w:val="28"/>
          <w:szCs w:val="28"/>
        </w:rPr>
        <w:t xml:space="preserve">. Показания к хирургическому лечению </w:t>
      </w:r>
      <w:proofErr w:type="spellStart"/>
      <w:r w:rsidRPr="001A6C38">
        <w:rPr>
          <w:sz w:val="28"/>
          <w:szCs w:val="28"/>
        </w:rPr>
        <w:t>кардиомиопатий</w:t>
      </w:r>
      <w:proofErr w:type="spellEnd"/>
      <w:r w:rsidRPr="001A6C38">
        <w:rPr>
          <w:sz w:val="28"/>
          <w:szCs w:val="28"/>
        </w:rPr>
        <w:t>.</w:t>
      </w:r>
    </w:p>
    <w:p w:rsidR="001A6C38" w:rsidRPr="001A6C38" w:rsidRDefault="001A6C38" w:rsidP="001A6C38">
      <w:pPr>
        <w:numPr>
          <w:ilvl w:val="0"/>
          <w:numId w:val="17"/>
        </w:numPr>
        <w:tabs>
          <w:tab w:val="left" w:pos="993"/>
        </w:tabs>
        <w:ind w:left="426" w:firstLine="0"/>
        <w:jc w:val="both"/>
        <w:rPr>
          <w:sz w:val="28"/>
          <w:szCs w:val="28"/>
        </w:rPr>
      </w:pPr>
      <w:r w:rsidRPr="001A6C38">
        <w:rPr>
          <w:sz w:val="28"/>
          <w:szCs w:val="28"/>
        </w:rPr>
        <w:t>Миокардиты. Классификация. Клиническое течение. Прогноз.</w:t>
      </w:r>
    </w:p>
    <w:p w:rsidR="001A6C38" w:rsidRPr="001A6C38" w:rsidRDefault="001A6C38" w:rsidP="001A6C38">
      <w:pPr>
        <w:numPr>
          <w:ilvl w:val="0"/>
          <w:numId w:val="17"/>
        </w:numPr>
        <w:tabs>
          <w:tab w:val="left" w:pos="993"/>
        </w:tabs>
        <w:ind w:left="426" w:firstLine="0"/>
        <w:jc w:val="both"/>
        <w:rPr>
          <w:sz w:val="28"/>
          <w:szCs w:val="28"/>
        </w:rPr>
      </w:pPr>
      <w:r w:rsidRPr="001A6C38">
        <w:rPr>
          <w:sz w:val="28"/>
          <w:szCs w:val="28"/>
        </w:rPr>
        <w:t>Перикардиты: этиология, патогенез, классификация, клиника, диагностика, лечение. Исходы перикардитов. Прогнозы.</w:t>
      </w:r>
    </w:p>
    <w:p w:rsidR="001A6C38" w:rsidRPr="001A6C38" w:rsidRDefault="001A6C38" w:rsidP="001A6C38">
      <w:pPr>
        <w:numPr>
          <w:ilvl w:val="0"/>
          <w:numId w:val="17"/>
        </w:numPr>
        <w:tabs>
          <w:tab w:val="left" w:pos="993"/>
        </w:tabs>
        <w:ind w:left="426" w:firstLine="0"/>
        <w:jc w:val="both"/>
        <w:rPr>
          <w:sz w:val="28"/>
          <w:szCs w:val="28"/>
        </w:rPr>
      </w:pPr>
      <w:r w:rsidRPr="001A6C38">
        <w:rPr>
          <w:sz w:val="28"/>
          <w:szCs w:val="28"/>
        </w:rPr>
        <w:t>Опухоли сердца. Классификация, диагностика, лечение.</w:t>
      </w:r>
    </w:p>
    <w:p w:rsidR="001A6C38" w:rsidRPr="001A6C38" w:rsidRDefault="001A6C38" w:rsidP="001A6C38">
      <w:pPr>
        <w:numPr>
          <w:ilvl w:val="0"/>
          <w:numId w:val="17"/>
        </w:numPr>
        <w:tabs>
          <w:tab w:val="left" w:pos="993"/>
        </w:tabs>
        <w:ind w:left="426" w:firstLine="0"/>
        <w:jc w:val="both"/>
        <w:rPr>
          <w:sz w:val="28"/>
          <w:szCs w:val="28"/>
        </w:rPr>
      </w:pPr>
      <w:r w:rsidRPr="001A6C38">
        <w:rPr>
          <w:sz w:val="28"/>
          <w:szCs w:val="28"/>
        </w:rPr>
        <w:t>Первичная легочная гипертензия. Этиология, патогенез, клиника, диагностика.</w:t>
      </w:r>
    </w:p>
    <w:p w:rsidR="001A6C38" w:rsidRPr="001A6C38" w:rsidRDefault="001A6C38" w:rsidP="001A6C38">
      <w:pPr>
        <w:numPr>
          <w:ilvl w:val="0"/>
          <w:numId w:val="17"/>
        </w:numPr>
        <w:tabs>
          <w:tab w:val="left" w:pos="993"/>
        </w:tabs>
        <w:ind w:left="426" w:firstLine="0"/>
        <w:jc w:val="both"/>
        <w:rPr>
          <w:sz w:val="28"/>
          <w:szCs w:val="28"/>
        </w:rPr>
      </w:pPr>
      <w:r w:rsidRPr="001A6C38">
        <w:rPr>
          <w:sz w:val="28"/>
          <w:szCs w:val="28"/>
        </w:rPr>
        <w:t>Легочное сердце. Этиология. Патогенез. Клиника, диагностика, лечение.</w:t>
      </w:r>
    </w:p>
    <w:p w:rsidR="001A6C38" w:rsidRPr="001A6C38" w:rsidRDefault="001A6C38" w:rsidP="001A6C38">
      <w:pPr>
        <w:numPr>
          <w:ilvl w:val="0"/>
          <w:numId w:val="17"/>
        </w:numPr>
        <w:tabs>
          <w:tab w:val="left" w:pos="993"/>
        </w:tabs>
        <w:ind w:left="426" w:firstLine="0"/>
        <w:jc w:val="both"/>
        <w:rPr>
          <w:sz w:val="28"/>
          <w:szCs w:val="28"/>
        </w:rPr>
      </w:pPr>
      <w:r w:rsidRPr="001A6C38">
        <w:rPr>
          <w:sz w:val="28"/>
          <w:szCs w:val="28"/>
        </w:rPr>
        <w:t>Ревматизм: современные представления об этиологии и патогенезе. Классификация, определение активности, клиническое течение. Клиника и лечение острого и вялотекущего ревматизма. Профилактика ревматизма.</w:t>
      </w:r>
    </w:p>
    <w:p w:rsidR="001A6C38" w:rsidRPr="001A6C38" w:rsidRDefault="001A6C38" w:rsidP="001A6C38">
      <w:pPr>
        <w:numPr>
          <w:ilvl w:val="0"/>
          <w:numId w:val="17"/>
        </w:numPr>
        <w:tabs>
          <w:tab w:val="left" w:pos="993"/>
        </w:tabs>
        <w:ind w:left="426" w:firstLine="0"/>
        <w:jc w:val="both"/>
        <w:rPr>
          <w:sz w:val="28"/>
          <w:szCs w:val="28"/>
        </w:rPr>
      </w:pPr>
      <w:r w:rsidRPr="001A6C38">
        <w:rPr>
          <w:sz w:val="28"/>
          <w:szCs w:val="28"/>
        </w:rPr>
        <w:t>Врожденные пороки сердца: классификация. Клиническая характеристика основных пороков. Дифференциальная диагностика аортальных пороков сердца. Дифференциальная диагностика пороков митрального клапана.</w:t>
      </w:r>
    </w:p>
    <w:p w:rsidR="001A6C38" w:rsidRPr="001A6C38" w:rsidRDefault="001A6C38" w:rsidP="001A6C38">
      <w:pPr>
        <w:numPr>
          <w:ilvl w:val="0"/>
          <w:numId w:val="17"/>
        </w:numPr>
        <w:tabs>
          <w:tab w:val="left" w:pos="993"/>
        </w:tabs>
        <w:ind w:left="426" w:firstLine="0"/>
        <w:jc w:val="both"/>
        <w:rPr>
          <w:sz w:val="28"/>
          <w:szCs w:val="28"/>
        </w:rPr>
      </w:pPr>
      <w:r w:rsidRPr="001A6C38">
        <w:rPr>
          <w:sz w:val="28"/>
          <w:szCs w:val="28"/>
        </w:rPr>
        <w:t>Строение проводящей системы сердца. Электрофизиология миокарда и проводящей системы сердца. Механизмы развития аритмий.  Современные методы диагностики нарушений ритма и проводимости. Характеристика метода.</w:t>
      </w:r>
    </w:p>
    <w:p w:rsidR="001A6C38" w:rsidRPr="001A6C38" w:rsidRDefault="001A6C38" w:rsidP="001A6C38">
      <w:pPr>
        <w:numPr>
          <w:ilvl w:val="0"/>
          <w:numId w:val="17"/>
        </w:numPr>
        <w:tabs>
          <w:tab w:val="left" w:pos="993"/>
        </w:tabs>
        <w:ind w:left="426" w:firstLine="0"/>
        <w:jc w:val="both"/>
        <w:rPr>
          <w:sz w:val="28"/>
          <w:szCs w:val="28"/>
        </w:rPr>
      </w:pPr>
      <w:proofErr w:type="gramStart"/>
      <w:r w:rsidRPr="001A6C38">
        <w:rPr>
          <w:sz w:val="28"/>
          <w:szCs w:val="28"/>
        </w:rPr>
        <w:t>Фибрилляция  и</w:t>
      </w:r>
      <w:proofErr w:type="gramEnd"/>
      <w:r w:rsidRPr="001A6C38">
        <w:rPr>
          <w:sz w:val="28"/>
          <w:szCs w:val="28"/>
        </w:rPr>
        <w:t xml:space="preserve"> (или) трепетание предсердий. Диагностика. Купирование пароксизмов.</w:t>
      </w:r>
    </w:p>
    <w:p w:rsidR="001A6C38" w:rsidRPr="001A6C38" w:rsidRDefault="001A6C38" w:rsidP="001A6C38">
      <w:pPr>
        <w:numPr>
          <w:ilvl w:val="0"/>
          <w:numId w:val="17"/>
        </w:numPr>
        <w:tabs>
          <w:tab w:val="left" w:pos="993"/>
        </w:tabs>
        <w:ind w:left="426" w:firstLine="0"/>
        <w:jc w:val="both"/>
        <w:rPr>
          <w:sz w:val="28"/>
          <w:szCs w:val="28"/>
        </w:rPr>
      </w:pPr>
      <w:r w:rsidRPr="001A6C38">
        <w:rPr>
          <w:sz w:val="28"/>
          <w:szCs w:val="28"/>
        </w:rPr>
        <w:t xml:space="preserve">Пароксизмальные </w:t>
      </w:r>
      <w:proofErr w:type="spellStart"/>
      <w:r w:rsidRPr="001A6C38">
        <w:rPr>
          <w:sz w:val="28"/>
          <w:szCs w:val="28"/>
        </w:rPr>
        <w:t>суправентрикулярные</w:t>
      </w:r>
      <w:proofErr w:type="spellEnd"/>
      <w:r w:rsidRPr="001A6C38">
        <w:rPr>
          <w:sz w:val="28"/>
          <w:szCs w:val="28"/>
        </w:rPr>
        <w:t xml:space="preserve"> тахикардии. Диагностика. Купирование пароксизмов. Профилактическое лечение. </w:t>
      </w:r>
    </w:p>
    <w:p w:rsidR="001A6C38" w:rsidRPr="001A6C38" w:rsidRDefault="001A6C38" w:rsidP="001A6C38">
      <w:pPr>
        <w:numPr>
          <w:ilvl w:val="0"/>
          <w:numId w:val="17"/>
        </w:numPr>
        <w:tabs>
          <w:tab w:val="left" w:pos="993"/>
        </w:tabs>
        <w:ind w:left="426" w:firstLine="0"/>
        <w:jc w:val="both"/>
        <w:rPr>
          <w:sz w:val="28"/>
          <w:szCs w:val="28"/>
        </w:rPr>
      </w:pPr>
      <w:r w:rsidRPr="001A6C38">
        <w:rPr>
          <w:sz w:val="28"/>
          <w:szCs w:val="28"/>
        </w:rPr>
        <w:t>Синдром Вольфа-Паркинсона-Уайта. Диагностика. Особенности лечения нарушений ритма при этом синдроме. Профилактическое лечение. Показание к хирургическому лечению.</w:t>
      </w:r>
    </w:p>
    <w:p w:rsidR="001A6C38" w:rsidRPr="001A6C38" w:rsidRDefault="001A6C38" w:rsidP="001A6C38">
      <w:pPr>
        <w:numPr>
          <w:ilvl w:val="0"/>
          <w:numId w:val="17"/>
        </w:numPr>
        <w:tabs>
          <w:tab w:val="left" w:pos="993"/>
        </w:tabs>
        <w:ind w:left="426" w:firstLine="0"/>
        <w:jc w:val="both"/>
        <w:rPr>
          <w:sz w:val="28"/>
          <w:szCs w:val="28"/>
        </w:rPr>
      </w:pPr>
      <w:r w:rsidRPr="001A6C38">
        <w:rPr>
          <w:sz w:val="28"/>
          <w:szCs w:val="28"/>
        </w:rPr>
        <w:t>Пароксизмальная желудочковая тахикардия. Мерцание и трепетание желудочков. Клиника, диагностика и лечение.</w:t>
      </w:r>
    </w:p>
    <w:p w:rsidR="001A6C38" w:rsidRPr="001A6C38" w:rsidRDefault="001A6C38" w:rsidP="001A6C38">
      <w:pPr>
        <w:numPr>
          <w:ilvl w:val="0"/>
          <w:numId w:val="17"/>
        </w:numPr>
        <w:tabs>
          <w:tab w:val="left" w:pos="993"/>
        </w:tabs>
        <w:ind w:left="426" w:firstLine="0"/>
        <w:jc w:val="both"/>
        <w:rPr>
          <w:sz w:val="28"/>
          <w:szCs w:val="28"/>
        </w:rPr>
      </w:pPr>
      <w:r w:rsidRPr="001A6C38">
        <w:rPr>
          <w:sz w:val="28"/>
          <w:szCs w:val="28"/>
        </w:rPr>
        <w:t xml:space="preserve">Дисфункция синусового узла. Синдром слабости синусового узла. Клиника, диагностика и лечение. </w:t>
      </w:r>
    </w:p>
    <w:p w:rsidR="001A6C38" w:rsidRPr="001A6C38" w:rsidRDefault="001A6C38" w:rsidP="001A6C38">
      <w:pPr>
        <w:numPr>
          <w:ilvl w:val="0"/>
          <w:numId w:val="17"/>
        </w:numPr>
        <w:tabs>
          <w:tab w:val="left" w:pos="993"/>
        </w:tabs>
        <w:ind w:left="426" w:firstLine="0"/>
        <w:jc w:val="both"/>
        <w:rPr>
          <w:sz w:val="28"/>
          <w:szCs w:val="28"/>
        </w:rPr>
      </w:pPr>
      <w:r w:rsidRPr="001A6C38">
        <w:rPr>
          <w:sz w:val="28"/>
          <w:szCs w:val="28"/>
        </w:rPr>
        <w:t xml:space="preserve">Дифференциальная диагностика пароксизмальных нарушений ритма сердца. </w:t>
      </w:r>
    </w:p>
    <w:p w:rsidR="001A6C38" w:rsidRPr="001A6C38" w:rsidRDefault="001A6C38" w:rsidP="001A6C38">
      <w:pPr>
        <w:numPr>
          <w:ilvl w:val="0"/>
          <w:numId w:val="17"/>
        </w:numPr>
        <w:tabs>
          <w:tab w:val="left" w:pos="993"/>
        </w:tabs>
        <w:ind w:left="426" w:firstLine="0"/>
        <w:jc w:val="both"/>
        <w:rPr>
          <w:sz w:val="28"/>
          <w:szCs w:val="28"/>
        </w:rPr>
      </w:pPr>
      <w:r w:rsidRPr="001A6C38">
        <w:rPr>
          <w:sz w:val="28"/>
          <w:szCs w:val="28"/>
        </w:rPr>
        <w:t xml:space="preserve">Нарушение </w:t>
      </w:r>
      <w:proofErr w:type="spellStart"/>
      <w:r w:rsidRPr="001A6C38">
        <w:rPr>
          <w:sz w:val="28"/>
          <w:szCs w:val="28"/>
        </w:rPr>
        <w:t>внутрижелудочковой</w:t>
      </w:r>
      <w:proofErr w:type="spellEnd"/>
      <w:r w:rsidRPr="001A6C38">
        <w:rPr>
          <w:sz w:val="28"/>
          <w:szCs w:val="28"/>
        </w:rPr>
        <w:t xml:space="preserve"> проводимости. Диагностика и лечение.</w:t>
      </w:r>
    </w:p>
    <w:p w:rsidR="001A6C38" w:rsidRPr="001A6C38" w:rsidRDefault="001A6C38" w:rsidP="001A6C38">
      <w:pPr>
        <w:numPr>
          <w:ilvl w:val="0"/>
          <w:numId w:val="17"/>
        </w:numPr>
        <w:tabs>
          <w:tab w:val="left" w:pos="993"/>
        </w:tabs>
        <w:ind w:left="426" w:firstLine="0"/>
        <w:jc w:val="both"/>
        <w:rPr>
          <w:sz w:val="28"/>
          <w:szCs w:val="28"/>
        </w:rPr>
      </w:pPr>
      <w:r w:rsidRPr="001A6C38">
        <w:rPr>
          <w:sz w:val="28"/>
          <w:szCs w:val="28"/>
        </w:rPr>
        <w:t>Артериальная гипертония - современная классификация. «Оптимальное», «нормальное» АД. Определение АГ. Целевое АД. Риск — стратификация больных АГ (рекомендации ВОЗ-МОАГ) и тактика ведения пациентов в зависимости от индивидуальной степени риска развития сердечно-сосудистых осложнений.</w:t>
      </w:r>
    </w:p>
    <w:p w:rsidR="001A6C38" w:rsidRPr="001A6C38" w:rsidRDefault="001A6C38" w:rsidP="001A6C38">
      <w:pPr>
        <w:numPr>
          <w:ilvl w:val="0"/>
          <w:numId w:val="17"/>
        </w:numPr>
        <w:tabs>
          <w:tab w:val="left" w:pos="993"/>
        </w:tabs>
        <w:ind w:left="426" w:firstLine="0"/>
        <w:jc w:val="both"/>
        <w:rPr>
          <w:sz w:val="28"/>
          <w:szCs w:val="28"/>
        </w:rPr>
      </w:pPr>
      <w:r w:rsidRPr="001A6C38">
        <w:rPr>
          <w:sz w:val="28"/>
          <w:szCs w:val="28"/>
        </w:rPr>
        <w:t xml:space="preserve">Принципы первичной профилактики АГ. Факторы риска. Лечение гипертонической болезни. Цели и задачи.  Немедикаментозное лечение АГ. Показания, эффективность. Медикаментозное лечение гипертонической болезни. Основные классы </w:t>
      </w:r>
      <w:proofErr w:type="spellStart"/>
      <w:r w:rsidRPr="001A6C38">
        <w:rPr>
          <w:sz w:val="28"/>
          <w:szCs w:val="28"/>
        </w:rPr>
        <w:t>антигипертензивных</w:t>
      </w:r>
      <w:proofErr w:type="spellEnd"/>
      <w:r w:rsidRPr="001A6C38">
        <w:rPr>
          <w:sz w:val="28"/>
          <w:szCs w:val="28"/>
        </w:rPr>
        <w:t xml:space="preserve"> средств. </w:t>
      </w:r>
      <w:r w:rsidRPr="001A6C38">
        <w:rPr>
          <w:sz w:val="28"/>
          <w:szCs w:val="28"/>
        </w:rPr>
        <w:lastRenderedPageBreak/>
        <w:t xml:space="preserve">Индивидуальный подбор терапии. Принципы комбинированной </w:t>
      </w:r>
      <w:proofErr w:type="spellStart"/>
      <w:r w:rsidRPr="001A6C38">
        <w:rPr>
          <w:sz w:val="28"/>
          <w:szCs w:val="28"/>
        </w:rPr>
        <w:t>антигипертензивной</w:t>
      </w:r>
      <w:proofErr w:type="spellEnd"/>
      <w:r w:rsidRPr="001A6C38">
        <w:rPr>
          <w:sz w:val="28"/>
          <w:szCs w:val="28"/>
        </w:rPr>
        <w:t xml:space="preserve"> терапии. </w:t>
      </w:r>
    </w:p>
    <w:p w:rsidR="001A6C38" w:rsidRPr="001A6C38" w:rsidRDefault="001A6C38" w:rsidP="001A6C38">
      <w:pPr>
        <w:numPr>
          <w:ilvl w:val="0"/>
          <w:numId w:val="17"/>
        </w:numPr>
        <w:tabs>
          <w:tab w:val="left" w:pos="993"/>
        </w:tabs>
        <w:ind w:left="426" w:firstLine="0"/>
        <w:jc w:val="both"/>
        <w:rPr>
          <w:sz w:val="28"/>
          <w:szCs w:val="28"/>
        </w:rPr>
      </w:pPr>
      <w:r w:rsidRPr="001A6C38">
        <w:rPr>
          <w:sz w:val="28"/>
          <w:szCs w:val="28"/>
        </w:rPr>
        <w:t>Поражение сердца при АГ: ГЛЖ (распространенность, риск сердечно-сосудистых заболеваний, типы ГЛЖ, диагностика). Нарушение диастолической функции левого желудочка. Хроническая сердечная недостаточность систолического и диастолического типа. Понятие «гипертоническое сердце».</w:t>
      </w:r>
    </w:p>
    <w:p w:rsidR="001A6C38" w:rsidRPr="001A6C38" w:rsidRDefault="001A6C38" w:rsidP="001A6C38">
      <w:pPr>
        <w:numPr>
          <w:ilvl w:val="0"/>
          <w:numId w:val="17"/>
        </w:numPr>
        <w:tabs>
          <w:tab w:val="left" w:pos="993"/>
        </w:tabs>
        <w:ind w:left="426" w:firstLine="0"/>
        <w:jc w:val="both"/>
        <w:rPr>
          <w:sz w:val="28"/>
          <w:szCs w:val="28"/>
        </w:rPr>
      </w:pPr>
      <w:r w:rsidRPr="001A6C38">
        <w:rPr>
          <w:sz w:val="28"/>
          <w:szCs w:val="28"/>
        </w:rPr>
        <w:t>Поражения головного мозга при АГ: факторы риска мозгового инсульта; виды поражений головного мозга при АГ (ОНМК, гипертоническая энцефалопатия). Гипертонические кризы.</w:t>
      </w:r>
    </w:p>
    <w:p w:rsidR="001A6C38" w:rsidRPr="001A6C38" w:rsidRDefault="001A6C38" w:rsidP="001A6C38">
      <w:pPr>
        <w:numPr>
          <w:ilvl w:val="0"/>
          <w:numId w:val="17"/>
        </w:numPr>
        <w:tabs>
          <w:tab w:val="left" w:pos="993"/>
        </w:tabs>
        <w:ind w:left="426" w:firstLine="0"/>
        <w:jc w:val="both"/>
        <w:rPr>
          <w:sz w:val="28"/>
          <w:szCs w:val="28"/>
        </w:rPr>
      </w:pPr>
      <w:r w:rsidRPr="001A6C38">
        <w:rPr>
          <w:sz w:val="28"/>
          <w:szCs w:val="28"/>
        </w:rPr>
        <w:t xml:space="preserve">Поражения почек при АГ. Методы диагностики функции почек. </w:t>
      </w:r>
      <w:proofErr w:type="spellStart"/>
      <w:r w:rsidRPr="001A6C38">
        <w:rPr>
          <w:sz w:val="28"/>
          <w:szCs w:val="28"/>
        </w:rPr>
        <w:t>Микроальбуминурия</w:t>
      </w:r>
      <w:proofErr w:type="spellEnd"/>
      <w:r w:rsidRPr="001A6C38">
        <w:rPr>
          <w:sz w:val="28"/>
          <w:szCs w:val="28"/>
        </w:rPr>
        <w:t xml:space="preserve"> (значение, диагностика). Морфологические типы поражения почек при АГ. Влияние медикаментозной терапии на выраженность нарушений функции почек.</w:t>
      </w:r>
    </w:p>
    <w:p w:rsidR="001A6C38" w:rsidRPr="001A6C38" w:rsidRDefault="001A6C38" w:rsidP="001A6C38">
      <w:pPr>
        <w:numPr>
          <w:ilvl w:val="0"/>
          <w:numId w:val="17"/>
        </w:numPr>
        <w:tabs>
          <w:tab w:val="left" w:pos="993"/>
        </w:tabs>
        <w:ind w:left="426" w:firstLine="0"/>
        <w:jc w:val="both"/>
        <w:rPr>
          <w:sz w:val="28"/>
          <w:szCs w:val="28"/>
        </w:rPr>
      </w:pPr>
      <w:r w:rsidRPr="001A6C38">
        <w:rPr>
          <w:sz w:val="28"/>
          <w:szCs w:val="28"/>
        </w:rPr>
        <w:t xml:space="preserve">Поражение периферических сосудов при АГ: роль </w:t>
      </w:r>
      <w:proofErr w:type="spellStart"/>
      <w:r w:rsidRPr="001A6C38">
        <w:rPr>
          <w:sz w:val="28"/>
          <w:szCs w:val="28"/>
        </w:rPr>
        <w:t>ремоделирования</w:t>
      </w:r>
      <w:proofErr w:type="spellEnd"/>
      <w:r w:rsidRPr="001A6C38">
        <w:rPr>
          <w:sz w:val="28"/>
          <w:szCs w:val="28"/>
        </w:rPr>
        <w:t xml:space="preserve"> сосудистой стенки как компенсаторной реакции в условиях АГ; нарушения микроциркуляции при АГ. Гипертоническая </w:t>
      </w:r>
      <w:proofErr w:type="spellStart"/>
      <w:r w:rsidRPr="001A6C38">
        <w:rPr>
          <w:sz w:val="28"/>
          <w:szCs w:val="28"/>
        </w:rPr>
        <w:t>ретинопатия</w:t>
      </w:r>
      <w:proofErr w:type="spellEnd"/>
      <w:r w:rsidRPr="001A6C38">
        <w:rPr>
          <w:sz w:val="28"/>
          <w:szCs w:val="28"/>
        </w:rPr>
        <w:t>.</w:t>
      </w:r>
    </w:p>
    <w:p w:rsidR="001A6C38" w:rsidRPr="001A6C38" w:rsidRDefault="001A6C38" w:rsidP="001A6C38">
      <w:pPr>
        <w:numPr>
          <w:ilvl w:val="0"/>
          <w:numId w:val="17"/>
        </w:numPr>
        <w:tabs>
          <w:tab w:val="left" w:pos="993"/>
        </w:tabs>
        <w:ind w:left="426" w:firstLine="0"/>
        <w:jc w:val="both"/>
        <w:rPr>
          <w:sz w:val="28"/>
          <w:szCs w:val="28"/>
        </w:rPr>
      </w:pPr>
      <w:r w:rsidRPr="001A6C38">
        <w:rPr>
          <w:sz w:val="28"/>
          <w:szCs w:val="28"/>
        </w:rPr>
        <w:t>Принципы обследования больных с АГ. Измерение АД по методу Короткова: методические требования, типичные ошибки, ограничения метода.</w:t>
      </w:r>
    </w:p>
    <w:p w:rsidR="001A6C38" w:rsidRPr="001A6C38" w:rsidRDefault="001A6C38" w:rsidP="001A6C38">
      <w:pPr>
        <w:numPr>
          <w:ilvl w:val="0"/>
          <w:numId w:val="17"/>
        </w:numPr>
        <w:tabs>
          <w:tab w:val="left" w:pos="993"/>
        </w:tabs>
        <w:ind w:left="426" w:firstLine="0"/>
        <w:jc w:val="both"/>
        <w:rPr>
          <w:sz w:val="28"/>
          <w:szCs w:val="28"/>
        </w:rPr>
      </w:pPr>
      <w:r w:rsidRPr="001A6C38">
        <w:rPr>
          <w:sz w:val="28"/>
          <w:szCs w:val="28"/>
        </w:rPr>
        <w:t>Амбулаторное суточное мониторирование АД: показания, преимущества, недостатки и типичные ошибки. Среднесуточное АД и факторы риска развития сердечно-сосудистых осложнений. Суточный профиль АД, оценка типа кривой в определение тактики.</w:t>
      </w:r>
    </w:p>
    <w:p w:rsidR="001A6C38" w:rsidRPr="001A6C38" w:rsidRDefault="001A6C38" w:rsidP="001A6C38">
      <w:pPr>
        <w:numPr>
          <w:ilvl w:val="0"/>
          <w:numId w:val="17"/>
        </w:numPr>
        <w:tabs>
          <w:tab w:val="left" w:pos="993"/>
        </w:tabs>
        <w:ind w:left="426" w:firstLine="0"/>
        <w:jc w:val="both"/>
        <w:rPr>
          <w:sz w:val="28"/>
          <w:szCs w:val="28"/>
        </w:rPr>
      </w:pPr>
      <w:r w:rsidRPr="001A6C38">
        <w:rPr>
          <w:sz w:val="28"/>
          <w:szCs w:val="28"/>
        </w:rPr>
        <w:t xml:space="preserve">Медикаментозное лечение гипертонической болезни. Выбор типа лечения в зависимости от риска сердечно-сосудистых осложнений. Принципы медикаментозного лечения. Основные классы </w:t>
      </w:r>
      <w:proofErr w:type="spellStart"/>
      <w:r w:rsidRPr="001A6C38">
        <w:rPr>
          <w:sz w:val="28"/>
          <w:szCs w:val="28"/>
        </w:rPr>
        <w:t>антигипертензивных</w:t>
      </w:r>
      <w:proofErr w:type="spellEnd"/>
      <w:r w:rsidRPr="001A6C38">
        <w:rPr>
          <w:sz w:val="28"/>
          <w:szCs w:val="28"/>
        </w:rPr>
        <w:t xml:space="preserve"> средств. Индивидуальный подбор терапии.</w:t>
      </w:r>
    </w:p>
    <w:p w:rsidR="001A6C38" w:rsidRPr="001A6C38" w:rsidRDefault="001A6C38" w:rsidP="001A6C38">
      <w:pPr>
        <w:numPr>
          <w:ilvl w:val="0"/>
          <w:numId w:val="17"/>
        </w:numPr>
        <w:tabs>
          <w:tab w:val="left" w:pos="993"/>
        </w:tabs>
        <w:ind w:left="426" w:firstLine="0"/>
        <w:jc w:val="both"/>
        <w:rPr>
          <w:sz w:val="28"/>
          <w:szCs w:val="28"/>
        </w:rPr>
      </w:pPr>
      <w:r w:rsidRPr="001A6C38">
        <w:rPr>
          <w:sz w:val="28"/>
          <w:szCs w:val="28"/>
        </w:rPr>
        <w:t xml:space="preserve">Принципы комбинированной </w:t>
      </w:r>
      <w:proofErr w:type="spellStart"/>
      <w:r w:rsidRPr="001A6C38">
        <w:rPr>
          <w:sz w:val="28"/>
          <w:szCs w:val="28"/>
        </w:rPr>
        <w:t>антигипертензивной</w:t>
      </w:r>
      <w:proofErr w:type="spellEnd"/>
      <w:r w:rsidRPr="001A6C38">
        <w:rPr>
          <w:sz w:val="28"/>
          <w:szCs w:val="28"/>
        </w:rPr>
        <w:t xml:space="preserve"> терапии. Предпочтительные и </w:t>
      </w:r>
      <w:proofErr w:type="spellStart"/>
      <w:r w:rsidRPr="001A6C38">
        <w:rPr>
          <w:sz w:val="28"/>
          <w:szCs w:val="28"/>
        </w:rPr>
        <w:t>нерекомендованные</w:t>
      </w:r>
      <w:proofErr w:type="spellEnd"/>
      <w:r w:rsidRPr="001A6C38">
        <w:rPr>
          <w:sz w:val="28"/>
          <w:szCs w:val="28"/>
        </w:rPr>
        <w:t xml:space="preserve"> комбинации.</w:t>
      </w:r>
    </w:p>
    <w:p w:rsidR="001A6C38" w:rsidRPr="001A6C38" w:rsidRDefault="001A6C38" w:rsidP="001A6C38">
      <w:pPr>
        <w:numPr>
          <w:ilvl w:val="0"/>
          <w:numId w:val="17"/>
        </w:numPr>
        <w:tabs>
          <w:tab w:val="left" w:pos="993"/>
        </w:tabs>
        <w:ind w:left="426" w:firstLine="0"/>
        <w:jc w:val="both"/>
        <w:rPr>
          <w:sz w:val="28"/>
          <w:szCs w:val="28"/>
        </w:rPr>
      </w:pPr>
      <w:r w:rsidRPr="001A6C38">
        <w:rPr>
          <w:sz w:val="28"/>
          <w:szCs w:val="28"/>
        </w:rPr>
        <w:t>Диуретики. Основные группы, механизмы действия. Показания и противопоказания. Рациональные комбинации. Ошибки в лечении диуретиками.</w:t>
      </w:r>
    </w:p>
    <w:p w:rsidR="001A6C38" w:rsidRPr="001A6C38" w:rsidRDefault="001A6C38" w:rsidP="001A6C38">
      <w:pPr>
        <w:numPr>
          <w:ilvl w:val="0"/>
          <w:numId w:val="17"/>
        </w:numPr>
        <w:tabs>
          <w:tab w:val="left" w:pos="993"/>
        </w:tabs>
        <w:ind w:left="426" w:firstLine="0"/>
        <w:jc w:val="both"/>
        <w:rPr>
          <w:sz w:val="28"/>
          <w:szCs w:val="28"/>
        </w:rPr>
      </w:pPr>
      <w:r w:rsidRPr="001A6C38">
        <w:rPr>
          <w:sz w:val="28"/>
          <w:szCs w:val="28"/>
        </w:rPr>
        <w:t>B-</w:t>
      </w:r>
      <w:proofErr w:type="spellStart"/>
      <w:r w:rsidRPr="001A6C38">
        <w:rPr>
          <w:sz w:val="28"/>
          <w:szCs w:val="28"/>
        </w:rPr>
        <w:t>адреноблокаторы</w:t>
      </w:r>
      <w:proofErr w:type="spellEnd"/>
      <w:r w:rsidRPr="001A6C38">
        <w:rPr>
          <w:sz w:val="28"/>
          <w:szCs w:val="28"/>
        </w:rPr>
        <w:t xml:space="preserve">. Механизмы </w:t>
      </w:r>
      <w:proofErr w:type="spellStart"/>
      <w:r w:rsidRPr="001A6C38">
        <w:rPr>
          <w:sz w:val="28"/>
          <w:szCs w:val="28"/>
        </w:rPr>
        <w:t>антигипертензивного</w:t>
      </w:r>
      <w:proofErr w:type="spellEnd"/>
      <w:r w:rsidRPr="001A6C38">
        <w:rPr>
          <w:sz w:val="28"/>
          <w:szCs w:val="28"/>
        </w:rPr>
        <w:t xml:space="preserve"> действия. Классы. Показания к назначению. Противопоказания. Побочные эффекты. Комбинации с другими классами гипотензивных средств.</w:t>
      </w:r>
    </w:p>
    <w:p w:rsidR="001A6C38" w:rsidRPr="001A6C38" w:rsidRDefault="001A6C38" w:rsidP="001A6C38">
      <w:pPr>
        <w:numPr>
          <w:ilvl w:val="0"/>
          <w:numId w:val="17"/>
        </w:numPr>
        <w:tabs>
          <w:tab w:val="left" w:pos="993"/>
        </w:tabs>
        <w:ind w:left="426" w:firstLine="0"/>
        <w:jc w:val="both"/>
        <w:rPr>
          <w:sz w:val="28"/>
          <w:szCs w:val="28"/>
        </w:rPr>
      </w:pPr>
      <w:r w:rsidRPr="001A6C38">
        <w:rPr>
          <w:sz w:val="28"/>
          <w:szCs w:val="28"/>
        </w:rPr>
        <w:t xml:space="preserve">Ингибиторы АПФ. Классификация. Клиническая фармакология. Механизмы </w:t>
      </w:r>
      <w:proofErr w:type="spellStart"/>
      <w:r w:rsidRPr="001A6C38">
        <w:rPr>
          <w:sz w:val="28"/>
          <w:szCs w:val="28"/>
        </w:rPr>
        <w:t>антигипертензивного</w:t>
      </w:r>
      <w:proofErr w:type="spellEnd"/>
      <w:r w:rsidRPr="001A6C38">
        <w:rPr>
          <w:sz w:val="28"/>
          <w:szCs w:val="28"/>
        </w:rPr>
        <w:t xml:space="preserve"> действия. Показания и противопоказания. Побочные эффекты.</w:t>
      </w:r>
    </w:p>
    <w:p w:rsidR="001A6C38" w:rsidRPr="001A6C38" w:rsidRDefault="001A6C38" w:rsidP="001A6C38">
      <w:pPr>
        <w:numPr>
          <w:ilvl w:val="0"/>
          <w:numId w:val="17"/>
        </w:numPr>
        <w:tabs>
          <w:tab w:val="left" w:pos="993"/>
        </w:tabs>
        <w:ind w:left="426" w:firstLine="0"/>
        <w:jc w:val="both"/>
        <w:rPr>
          <w:sz w:val="28"/>
          <w:szCs w:val="28"/>
        </w:rPr>
      </w:pPr>
      <w:r w:rsidRPr="001A6C38">
        <w:rPr>
          <w:sz w:val="28"/>
          <w:szCs w:val="28"/>
        </w:rPr>
        <w:t xml:space="preserve">Антагонисты </w:t>
      </w:r>
      <w:proofErr w:type="spellStart"/>
      <w:r w:rsidRPr="001A6C38">
        <w:rPr>
          <w:sz w:val="28"/>
          <w:szCs w:val="28"/>
        </w:rPr>
        <w:t>Са</w:t>
      </w:r>
      <w:proofErr w:type="spellEnd"/>
      <w:r w:rsidRPr="001A6C38">
        <w:rPr>
          <w:sz w:val="28"/>
          <w:szCs w:val="28"/>
        </w:rPr>
        <w:t>- каналов. Основные группы. Классификация. Механизмы действия. Влияние на прогноз. Показания и противопоказания.</w:t>
      </w:r>
    </w:p>
    <w:p w:rsidR="001A6C38" w:rsidRPr="001A6C38" w:rsidRDefault="001A6C38" w:rsidP="001A6C38">
      <w:pPr>
        <w:numPr>
          <w:ilvl w:val="0"/>
          <w:numId w:val="17"/>
        </w:numPr>
        <w:tabs>
          <w:tab w:val="left" w:pos="993"/>
        </w:tabs>
        <w:ind w:left="426" w:firstLine="0"/>
        <w:jc w:val="both"/>
        <w:rPr>
          <w:sz w:val="28"/>
          <w:szCs w:val="28"/>
        </w:rPr>
      </w:pPr>
      <w:r w:rsidRPr="001A6C38">
        <w:rPr>
          <w:sz w:val="28"/>
          <w:szCs w:val="28"/>
        </w:rPr>
        <w:t xml:space="preserve">Альфа- </w:t>
      </w:r>
      <w:proofErr w:type="spellStart"/>
      <w:r w:rsidRPr="001A6C38">
        <w:rPr>
          <w:sz w:val="28"/>
          <w:szCs w:val="28"/>
        </w:rPr>
        <w:t>адреноблокаторы</w:t>
      </w:r>
      <w:proofErr w:type="spellEnd"/>
      <w:r w:rsidRPr="001A6C38">
        <w:rPr>
          <w:sz w:val="28"/>
          <w:szCs w:val="28"/>
        </w:rPr>
        <w:t>. Классификация. Механизмы действия. Показания и противопоказания к назначению у больных АГ.</w:t>
      </w:r>
    </w:p>
    <w:p w:rsidR="001A6C38" w:rsidRPr="001A6C38" w:rsidRDefault="001A6C38" w:rsidP="001A6C38">
      <w:pPr>
        <w:numPr>
          <w:ilvl w:val="0"/>
          <w:numId w:val="17"/>
        </w:numPr>
        <w:tabs>
          <w:tab w:val="left" w:pos="993"/>
        </w:tabs>
        <w:ind w:left="426" w:firstLine="0"/>
        <w:jc w:val="both"/>
        <w:rPr>
          <w:sz w:val="28"/>
          <w:szCs w:val="28"/>
        </w:rPr>
      </w:pPr>
      <w:r w:rsidRPr="001A6C38">
        <w:rPr>
          <w:sz w:val="28"/>
          <w:szCs w:val="28"/>
        </w:rPr>
        <w:lastRenderedPageBreak/>
        <w:t xml:space="preserve">Блокаторы АТ1-рецепторов. Классификация. Механизм </w:t>
      </w:r>
      <w:proofErr w:type="spellStart"/>
      <w:r w:rsidRPr="001A6C38">
        <w:rPr>
          <w:sz w:val="28"/>
          <w:szCs w:val="28"/>
        </w:rPr>
        <w:t>антигипертензивного</w:t>
      </w:r>
      <w:proofErr w:type="spellEnd"/>
      <w:r w:rsidRPr="001A6C38">
        <w:rPr>
          <w:sz w:val="28"/>
          <w:szCs w:val="28"/>
        </w:rPr>
        <w:t xml:space="preserve"> действия. Показания и противопоказания. Побочные эффекты.</w:t>
      </w:r>
    </w:p>
    <w:p w:rsidR="001A6C38" w:rsidRPr="001A6C38" w:rsidRDefault="001A6C38" w:rsidP="001A6C38">
      <w:pPr>
        <w:numPr>
          <w:ilvl w:val="0"/>
          <w:numId w:val="17"/>
        </w:numPr>
        <w:tabs>
          <w:tab w:val="left" w:pos="993"/>
        </w:tabs>
        <w:ind w:left="426" w:firstLine="0"/>
        <w:jc w:val="both"/>
        <w:rPr>
          <w:sz w:val="28"/>
          <w:szCs w:val="28"/>
        </w:rPr>
      </w:pPr>
      <w:proofErr w:type="spellStart"/>
      <w:r w:rsidRPr="001A6C38">
        <w:rPr>
          <w:sz w:val="28"/>
          <w:szCs w:val="28"/>
        </w:rPr>
        <w:t>Антигипертензивные</w:t>
      </w:r>
      <w:proofErr w:type="spellEnd"/>
      <w:r w:rsidRPr="001A6C38">
        <w:rPr>
          <w:sz w:val="28"/>
          <w:szCs w:val="28"/>
        </w:rPr>
        <w:t xml:space="preserve"> препараты центрального действия. Классификация. Механизм действия. Фармакологические эффекты.</w:t>
      </w:r>
    </w:p>
    <w:p w:rsidR="001A6C38" w:rsidRPr="001A6C38" w:rsidRDefault="001A6C38" w:rsidP="001A6C38">
      <w:pPr>
        <w:numPr>
          <w:ilvl w:val="0"/>
          <w:numId w:val="17"/>
        </w:numPr>
        <w:tabs>
          <w:tab w:val="left" w:pos="993"/>
        </w:tabs>
        <w:ind w:left="426" w:firstLine="0"/>
        <w:jc w:val="both"/>
        <w:rPr>
          <w:sz w:val="28"/>
          <w:szCs w:val="28"/>
        </w:rPr>
      </w:pPr>
      <w:r w:rsidRPr="001A6C38">
        <w:rPr>
          <w:sz w:val="28"/>
          <w:szCs w:val="28"/>
        </w:rPr>
        <w:t>Исследование НОТ: цели, задачи. Результаты.</w:t>
      </w:r>
    </w:p>
    <w:p w:rsidR="001A6C38" w:rsidRPr="001A6C38" w:rsidRDefault="001A6C38" w:rsidP="001A6C38">
      <w:pPr>
        <w:numPr>
          <w:ilvl w:val="0"/>
          <w:numId w:val="17"/>
        </w:numPr>
        <w:tabs>
          <w:tab w:val="left" w:pos="993"/>
        </w:tabs>
        <w:ind w:left="426" w:firstLine="0"/>
        <w:jc w:val="both"/>
        <w:rPr>
          <w:sz w:val="28"/>
          <w:szCs w:val="28"/>
        </w:rPr>
      </w:pPr>
      <w:r w:rsidRPr="001A6C38">
        <w:rPr>
          <w:sz w:val="28"/>
          <w:szCs w:val="28"/>
        </w:rPr>
        <w:t>Вторичные АГ. Классификация и патогенез.</w:t>
      </w:r>
    </w:p>
    <w:p w:rsidR="001A6C38" w:rsidRPr="001A6C38" w:rsidRDefault="001A6C38" w:rsidP="001A6C38">
      <w:pPr>
        <w:numPr>
          <w:ilvl w:val="0"/>
          <w:numId w:val="17"/>
        </w:numPr>
        <w:tabs>
          <w:tab w:val="left" w:pos="993"/>
        </w:tabs>
        <w:ind w:left="426" w:firstLine="0"/>
        <w:jc w:val="both"/>
        <w:rPr>
          <w:sz w:val="28"/>
          <w:szCs w:val="28"/>
        </w:rPr>
      </w:pPr>
      <w:r w:rsidRPr="001A6C38">
        <w:rPr>
          <w:sz w:val="28"/>
          <w:szCs w:val="28"/>
        </w:rPr>
        <w:t>Реноваскулярная АГ. Клиника, диагностика, лечение.</w:t>
      </w:r>
    </w:p>
    <w:p w:rsidR="001A6C38" w:rsidRPr="001A6C38" w:rsidRDefault="001A6C38" w:rsidP="001A6C38">
      <w:pPr>
        <w:numPr>
          <w:ilvl w:val="0"/>
          <w:numId w:val="17"/>
        </w:numPr>
        <w:tabs>
          <w:tab w:val="left" w:pos="993"/>
        </w:tabs>
        <w:ind w:left="426" w:firstLine="0"/>
        <w:jc w:val="both"/>
        <w:rPr>
          <w:sz w:val="28"/>
          <w:szCs w:val="28"/>
        </w:rPr>
      </w:pPr>
      <w:r w:rsidRPr="001A6C38">
        <w:rPr>
          <w:sz w:val="28"/>
          <w:szCs w:val="28"/>
        </w:rPr>
        <w:t xml:space="preserve">Первичный </w:t>
      </w:r>
      <w:proofErr w:type="spellStart"/>
      <w:r w:rsidRPr="001A6C38">
        <w:rPr>
          <w:sz w:val="28"/>
          <w:szCs w:val="28"/>
        </w:rPr>
        <w:t>альдостеронизм</w:t>
      </w:r>
      <w:proofErr w:type="spellEnd"/>
      <w:r w:rsidRPr="001A6C38">
        <w:rPr>
          <w:sz w:val="28"/>
          <w:szCs w:val="28"/>
        </w:rPr>
        <w:t xml:space="preserve"> (</w:t>
      </w:r>
      <w:proofErr w:type="gramStart"/>
      <w:r w:rsidRPr="001A6C38">
        <w:rPr>
          <w:sz w:val="28"/>
          <w:szCs w:val="28"/>
        </w:rPr>
        <w:t>с-м</w:t>
      </w:r>
      <w:proofErr w:type="gramEnd"/>
      <w:r w:rsidRPr="001A6C38">
        <w:rPr>
          <w:sz w:val="28"/>
          <w:szCs w:val="28"/>
        </w:rPr>
        <w:t xml:space="preserve"> </w:t>
      </w:r>
      <w:proofErr w:type="spellStart"/>
      <w:r w:rsidRPr="001A6C38">
        <w:rPr>
          <w:sz w:val="28"/>
          <w:szCs w:val="28"/>
        </w:rPr>
        <w:t>Конна</w:t>
      </w:r>
      <w:proofErr w:type="spellEnd"/>
      <w:r w:rsidRPr="001A6C38">
        <w:rPr>
          <w:sz w:val="28"/>
          <w:szCs w:val="28"/>
        </w:rPr>
        <w:t>). Клиника, диагностика, лечение.</w:t>
      </w:r>
    </w:p>
    <w:p w:rsidR="001A6C38" w:rsidRPr="001A6C38" w:rsidRDefault="001A6C38" w:rsidP="001A6C38">
      <w:pPr>
        <w:numPr>
          <w:ilvl w:val="0"/>
          <w:numId w:val="17"/>
        </w:numPr>
        <w:tabs>
          <w:tab w:val="left" w:pos="993"/>
        </w:tabs>
        <w:ind w:left="426" w:firstLine="0"/>
        <w:jc w:val="both"/>
        <w:rPr>
          <w:sz w:val="28"/>
          <w:szCs w:val="28"/>
        </w:rPr>
      </w:pPr>
      <w:r w:rsidRPr="001A6C38">
        <w:rPr>
          <w:sz w:val="28"/>
          <w:szCs w:val="28"/>
        </w:rPr>
        <w:t xml:space="preserve">АГ эндокринного генеза. Классификация. Болезнь и синдром Иценко- </w:t>
      </w:r>
      <w:proofErr w:type="spellStart"/>
      <w:r w:rsidRPr="001A6C38">
        <w:rPr>
          <w:sz w:val="28"/>
          <w:szCs w:val="28"/>
        </w:rPr>
        <w:t>Кушинга</w:t>
      </w:r>
      <w:proofErr w:type="spellEnd"/>
      <w:r w:rsidRPr="001A6C38">
        <w:rPr>
          <w:sz w:val="28"/>
          <w:szCs w:val="28"/>
        </w:rPr>
        <w:t>. Клиника, диагностика, лечение.</w:t>
      </w:r>
    </w:p>
    <w:p w:rsidR="001A6C38" w:rsidRPr="001A6C38" w:rsidRDefault="001A6C38" w:rsidP="001A6C38">
      <w:pPr>
        <w:numPr>
          <w:ilvl w:val="0"/>
          <w:numId w:val="17"/>
        </w:numPr>
        <w:tabs>
          <w:tab w:val="left" w:pos="993"/>
        </w:tabs>
        <w:ind w:left="426" w:firstLine="0"/>
        <w:jc w:val="both"/>
        <w:rPr>
          <w:sz w:val="28"/>
          <w:szCs w:val="28"/>
        </w:rPr>
      </w:pPr>
      <w:proofErr w:type="spellStart"/>
      <w:r w:rsidRPr="001A6C38">
        <w:rPr>
          <w:sz w:val="28"/>
          <w:szCs w:val="28"/>
        </w:rPr>
        <w:t>Феохромоцитома</w:t>
      </w:r>
      <w:proofErr w:type="spellEnd"/>
      <w:r w:rsidRPr="001A6C38">
        <w:rPr>
          <w:sz w:val="28"/>
          <w:szCs w:val="28"/>
        </w:rPr>
        <w:t>. Клиника, диагностика, лечение.</w:t>
      </w:r>
    </w:p>
    <w:p w:rsidR="001A6C38" w:rsidRPr="001A6C38" w:rsidRDefault="001A6C38" w:rsidP="001A6C38">
      <w:pPr>
        <w:numPr>
          <w:ilvl w:val="0"/>
          <w:numId w:val="17"/>
        </w:numPr>
        <w:tabs>
          <w:tab w:val="left" w:pos="993"/>
        </w:tabs>
        <w:ind w:left="426" w:firstLine="0"/>
        <w:jc w:val="both"/>
        <w:rPr>
          <w:sz w:val="28"/>
          <w:szCs w:val="28"/>
        </w:rPr>
      </w:pPr>
      <w:r w:rsidRPr="001A6C38">
        <w:rPr>
          <w:sz w:val="28"/>
          <w:szCs w:val="28"/>
        </w:rPr>
        <w:t xml:space="preserve">Кардиоваскулярные (гемодинамические) гипертензии. АГ при </w:t>
      </w:r>
      <w:proofErr w:type="spellStart"/>
      <w:r w:rsidRPr="001A6C38">
        <w:rPr>
          <w:sz w:val="28"/>
          <w:szCs w:val="28"/>
        </w:rPr>
        <w:t>коартации</w:t>
      </w:r>
      <w:proofErr w:type="spellEnd"/>
      <w:r w:rsidRPr="001A6C38">
        <w:rPr>
          <w:sz w:val="28"/>
          <w:szCs w:val="28"/>
        </w:rPr>
        <w:t xml:space="preserve"> аорты. Клиника, диагностика, лечение.</w:t>
      </w:r>
    </w:p>
    <w:p w:rsidR="001A6C38" w:rsidRPr="001A6C38" w:rsidRDefault="001A6C38" w:rsidP="001A6C38">
      <w:pPr>
        <w:numPr>
          <w:ilvl w:val="0"/>
          <w:numId w:val="17"/>
        </w:numPr>
        <w:tabs>
          <w:tab w:val="left" w:pos="993"/>
        </w:tabs>
        <w:ind w:left="426" w:firstLine="0"/>
        <w:jc w:val="both"/>
        <w:rPr>
          <w:sz w:val="28"/>
          <w:szCs w:val="28"/>
        </w:rPr>
      </w:pPr>
      <w:r w:rsidRPr="001A6C38">
        <w:rPr>
          <w:sz w:val="28"/>
          <w:szCs w:val="28"/>
        </w:rPr>
        <w:t>Изменение ЭКГ при АГ.</w:t>
      </w:r>
    </w:p>
    <w:p w:rsidR="001A6C38" w:rsidRPr="001A6C38" w:rsidRDefault="001A6C38" w:rsidP="001A6C38">
      <w:pPr>
        <w:numPr>
          <w:ilvl w:val="0"/>
          <w:numId w:val="17"/>
        </w:numPr>
        <w:tabs>
          <w:tab w:val="left" w:pos="993"/>
        </w:tabs>
        <w:ind w:left="426" w:firstLine="0"/>
        <w:jc w:val="both"/>
        <w:rPr>
          <w:sz w:val="28"/>
          <w:szCs w:val="28"/>
        </w:rPr>
      </w:pPr>
      <w:r w:rsidRPr="001A6C38">
        <w:rPr>
          <w:sz w:val="28"/>
          <w:szCs w:val="28"/>
        </w:rPr>
        <w:t>Синдром злокачественной АГ. Принципы диагностики и лечения.</w:t>
      </w:r>
    </w:p>
    <w:bookmarkEnd w:id="3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3E7CE3" w:rsidRPr="003E7CE3" w:rsidTr="003B5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5339" w:rsidRPr="003E7CE3" w:rsidRDefault="00265339" w:rsidP="003E7CE3">
            <w:pPr>
              <w:tabs>
                <w:tab w:val="left" w:pos="142"/>
              </w:tabs>
              <w:ind w:firstLine="709"/>
            </w:pPr>
          </w:p>
        </w:tc>
        <w:tc>
          <w:tcPr>
            <w:tcW w:w="0" w:type="auto"/>
            <w:vAlign w:val="center"/>
            <w:hideMark/>
          </w:tcPr>
          <w:p w:rsidR="00265339" w:rsidRPr="003E7CE3" w:rsidRDefault="00265339" w:rsidP="003E7CE3">
            <w:pPr>
              <w:tabs>
                <w:tab w:val="left" w:pos="142"/>
              </w:tabs>
              <w:ind w:firstLine="709"/>
            </w:pPr>
          </w:p>
        </w:tc>
      </w:tr>
    </w:tbl>
    <w:p w:rsidR="008137F1" w:rsidRDefault="00265339" w:rsidP="008137F1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0"/>
        <w:rPr>
          <w:sz w:val="28"/>
          <w:szCs w:val="28"/>
        </w:rPr>
      </w:pPr>
      <w:bookmarkStart w:id="4" w:name="bookmark10"/>
      <w:r w:rsidRPr="003E7CE3">
        <w:rPr>
          <w:sz w:val="28"/>
          <w:szCs w:val="28"/>
        </w:rPr>
        <w:t xml:space="preserve">3. </w:t>
      </w:r>
      <w:r w:rsidR="008137F1">
        <w:rPr>
          <w:sz w:val="28"/>
          <w:szCs w:val="28"/>
        </w:rPr>
        <w:t>С</w:t>
      </w:r>
      <w:r w:rsidR="008137F1" w:rsidRPr="003E7CE3">
        <w:rPr>
          <w:sz w:val="28"/>
          <w:szCs w:val="28"/>
        </w:rPr>
        <w:t xml:space="preserve">одержание и порядок проведения </w:t>
      </w:r>
    </w:p>
    <w:p w:rsidR="00265339" w:rsidRPr="003E7CE3" w:rsidRDefault="008137F1" w:rsidP="008137F1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0"/>
        <w:rPr>
          <w:sz w:val="28"/>
          <w:szCs w:val="28"/>
        </w:rPr>
      </w:pPr>
      <w:r w:rsidRPr="003E7CE3">
        <w:rPr>
          <w:sz w:val="28"/>
          <w:szCs w:val="28"/>
        </w:rPr>
        <w:t>государственной итоговой аттестации</w:t>
      </w:r>
      <w:bookmarkEnd w:id="4"/>
    </w:p>
    <w:p w:rsidR="00265339" w:rsidRPr="003E7CE3" w:rsidRDefault="00265339" w:rsidP="003E7CE3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709"/>
        <w:rPr>
          <w:sz w:val="28"/>
          <w:szCs w:val="28"/>
        </w:rPr>
      </w:pPr>
    </w:p>
    <w:p w:rsidR="00265339" w:rsidRPr="003E7CE3" w:rsidRDefault="00265339" w:rsidP="003E7CE3">
      <w:pPr>
        <w:pStyle w:val="11"/>
        <w:keepNext/>
        <w:keepLines/>
        <w:shd w:val="clear" w:color="auto" w:fill="auto"/>
        <w:tabs>
          <w:tab w:val="left" w:pos="142"/>
        </w:tabs>
        <w:spacing w:after="0" w:line="360" w:lineRule="auto"/>
        <w:ind w:firstLine="709"/>
        <w:rPr>
          <w:sz w:val="28"/>
          <w:szCs w:val="28"/>
        </w:rPr>
      </w:pPr>
      <w:bookmarkStart w:id="5" w:name="bookmark11"/>
      <w:r w:rsidRPr="003E7CE3">
        <w:rPr>
          <w:sz w:val="28"/>
          <w:szCs w:val="28"/>
        </w:rPr>
        <w:t>3.1 Порядок проведения государственного экзамена</w:t>
      </w:r>
      <w:bookmarkEnd w:id="5"/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Государственный экзамен является квалификационным и предназначен для определения теоретической и практической подготовленности выпускника к выполнению профессиональных задач, установленных федеральным государственным образовательным стандартом по направлениям подготовки (преподавательская деятельность по образовательным программам высшего образования).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 xml:space="preserve">Государственный экзамен носит </w:t>
      </w:r>
      <w:proofErr w:type="gramStart"/>
      <w:r w:rsidRPr="003E7CE3">
        <w:rPr>
          <w:sz w:val="28"/>
          <w:szCs w:val="28"/>
        </w:rPr>
        <w:t>комплексный  характер</w:t>
      </w:r>
      <w:proofErr w:type="gramEnd"/>
      <w:r w:rsidRPr="003E7CE3">
        <w:rPr>
          <w:sz w:val="28"/>
          <w:szCs w:val="28"/>
        </w:rPr>
        <w:t xml:space="preserve"> и ориентирован на выявление целостной системы профессиональных компетенций выпускника, сформированных в результате освоения содержания всех компонентов образовательных программ, программ подготовки кадров высшей квалификации в аспирантуре. Государственный экзамен предусматривает устный ответ выпускника на три вопроса из различных предметно-тематических областей.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 xml:space="preserve">Для оценки готовности выпускника к основным видам профессиональной деятельности и степени </w:t>
      </w:r>
      <w:proofErr w:type="spellStart"/>
      <w:r w:rsidRPr="003E7CE3">
        <w:rPr>
          <w:sz w:val="28"/>
          <w:szCs w:val="28"/>
        </w:rPr>
        <w:t>сформированности</w:t>
      </w:r>
      <w:proofErr w:type="spellEnd"/>
      <w:r w:rsidRPr="003E7CE3">
        <w:rPr>
          <w:sz w:val="28"/>
          <w:szCs w:val="28"/>
        </w:rPr>
        <w:t xml:space="preserve"> отдельных </w:t>
      </w:r>
      <w:r w:rsidRPr="003E7CE3">
        <w:rPr>
          <w:sz w:val="28"/>
          <w:szCs w:val="28"/>
        </w:rPr>
        <w:lastRenderedPageBreak/>
        <w:t>компетенций комиссия во время подготовки к вопросам оценивает представленные выпускником документы и материалы, в которые включаются:</w:t>
      </w:r>
    </w:p>
    <w:p w:rsidR="00265339" w:rsidRPr="003E7CE3" w:rsidRDefault="00265339" w:rsidP="003E7CE3">
      <w:pPr>
        <w:pStyle w:val="aa"/>
        <w:numPr>
          <w:ilvl w:val="0"/>
          <w:numId w:val="5"/>
        </w:numPr>
        <w:shd w:val="clear" w:color="auto" w:fill="auto"/>
        <w:tabs>
          <w:tab w:val="left" w:pos="142"/>
          <w:tab w:val="left" w:pos="879"/>
        </w:tabs>
        <w:spacing w:line="360" w:lineRule="auto"/>
        <w:ind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опубликованные научные, научно-методические и научно-практические работы;</w:t>
      </w:r>
    </w:p>
    <w:p w:rsidR="00265339" w:rsidRPr="003E7CE3" w:rsidRDefault="00265339" w:rsidP="003E7CE3">
      <w:pPr>
        <w:pStyle w:val="aa"/>
        <w:numPr>
          <w:ilvl w:val="0"/>
          <w:numId w:val="5"/>
        </w:numPr>
        <w:shd w:val="clear" w:color="auto" w:fill="auto"/>
        <w:tabs>
          <w:tab w:val="left" w:pos="142"/>
          <w:tab w:val="left" w:pos="865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документы, свидетельствующие об апробации результатов научной работы (программы конференций, в которых участвовал аспирант, акты о внедрении научных результатов и другие);</w:t>
      </w:r>
    </w:p>
    <w:p w:rsidR="00265339" w:rsidRPr="003E7CE3" w:rsidRDefault="00265339" w:rsidP="003E7CE3">
      <w:pPr>
        <w:pStyle w:val="aa"/>
        <w:numPr>
          <w:ilvl w:val="0"/>
          <w:numId w:val="5"/>
        </w:numPr>
        <w:shd w:val="clear" w:color="auto" w:fill="auto"/>
        <w:tabs>
          <w:tab w:val="left" w:pos="142"/>
          <w:tab w:val="left" w:pos="870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материалы, подтверждающие осуществление коммуникаций и работу в научно- исследовательской группе (материалы заявок на гранты и научные конкурсы; письма иностранных организаций и коллег, протоколы заседаний рабочих групп и т.п.);</w:t>
      </w:r>
    </w:p>
    <w:p w:rsidR="00265339" w:rsidRPr="003E7CE3" w:rsidRDefault="00265339" w:rsidP="003E7CE3">
      <w:pPr>
        <w:pStyle w:val="aa"/>
        <w:numPr>
          <w:ilvl w:val="0"/>
          <w:numId w:val="5"/>
        </w:numPr>
        <w:shd w:val="clear" w:color="auto" w:fill="auto"/>
        <w:tabs>
          <w:tab w:val="left" w:pos="142"/>
          <w:tab w:val="left" w:pos="865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документы, свидетельствующие об осуществлении аспирантом педагогической дея</w:t>
      </w:r>
      <w:r w:rsidRPr="003E7CE3">
        <w:rPr>
          <w:sz w:val="28"/>
          <w:szCs w:val="28"/>
        </w:rPr>
        <w:softHyphen/>
        <w:t>тельности (разработанные рабочие программы дисциплин, журналы преподавателя, и др.);</w:t>
      </w:r>
    </w:p>
    <w:p w:rsidR="00265339" w:rsidRPr="003E7CE3" w:rsidRDefault="00265339" w:rsidP="003E7CE3">
      <w:pPr>
        <w:pStyle w:val="aa"/>
        <w:numPr>
          <w:ilvl w:val="0"/>
          <w:numId w:val="5"/>
        </w:numPr>
        <w:shd w:val="clear" w:color="auto" w:fill="auto"/>
        <w:tabs>
          <w:tab w:val="left" w:pos="142"/>
          <w:tab w:val="left" w:pos="865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другие документы, подтверждающие личностное и профессиональное развитие (дипломы, награды за участие в различных конкурсах и соревнованиях, свидетельства о членстве в профессиональных сообществах и прочее).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Продолжительность ответа на государственном экзамене составляет не более 0,4 часа (15 минут). Члены ГЭК имеют право задавать выпускнику дополнительные вопросы (сверх указанных в билете).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Результаты государственного аттестационного испытания, проводимого в устной форме, объявляются в день его проведения.</w:t>
      </w:r>
    </w:p>
    <w:p w:rsidR="00265339" w:rsidRDefault="00265339" w:rsidP="008137F1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0"/>
        <w:rPr>
          <w:sz w:val="28"/>
          <w:szCs w:val="28"/>
        </w:rPr>
      </w:pPr>
      <w:bookmarkStart w:id="6" w:name="bookmark14"/>
      <w:r w:rsidRPr="003E7CE3">
        <w:rPr>
          <w:sz w:val="28"/>
          <w:szCs w:val="28"/>
        </w:rPr>
        <w:t xml:space="preserve">4. </w:t>
      </w:r>
      <w:r w:rsidR="008137F1" w:rsidRPr="003E7CE3">
        <w:rPr>
          <w:sz w:val="28"/>
          <w:szCs w:val="28"/>
        </w:rPr>
        <w:t>Критерии оценки аспиранта при прохождении государственной итоговой аттестации</w:t>
      </w:r>
      <w:bookmarkEnd w:id="6"/>
    </w:p>
    <w:p w:rsidR="008137F1" w:rsidRPr="003E7CE3" w:rsidRDefault="008137F1" w:rsidP="008137F1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0"/>
        <w:rPr>
          <w:sz w:val="28"/>
          <w:szCs w:val="28"/>
        </w:rPr>
      </w:pPr>
    </w:p>
    <w:p w:rsidR="00265339" w:rsidRPr="003E7CE3" w:rsidRDefault="00265339" w:rsidP="008137F1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firstLine="709"/>
        <w:rPr>
          <w:sz w:val="28"/>
          <w:szCs w:val="28"/>
        </w:rPr>
      </w:pPr>
      <w:bookmarkStart w:id="7" w:name="bookmark15"/>
      <w:r w:rsidRPr="003E7CE3">
        <w:rPr>
          <w:sz w:val="28"/>
          <w:szCs w:val="28"/>
        </w:rPr>
        <w:t>4.1 Критерии оценки ответа аспиранта при сдаче                                  государственного экзамена</w:t>
      </w:r>
      <w:bookmarkEnd w:id="7"/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 xml:space="preserve">Результаты государственного экзамена определяются оценками «отлично», «хорошо», «удовлетворительно», «неудовлетворительно». Ответ выпускника на итоговом государственном экзамене оценивается с учетом </w:t>
      </w:r>
      <w:r w:rsidRPr="003E7CE3">
        <w:rPr>
          <w:sz w:val="28"/>
          <w:szCs w:val="28"/>
        </w:rPr>
        <w:lastRenderedPageBreak/>
        <w:t>следующих критериев оценки уровня овладения выпускником профессиональными компетенциями.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b/>
          <w:sz w:val="28"/>
          <w:szCs w:val="28"/>
        </w:rPr>
        <w:t>Оценка «отлично»</w:t>
      </w:r>
      <w:r w:rsidRPr="003E7CE3">
        <w:rPr>
          <w:sz w:val="28"/>
          <w:szCs w:val="28"/>
        </w:rPr>
        <w:t xml:space="preserve"> - аспирант обнаруживает высокий уровень владения профессиональными компетенциями, а именно: глубокое, полное знание содержания материала, понимание сущности рассматриваемых явлений и закономерностей, принципов и теорий; умение выделять существенные связи в рассматриваемых явлениях, давать точное определение основным понятиям, связывать теорию с практикой, решать прикладные задачи. Он аргументирует свои суждения, грамотно владеет профессиональной терминологией, связно излагает свой ответ.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b/>
          <w:sz w:val="28"/>
          <w:szCs w:val="28"/>
        </w:rPr>
        <w:t>Оценка «хорошо»</w:t>
      </w:r>
      <w:r w:rsidRPr="003E7CE3">
        <w:rPr>
          <w:sz w:val="28"/>
          <w:szCs w:val="28"/>
        </w:rPr>
        <w:t xml:space="preserve"> - аспирант обнаруживает достаточный уровень владения профессиональными компетенциями, а именно: владеет учебным материалом, в том числе понятийным аппаратом; демонстрирует уверенную ориентацию в изученном материале, возможность применять знания для решения практических задач, но затрудняется в приведении примеров. При ответе допускает отдельные неточности.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b/>
          <w:sz w:val="28"/>
          <w:szCs w:val="28"/>
        </w:rPr>
        <w:t>Оценка «удовлетворительно»</w:t>
      </w:r>
      <w:r w:rsidRPr="003E7CE3">
        <w:rPr>
          <w:sz w:val="28"/>
          <w:szCs w:val="28"/>
        </w:rPr>
        <w:t xml:space="preserve"> - аспирант обнаруживает необходимый уровень владения профессиональными компетенциями, а именно: излагает основное содержание учебного материала, но раскрывает материал неполно, непоследовательно, допускает неточности в определении понятий, не умеет убедительно обосновать свои суждения.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b/>
          <w:sz w:val="28"/>
          <w:szCs w:val="28"/>
        </w:rPr>
        <w:t>Оценка «неудовлетворительно»</w:t>
      </w:r>
      <w:r w:rsidRPr="003E7CE3">
        <w:rPr>
          <w:sz w:val="28"/>
          <w:szCs w:val="28"/>
        </w:rPr>
        <w:t xml:space="preserve"> - аспирант демонстрирует недостаточный уровень владения профессиональными компетенциями, а именно: демонстрирует бессистемные знания, не выделяет главное и второстепенное, допускает серьезные ошибки в определении понятий, беспорядочно, неуверенно излагает материал, не может применять знания для решения практических задач или вообще отказывается от ответа.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Аспиранты, получившие по результатам государственного экзамена оценку «неудовлетворительно», не допускаются к государственному аттестационному испытанию -защите научно-квалификационной работы.</w:t>
      </w:r>
      <w:bookmarkStart w:id="8" w:name="bookmark16"/>
    </w:p>
    <w:p w:rsidR="00E3098F" w:rsidRDefault="00E3098F" w:rsidP="008137F1">
      <w:pPr>
        <w:pStyle w:val="20"/>
        <w:shd w:val="clear" w:color="auto" w:fill="auto"/>
        <w:tabs>
          <w:tab w:val="left" w:pos="142"/>
        </w:tabs>
        <w:spacing w:line="240" w:lineRule="auto"/>
        <w:ind w:right="40" w:firstLine="709"/>
        <w:jc w:val="center"/>
        <w:rPr>
          <w:sz w:val="28"/>
          <w:szCs w:val="28"/>
        </w:rPr>
      </w:pPr>
      <w:bookmarkStart w:id="9" w:name="bookmark17"/>
      <w:bookmarkEnd w:id="8"/>
    </w:p>
    <w:p w:rsidR="00265339" w:rsidRDefault="00265339" w:rsidP="008137F1">
      <w:pPr>
        <w:pStyle w:val="20"/>
        <w:shd w:val="clear" w:color="auto" w:fill="auto"/>
        <w:tabs>
          <w:tab w:val="left" w:pos="142"/>
        </w:tabs>
        <w:spacing w:line="240" w:lineRule="auto"/>
        <w:ind w:right="40" w:firstLine="709"/>
        <w:jc w:val="center"/>
        <w:rPr>
          <w:sz w:val="28"/>
          <w:szCs w:val="28"/>
        </w:rPr>
      </w:pPr>
      <w:r w:rsidRPr="003E7CE3">
        <w:rPr>
          <w:sz w:val="28"/>
          <w:szCs w:val="28"/>
        </w:rPr>
        <w:t xml:space="preserve">5. </w:t>
      </w:r>
      <w:r w:rsidR="008137F1" w:rsidRPr="003E7CE3">
        <w:rPr>
          <w:sz w:val="28"/>
          <w:szCs w:val="28"/>
        </w:rPr>
        <w:t xml:space="preserve">Учебно-методическое и информационное обеспечение подготовки к </w:t>
      </w:r>
      <w:r w:rsidR="007D6BDA">
        <w:rPr>
          <w:sz w:val="28"/>
          <w:szCs w:val="28"/>
        </w:rPr>
        <w:t>ГИА</w:t>
      </w:r>
      <w:bookmarkEnd w:id="9"/>
    </w:p>
    <w:p w:rsidR="00E3098F" w:rsidRDefault="00E3098F" w:rsidP="008137F1">
      <w:pPr>
        <w:pStyle w:val="20"/>
        <w:shd w:val="clear" w:color="auto" w:fill="auto"/>
        <w:tabs>
          <w:tab w:val="left" w:pos="142"/>
        </w:tabs>
        <w:spacing w:line="240" w:lineRule="auto"/>
        <w:ind w:right="40" w:firstLine="709"/>
        <w:jc w:val="center"/>
        <w:rPr>
          <w:sz w:val="28"/>
          <w:szCs w:val="28"/>
        </w:rPr>
      </w:pPr>
    </w:p>
    <w:p w:rsidR="00E3098F" w:rsidRPr="00E3098F" w:rsidRDefault="00E3098F" w:rsidP="008137F1">
      <w:pPr>
        <w:pStyle w:val="20"/>
        <w:shd w:val="clear" w:color="auto" w:fill="auto"/>
        <w:tabs>
          <w:tab w:val="left" w:pos="142"/>
        </w:tabs>
        <w:spacing w:line="240" w:lineRule="auto"/>
        <w:ind w:right="40" w:firstLine="709"/>
        <w:jc w:val="center"/>
        <w:rPr>
          <w:sz w:val="28"/>
          <w:szCs w:val="28"/>
        </w:rPr>
      </w:pPr>
      <w:r w:rsidRPr="00E3098F">
        <w:rPr>
          <w:sz w:val="28"/>
          <w:szCs w:val="28"/>
        </w:rPr>
        <w:t>5.1. Дисциплина подготовка к сдаче и сдача ГЭ</w:t>
      </w:r>
    </w:p>
    <w:p w:rsidR="00E3098F" w:rsidRPr="00E3098F" w:rsidRDefault="00E3098F" w:rsidP="008137F1">
      <w:pPr>
        <w:pStyle w:val="20"/>
        <w:shd w:val="clear" w:color="auto" w:fill="auto"/>
        <w:tabs>
          <w:tab w:val="left" w:pos="142"/>
        </w:tabs>
        <w:spacing w:line="240" w:lineRule="auto"/>
        <w:ind w:right="40" w:firstLine="709"/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9"/>
        <w:gridCol w:w="8686"/>
      </w:tblGrid>
      <w:tr w:rsidR="00E3098F" w:rsidRPr="004F1905" w:rsidTr="00E3098F">
        <w:tc>
          <w:tcPr>
            <w:tcW w:w="9345" w:type="dxa"/>
            <w:gridSpan w:val="2"/>
          </w:tcPr>
          <w:p w:rsidR="00E3098F" w:rsidRPr="004F1905" w:rsidRDefault="00E3098F" w:rsidP="003B5C28">
            <w:pPr>
              <w:jc w:val="center"/>
              <w:rPr>
                <w:b/>
              </w:rPr>
            </w:pPr>
            <w:r w:rsidRPr="004F1905">
              <w:rPr>
                <w:b/>
              </w:rPr>
              <w:t>Основная литература</w:t>
            </w:r>
          </w:p>
        </w:tc>
      </w:tr>
      <w:tr w:rsidR="001A6C38" w:rsidRPr="00353BEF" w:rsidTr="00E3098F">
        <w:tc>
          <w:tcPr>
            <w:tcW w:w="659" w:type="dxa"/>
          </w:tcPr>
          <w:p w:rsidR="001A6C38" w:rsidRPr="004F1905" w:rsidRDefault="001A6C38" w:rsidP="001A6C38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6" w:type="dxa"/>
          </w:tcPr>
          <w:p w:rsidR="001A6C38" w:rsidRPr="005920FF" w:rsidRDefault="001A6C38" w:rsidP="001A6C38">
            <w:proofErr w:type="spellStart"/>
            <w:r w:rsidRPr="005920FF">
              <w:t>Шляхто</w:t>
            </w:r>
            <w:proofErr w:type="spellEnd"/>
            <w:r w:rsidRPr="005920FF">
              <w:t xml:space="preserve"> Е.В., Кардиология. Национальное руководство. Краткое издание [Электронный ресурс] / </w:t>
            </w:r>
            <w:proofErr w:type="spellStart"/>
            <w:r w:rsidRPr="005920FF">
              <w:t>Шляхто</w:t>
            </w:r>
            <w:proofErr w:type="spellEnd"/>
            <w:r w:rsidRPr="005920FF">
              <w:t xml:space="preserve"> Е.В. - </w:t>
            </w:r>
            <w:proofErr w:type="gramStart"/>
            <w:r w:rsidRPr="005920FF">
              <w:t>М. :</w:t>
            </w:r>
            <w:proofErr w:type="gramEnd"/>
            <w:r w:rsidRPr="005920FF">
              <w:t xml:space="preserve"> ГЭОТАР-Медиа, 2019. - 816 с. - ISBN 978-5-9704-4876-2 - Режим доступа: http://www.rosmedlib.ru/book/ISBN9785970448762.html</w:t>
            </w:r>
          </w:p>
        </w:tc>
      </w:tr>
      <w:tr w:rsidR="001A6C38" w:rsidRPr="00353BEF" w:rsidTr="008C38ED">
        <w:tc>
          <w:tcPr>
            <w:tcW w:w="659" w:type="dxa"/>
          </w:tcPr>
          <w:p w:rsidR="001A6C38" w:rsidRPr="004F1905" w:rsidRDefault="001A6C38" w:rsidP="001A6C38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6" w:type="dxa"/>
          </w:tcPr>
          <w:p w:rsidR="001A6C38" w:rsidRPr="005920FF" w:rsidRDefault="001A6C38" w:rsidP="001A6C38">
            <w:proofErr w:type="spellStart"/>
            <w:r w:rsidRPr="005920FF">
              <w:t>Муртазин</w:t>
            </w:r>
            <w:proofErr w:type="spellEnd"/>
            <w:r w:rsidRPr="005920FF">
              <w:t xml:space="preserve"> А.И., Кардиология. Стандарты медицинской помощи. Критерии оценки качества [Электронный ресурс] / </w:t>
            </w:r>
            <w:proofErr w:type="spellStart"/>
            <w:r w:rsidRPr="005920FF">
              <w:t>Муртазин</w:t>
            </w:r>
            <w:proofErr w:type="spellEnd"/>
            <w:r w:rsidRPr="005920FF">
              <w:t xml:space="preserve"> А.И. - </w:t>
            </w:r>
            <w:proofErr w:type="gramStart"/>
            <w:r w:rsidRPr="005920FF">
              <w:t>М. :</w:t>
            </w:r>
            <w:proofErr w:type="gramEnd"/>
            <w:r w:rsidRPr="005920FF">
              <w:t xml:space="preserve"> ГЭОТАР-Медиа, 2019. - 480 с. - ISBN 978-5-9704-4838-0 - Режим доступа: http://www.rosmedlib.ru/book/ISBN9785970448380.html</w:t>
            </w:r>
          </w:p>
        </w:tc>
      </w:tr>
      <w:tr w:rsidR="00E3098F" w:rsidRPr="004F1905" w:rsidTr="00E3098F">
        <w:tc>
          <w:tcPr>
            <w:tcW w:w="9345" w:type="dxa"/>
            <w:gridSpan w:val="2"/>
          </w:tcPr>
          <w:p w:rsidR="00E3098F" w:rsidRPr="004F1905" w:rsidRDefault="00E3098F" w:rsidP="00F17097">
            <w:pPr>
              <w:jc w:val="center"/>
              <w:rPr>
                <w:b/>
              </w:rPr>
            </w:pPr>
            <w:r w:rsidRPr="004F1905">
              <w:rPr>
                <w:b/>
              </w:rPr>
              <w:t>Дополнительная литература</w:t>
            </w:r>
          </w:p>
        </w:tc>
      </w:tr>
      <w:tr w:rsidR="001A6C38" w:rsidRPr="00353BEF" w:rsidTr="007922AA">
        <w:tc>
          <w:tcPr>
            <w:tcW w:w="659" w:type="dxa"/>
          </w:tcPr>
          <w:p w:rsidR="001A6C38" w:rsidRPr="004F1905" w:rsidRDefault="001A6C38" w:rsidP="001A6C38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6" w:type="dxa"/>
          </w:tcPr>
          <w:p w:rsidR="001A6C38" w:rsidRPr="005920FF" w:rsidRDefault="001A6C38" w:rsidP="001A6C38">
            <w:proofErr w:type="spellStart"/>
            <w:r w:rsidRPr="005920FF">
              <w:t>Белялов</w:t>
            </w:r>
            <w:proofErr w:type="spellEnd"/>
            <w:r w:rsidRPr="005920FF">
              <w:t xml:space="preserve"> Ф. И., Клинические рекомендации по кардиологии [Электронный ресурс] / под ред. Ф. И. </w:t>
            </w:r>
            <w:proofErr w:type="spellStart"/>
            <w:r w:rsidRPr="005920FF">
              <w:t>Белялова</w:t>
            </w:r>
            <w:proofErr w:type="spellEnd"/>
            <w:r w:rsidRPr="005920FF">
              <w:t xml:space="preserve"> - </w:t>
            </w:r>
            <w:proofErr w:type="gramStart"/>
            <w:r w:rsidRPr="005920FF">
              <w:t>М. :</w:t>
            </w:r>
            <w:proofErr w:type="gramEnd"/>
            <w:r w:rsidRPr="005920FF">
              <w:t xml:space="preserve"> ГЭОТАР-Медиа, 2017. - 288 с. (Серия "Библиотека врача-специалиста") - ISBN 978-5-9704-4141-1 - Режим доступа: http://www.rosmedlib.ru/book/ISBN9785970441411.html</w:t>
            </w:r>
          </w:p>
        </w:tc>
      </w:tr>
      <w:tr w:rsidR="001A6C38" w:rsidRPr="00353BEF" w:rsidTr="00DC0333">
        <w:tc>
          <w:tcPr>
            <w:tcW w:w="659" w:type="dxa"/>
          </w:tcPr>
          <w:p w:rsidR="001A6C38" w:rsidRPr="004F1905" w:rsidRDefault="001A6C38" w:rsidP="001A6C38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6" w:type="dxa"/>
          </w:tcPr>
          <w:p w:rsidR="001A6C38" w:rsidRPr="005920FF" w:rsidRDefault="001A6C38" w:rsidP="001A6C38">
            <w:r w:rsidRPr="005920FF">
              <w:t xml:space="preserve">Моисеев В.С., </w:t>
            </w:r>
            <w:proofErr w:type="spellStart"/>
            <w:r w:rsidRPr="005920FF">
              <w:t>Кардиомиопатии</w:t>
            </w:r>
            <w:proofErr w:type="spellEnd"/>
            <w:r w:rsidRPr="005920FF">
              <w:t xml:space="preserve"> и миокардиты [Электронный ресурс] / Моисеев В.С., </w:t>
            </w:r>
            <w:proofErr w:type="spellStart"/>
            <w:r w:rsidRPr="005920FF">
              <w:t>Киякбаев</w:t>
            </w:r>
            <w:proofErr w:type="spellEnd"/>
            <w:r w:rsidRPr="005920FF">
              <w:t xml:space="preserve"> Г.К., Лазарев П.В. - </w:t>
            </w:r>
            <w:proofErr w:type="gramStart"/>
            <w:r w:rsidRPr="005920FF">
              <w:t>М. :</w:t>
            </w:r>
            <w:proofErr w:type="gramEnd"/>
            <w:r w:rsidRPr="005920FF">
              <w:t xml:space="preserve"> ГЭОТАР-Медиа, 2018. - 512 с. (Серия "Библиотека врача-специалиста") - ISBN 978-5-9704-4477-1 - Режим доступа: http://www.rosmedlib.ru/book/ISBN9785970444771.html</w:t>
            </w:r>
          </w:p>
        </w:tc>
      </w:tr>
      <w:tr w:rsidR="001A6C38" w:rsidRPr="00353BEF" w:rsidTr="0070356A">
        <w:tc>
          <w:tcPr>
            <w:tcW w:w="659" w:type="dxa"/>
          </w:tcPr>
          <w:p w:rsidR="001A6C38" w:rsidRPr="004F1905" w:rsidRDefault="001A6C38" w:rsidP="001A6C38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6" w:type="dxa"/>
          </w:tcPr>
          <w:p w:rsidR="001A6C38" w:rsidRPr="005920FF" w:rsidRDefault="001A6C38" w:rsidP="001A6C38">
            <w:r w:rsidRPr="005920FF">
              <w:t xml:space="preserve">Тюрин В.П., Инфекционные эндокардиты [Электронный ресурс] / Тюрин В.П. - </w:t>
            </w:r>
            <w:proofErr w:type="gramStart"/>
            <w:r w:rsidRPr="005920FF">
              <w:t>М. :</w:t>
            </w:r>
            <w:proofErr w:type="gramEnd"/>
            <w:r w:rsidRPr="005920FF">
              <w:t xml:space="preserve"> ГЭОТАР-Медиа, 2013. - 368 с. (Серия "Библиотека врача-специалиста") - ISBN 978-5-9704-2554-1 - Режим доступа: http://www.rosmedlib.ru/book/ISBN9785970425541.html</w:t>
            </w:r>
          </w:p>
        </w:tc>
      </w:tr>
      <w:tr w:rsidR="001A6C38" w:rsidRPr="00353BEF" w:rsidTr="0017094B">
        <w:tc>
          <w:tcPr>
            <w:tcW w:w="659" w:type="dxa"/>
          </w:tcPr>
          <w:p w:rsidR="001A6C38" w:rsidRPr="004F1905" w:rsidRDefault="001A6C38" w:rsidP="001A6C38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6" w:type="dxa"/>
          </w:tcPr>
          <w:p w:rsidR="001A6C38" w:rsidRPr="005920FF" w:rsidRDefault="001A6C38" w:rsidP="001A6C38">
            <w:r w:rsidRPr="005920FF">
              <w:t xml:space="preserve">Беленков Ю.Н., Кардиология: Клинические рекомендации [Электронный ресурс] / под ред. </w:t>
            </w:r>
            <w:proofErr w:type="spellStart"/>
            <w:r w:rsidRPr="005920FF">
              <w:t>Беленкова</w:t>
            </w:r>
            <w:proofErr w:type="spellEnd"/>
            <w:r w:rsidRPr="005920FF">
              <w:t xml:space="preserve"> Ю.Н., </w:t>
            </w:r>
            <w:proofErr w:type="spellStart"/>
            <w:r w:rsidRPr="005920FF">
              <w:t>Оганова</w:t>
            </w:r>
            <w:proofErr w:type="spellEnd"/>
            <w:r w:rsidRPr="005920FF">
              <w:t xml:space="preserve"> Р.Г. - </w:t>
            </w:r>
            <w:proofErr w:type="gramStart"/>
            <w:r w:rsidRPr="005920FF">
              <w:t>М. :</w:t>
            </w:r>
            <w:proofErr w:type="gramEnd"/>
            <w:r w:rsidRPr="005920FF">
              <w:t xml:space="preserve"> ГЭОТАР-Медиа, 2012. - 912 с. - ISBN 978-5-9704-2732-3 - Режим доступа: http://www.rosmedlib.ru/book/ISBN9785970427323.html</w:t>
            </w:r>
          </w:p>
        </w:tc>
      </w:tr>
    </w:tbl>
    <w:p w:rsidR="00E3098F" w:rsidRDefault="00E3098F" w:rsidP="008137F1">
      <w:pPr>
        <w:pStyle w:val="20"/>
        <w:shd w:val="clear" w:color="auto" w:fill="auto"/>
        <w:tabs>
          <w:tab w:val="left" w:pos="142"/>
        </w:tabs>
        <w:spacing w:line="240" w:lineRule="auto"/>
        <w:ind w:right="40" w:firstLine="709"/>
        <w:jc w:val="center"/>
        <w:rPr>
          <w:sz w:val="28"/>
          <w:szCs w:val="28"/>
        </w:rPr>
      </w:pPr>
    </w:p>
    <w:p w:rsidR="00265339" w:rsidRPr="003E7CE3" w:rsidRDefault="00E3098F" w:rsidP="003C1E5D">
      <w:pPr>
        <w:pStyle w:val="20"/>
        <w:shd w:val="clear" w:color="auto" w:fill="auto"/>
        <w:tabs>
          <w:tab w:val="left" w:pos="142"/>
        </w:tabs>
        <w:spacing w:line="240" w:lineRule="auto"/>
        <w:ind w:right="4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bookmarkStart w:id="10" w:name="bookmark21"/>
      <w:r w:rsidR="007D6BDA">
        <w:rPr>
          <w:sz w:val="28"/>
          <w:szCs w:val="28"/>
        </w:rPr>
        <w:t xml:space="preserve">.2 </w:t>
      </w:r>
      <w:r w:rsidR="00265339" w:rsidRPr="003E7CE3">
        <w:rPr>
          <w:sz w:val="28"/>
          <w:szCs w:val="28"/>
        </w:rPr>
        <w:t>Базы данных, информационно-справочные и поисковые системы</w:t>
      </w:r>
      <w:bookmarkEnd w:id="10"/>
    </w:p>
    <w:p w:rsidR="00265339" w:rsidRPr="003E7CE3" w:rsidRDefault="00265339" w:rsidP="00861A5B">
      <w:pPr>
        <w:pStyle w:val="aa"/>
        <w:numPr>
          <w:ilvl w:val="0"/>
          <w:numId w:val="10"/>
        </w:numPr>
        <w:shd w:val="clear" w:color="auto" w:fill="auto"/>
        <w:tabs>
          <w:tab w:val="left" w:pos="142"/>
          <w:tab w:val="left" w:pos="567"/>
        </w:tabs>
        <w:spacing w:line="360" w:lineRule="auto"/>
        <w:jc w:val="both"/>
        <w:rPr>
          <w:sz w:val="28"/>
          <w:szCs w:val="28"/>
        </w:rPr>
      </w:pPr>
      <w:r w:rsidRPr="003E7CE3">
        <w:rPr>
          <w:sz w:val="28"/>
          <w:szCs w:val="28"/>
        </w:rPr>
        <w:t xml:space="preserve">Федеральный портал «Российское образование» : </w:t>
      </w:r>
      <w:hyperlink r:id="rId6" w:history="1">
        <w:r w:rsidRPr="003E7CE3">
          <w:rPr>
            <w:rStyle w:val="a9"/>
            <w:color w:val="auto"/>
            <w:sz w:val="28"/>
            <w:szCs w:val="28"/>
            <w:lang w:val="en-US"/>
          </w:rPr>
          <w:t>http</w:t>
        </w:r>
        <w:r w:rsidRPr="003E7CE3">
          <w:rPr>
            <w:rStyle w:val="a9"/>
            <w:color w:val="auto"/>
            <w:sz w:val="28"/>
            <w:szCs w:val="28"/>
          </w:rPr>
          <w:t>://</w:t>
        </w:r>
        <w:r w:rsidRPr="003E7CE3">
          <w:rPr>
            <w:rStyle w:val="a9"/>
            <w:color w:val="auto"/>
            <w:sz w:val="28"/>
            <w:szCs w:val="28"/>
            <w:lang w:val="en-US"/>
          </w:rPr>
          <w:t>www</w:t>
        </w:r>
        <w:r w:rsidRPr="003E7CE3">
          <w:rPr>
            <w:rStyle w:val="a9"/>
            <w:color w:val="auto"/>
            <w:sz w:val="28"/>
            <w:szCs w:val="28"/>
          </w:rPr>
          <w:t>.</w:t>
        </w:r>
        <w:proofErr w:type="spellStart"/>
        <w:r w:rsidRPr="003E7CE3">
          <w:rPr>
            <w:rStyle w:val="a9"/>
            <w:color w:val="auto"/>
            <w:sz w:val="28"/>
            <w:szCs w:val="28"/>
            <w:lang w:val="en-US"/>
          </w:rPr>
          <w:t>edu</w:t>
        </w:r>
        <w:proofErr w:type="spellEnd"/>
        <w:r w:rsidRPr="003E7CE3">
          <w:rPr>
            <w:rStyle w:val="a9"/>
            <w:color w:val="auto"/>
            <w:sz w:val="28"/>
            <w:szCs w:val="28"/>
          </w:rPr>
          <w:t>.</w:t>
        </w:r>
        <w:proofErr w:type="spellStart"/>
        <w:r w:rsidRPr="003E7CE3">
          <w:rPr>
            <w:rStyle w:val="a9"/>
            <w:color w:val="auto"/>
            <w:sz w:val="28"/>
            <w:szCs w:val="28"/>
            <w:lang w:val="en-US"/>
          </w:rPr>
          <w:t>ru</w:t>
        </w:r>
        <w:proofErr w:type="spellEnd"/>
        <w:r w:rsidRPr="003E7CE3">
          <w:rPr>
            <w:rStyle w:val="a9"/>
            <w:color w:val="auto"/>
            <w:sz w:val="28"/>
            <w:szCs w:val="28"/>
          </w:rPr>
          <w:t>/</w:t>
        </w:r>
      </w:hyperlink>
      <w:r w:rsidRPr="003E7CE3">
        <w:rPr>
          <w:sz w:val="28"/>
          <w:szCs w:val="28"/>
        </w:rPr>
        <w:t>.</w:t>
      </w:r>
    </w:p>
    <w:p w:rsidR="00265339" w:rsidRPr="003E7CE3" w:rsidRDefault="00265339" w:rsidP="00861A5B">
      <w:pPr>
        <w:pStyle w:val="aa"/>
        <w:numPr>
          <w:ilvl w:val="0"/>
          <w:numId w:val="10"/>
        </w:numPr>
        <w:shd w:val="clear" w:color="auto" w:fill="auto"/>
        <w:tabs>
          <w:tab w:val="left" w:pos="142"/>
          <w:tab w:val="left" w:pos="567"/>
        </w:tabs>
        <w:spacing w:line="360" w:lineRule="auto"/>
        <w:jc w:val="both"/>
        <w:rPr>
          <w:sz w:val="28"/>
          <w:szCs w:val="28"/>
        </w:rPr>
      </w:pPr>
      <w:r w:rsidRPr="003E7CE3">
        <w:rPr>
          <w:sz w:val="28"/>
          <w:szCs w:val="28"/>
        </w:rPr>
        <w:t xml:space="preserve">Единое окно доступа к образовательным ресурсам: </w:t>
      </w:r>
      <w:hyperlink r:id="rId7" w:history="1">
        <w:r w:rsidRPr="003E7CE3">
          <w:rPr>
            <w:rStyle w:val="a9"/>
            <w:color w:val="auto"/>
            <w:sz w:val="28"/>
            <w:szCs w:val="28"/>
            <w:lang w:val="en-US"/>
          </w:rPr>
          <w:t>http</w:t>
        </w:r>
        <w:r w:rsidRPr="003E7CE3">
          <w:rPr>
            <w:rStyle w:val="a9"/>
            <w:color w:val="auto"/>
            <w:sz w:val="28"/>
            <w:szCs w:val="28"/>
          </w:rPr>
          <w:t>://</w:t>
        </w:r>
        <w:r w:rsidRPr="003E7CE3">
          <w:rPr>
            <w:rStyle w:val="a9"/>
            <w:color w:val="auto"/>
            <w:sz w:val="28"/>
            <w:szCs w:val="28"/>
            <w:lang w:val="en-US"/>
          </w:rPr>
          <w:t>window</w:t>
        </w:r>
        <w:r w:rsidRPr="003E7CE3">
          <w:rPr>
            <w:rStyle w:val="a9"/>
            <w:color w:val="auto"/>
            <w:sz w:val="28"/>
            <w:szCs w:val="28"/>
          </w:rPr>
          <w:t>.</w:t>
        </w:r>
        <w:proofErr w:type="spellStart"/>
        <w:r w:rsidRPr="003E7CE3">
          <w:rPr>
            <w:rStyle w:val="a9"/>
            <w:color w:val="auto"/>
            <w:sz w:val="28"/>
            <w:szCs w:val="28"/>
            <w:lang w:val="en-US"/>
          </w:rPr>
          <w:t>edu</w:t>
        </w:r>
        <w:proofErr w:type="spellEnd"/>
        <w:r w:rsidRPr="003E7CE3">
          <w:rPr>
            <w:rStyle w:val="a9"/>
            <w:color w:val="auto"/>
            <w:sz w:val="28"/>
            <w:szCs w:val="28"/>
          </w:rPr>
          <w:t>.</w:t>
        </w:r>
        <w:proofErr w:type="spellStart"/>
        <w:r w:rsidRPr="003E7CE3">
          <w:rPr>
            <w:rStyle w:val="a9"/>
            <w:color w:val="auto"/>
            <w:sz w:val="28"/>
            <w:szCs w:val="28"/>
            <w:lang w:val="en-US"/>
          </w:rPr>
          <w:t>ru</w:t>
        </w:r>
        <w:proofErr w:type="spellEnd"/>
        <w:r w:rsidRPr="003E7CE3">
          <w:rPr>
            <w:rStyle w:val="a9"/>
            <w:color w:val="auto"/>
            <w:sz w:val="28"/>
            <w:szCs w:val="28"/>
          </w:rPr>
          <w:t>/</w:t>
        </w:r>
        <w:r w:rsidRPr="003E7CE3">
          <w:rPr>
            <w:rStyle w:val="a9"/>
            <w:color w:val="auto"/>
            <w:sz w:val="28"/>
            <w:szCs w:val="28"/>
            <w:lang w:val="en-US"/>
          </w:rPr>
          <w:t>window</w:t>
        </w:r>
      </w:hyperlink>
      <w:r w:rsidRPr="003E7CE3">
        <w:rPr>
          <w:sz w:val="28"/>
          <w:szCs w:val="28"/>
        </w:rPr>
        <w:t>.</w:t>
      </w:r>
    </w:p>
    <w:p w:rsidR="00265339" w:rsidRPr="003E7CE3" w:rsidRDefault="00265339" w:rsidP="00861A5B">
      <w:pPr>
        <w:pStyle w:val="aa"/>
        <w:numPr>
          <w:ilvl w:val="0"/>
          <w:numId w:val="10"/>
        </w:numPr>
        <w:shd w:val="clear" w:color="auto" w:fill="auto"/>
        <w:tabs>
          <w:tab w:val="left" w:pos="142"/>
          <w:tab w:val="left" w:pos="567"/>
          <w:tab w:val="left" w:pos="1022"/>
        </w:tabs>
        <w:spacing w:line="360" w:lineRule="auto"/>
        <w:jc w:val="both"/>
        <w:rPr>
          <w:sz w:val="28"/>
          <w:szCs w:val="28"/>
        </w:rPr>
      </w:pPr>
      <w:r w:rsidRPr="003E7CE3">
        <w:rPr>
          <w:sz w:val="28"/>
          <w:szCs w:val="28"/>
        </w:rPr>
        <w:t xml:space="preserve">Ежегодный справочник «Доказательная медицина» </w:t>
      </w:r>
      <w:hyperlink r:id="rId8" w:history="1">
        <w:r w:rsidRPr="003E7CE3">
          <w:rPr>
            <w:rStyle w:val="a9"/>
            <w:color w:val="auto"/>
            <w:sz w:val="28"/>
            <w:szCs w:val="28"/>
          </w:rPr>
          <w:t>(</w:t>
        </w:r>
        <w:r w:rsidRPr="003E7CE3">
          <w:rPr>
            <w:rStyle w:val="a9"/>
            <w:color w:val="auto"/>
            <w:sz w:val="28"/>
            <w:szCs w:val="28"/>
            <w:lang w:val="en-US"/>
          </w:rPr>
          <w:t>http</w:t>
        </w:r>
        <w:r w:rsidRPr="003E7CE3">
          <w:rPr>
            <w:rStyle w:val="a9"/>
            <w:color w:val="auto"/>
            <w:sz w:val="28"/>
            <w:szCs w:val="28"/>
          </w:rPr>
          <w:t>://</w:t>
        </w:r>
        <w:r w:rsidRPr="003E7CE3">
          <w:rPr>
            <w:rStyle w:val="a9"/>
            <w:color w:val="auto"/>
            <w:sz w:val="28"/>
            <w:szCs w:val="28"/>
            <w:lang w:val="en-US"/>
          </w:rPr>
          <w:t>www</w:t>
        </w:r>
        <w:r w:rsidRPr="003E7CE3">
          <w:rPr>
            <w:rStyle w:val="a9"/>
            <w:color w:val="auto"/>
            <w:sz w:val="28"/>
            <w:szCs w:val="28"/>
          </w:rPr>
          <w:t>.</w:t>
        </w:r>
        <w:proofErr w:type="spellStart"/>
        <w:r w:rsidRPr="003E7CE3">
          <w:rPr>
            <w:rStyle w:val="a9"/>
            <w:color w:val="auto"/>
            <w:sz w:val="28"/>
            <w:szCs w:val="28"/>
            <w:lang w:val="en-US"/>
          </w:rPr>
          <w:t>clinicalevidence</w:t>
        </w:r>
        <w:proofErr w:type="spellEnd"/>
        <w:r w:rsidRPr="003E7CE3">
          <w:rPr>
            <w:rStyle w:val="a9"/>
            <w:color w:val="auto"/>
            <w:sz w:val="28"/>
            <w:szCs w:val="28"/>
          </w:rPr>
          <w:t>.</w:t>
        </w:r>
        <w:r w:rsidRPr="003E7CE3">
          <w:rPr>
            <w:rStyle w:val="a9"/>
            <w:color w:val="auto"/>
            <w:sz w:val="28"/>
            <w:szCs w:val="28"/>
            <w:lang w:val="en-US"/>
          </w:rPr>
          <w:t>com</w:t>
        </w:r>
        <w:r w:rsidRPr="003E7CE3">
          <w:rPr>
            <w:rStyle w:val="a9"/>
            <w:color w:val="auto"/>
            <w:sz w:val="28"/>
            <w:szCs w:val="28"/>
          </w:rPr>
          <w:t>)</w:t>
        </w:r>
      </w:hyperlink>
    </w:p>
    <w:p w:rsidR="00265339" w:rsidRPr="003E7CE3" w:rsidRDefault="00265339" w:rsidP="00861A5B">
      <w:pPr>
        <w:pStyle w:val="aa"/>
        <w:numPr>
          <w:ilvl w:val="0"/>
          <w:numId w:val="10"/>
        </w:numPr>
        <w:tabs>
          <w:tab w:val="left" w:pos="142"/>
          <w:tab w:val="left" w:pos="567"/>
          <w:tab w:val="left" w:pos="1022"/>
        </w:tabs>
        <w:spacing w:line="360" w:lineRule="auto"/>
        <w:jc w:val="both"/>
        <w:rPr>
          <w:sz w:val="28"/>
          <w:szCs w:val="28"/>
        </w:rPr>
      </w:pPr>
      <w:r w:rsidRPr="003E7CE3">
        <w:rPr>
          <w:sz w:val="28"/>
          <w:szCs w:val="28"/>
        </w:rPr>
        <w:t xml:space="preserve">Полнотекстовые архивы ведущих западных научных журналов на Российской платформе научных журналов НЭИКОН </w:t>
      </w:r>
    </w:p>
    <w:p w:rsidR="00265339" w:rsidRPr="003E7CE3" w:rsidRDefault="00265339" w:rsidP="00861A5B">
      <w:pPr>
        <w:pStyle w:val="aa"/>
        <w:numPr>
          <w:ilvl w:val="0"/>
          <w:numId w:val="10"/>
        </w:numPr>
        <w:tabs>
          <w:tab w:val="left" w:pos="142"/>
          <w:tab w:val="left" w:pos="567"/>
          <w:tab w:val="left" w:pos="1022"/>
        </w:tabs>
        <w:spacing w:line="360" w:lineRule="auto"/>
        <w:jc w:val="both"/>
        <w:rPr>
          <w:sz w:val="28"/>
          <w:szCs w:val="28"/>
        </w:rPr>
      </w:pPr>
      <w:r w:rsidRPr="003E7CE3">
        <w:rPr>
          <w:sz w:val="28"/>
          <w:szCs w:val="28"/>
        </w:rPr>
        <w:t xml:space="preserve">http://archive.neicon.ru </w:t>
      </w:r>
    </w:p>
    <w:p w:rsidR="00265339" w:rsidRPr="003E7CE3" w:rsidRDefault="00265339" w:rsidP="00861A5B">
      <w:pPr>
        <w:pStyle w:val="aa"/>
        <w:numPr>
          <w:ilvl w:val="0"/>
          <w:numId w:val="10"/>
        </w:numPr>
        <w:tabs>
          <w:tab w:val="left" w:pos="142"/>
          <w:tab w:val="left" w:pos="567"/>
          <w:tab w:val="left" w:pos="1022"/>
        </w:tabs>
        <w:spacing w:line="360" w:lineRule="auto"/>
        <w:jc w:val="both"/>
        <w:rPr>
          <w:sz w:val="28"/>
          <w:szCs w:val="28"/>
        </w:rPr>
      </w:pPr>
      <w:r w:rsidRPr="003E7CE3">
        <w:rPr>
          <w:sz w:val="28"/>
          <w:szCs w:val="28"/>
        </w:rPr>
        <w:lastRenderedPageBreak/>
        <w:t xml:space="preserve">Центральная научная медицинская библиотека Первого МГМУ им. И. М. Сеченова (ЦНМБ) </w:t>
      </w:r>
    </w:p>
    <w:p w:rsidR="00265339" w:rsidRPr="003E7CE3" w:rsidRDefault="00265339" w:rsidP="00861A5B">
      <w:pPr>
        <w:pStyle w:val="aa"/>
        <w:numPr>
          <w:ilvl w:val="0"/>
          <w:numId w:val="10"/>
        </w:numPr>
        <w:tabs>
          <w:tab w:val="left" w:pos="142"/>
          <w:tab w:val="left" w:pos="567"/>
          <w:tab w:val="left" w:pos="1022"/>
        </w:tabs>
        <w:spacing w:line="360" w:lineRule="auto"/>
        <w:jc w:val="both"/>
        <w:rPr>
          <w:sz w:val="28"/>
          <w:szCs w:val="28"/>
        </w:rPr>
      </w:pPr>
      <w:r w:rsidRPr="003E7CE3">
        <w:rPr>
          <w:sz w:val="28"/>
          <w:szCs w:val="28"/>
        </w:rPr>
        <w:t xml:space="preserve">http://www.scsml.rssi.ru/ </w:t>
      </w:r>
    </w:p>
    <w:p w:rsidR="00265339" w:rsidRPr="003E7CE3" w:rsidRDefault="00265339" w:rsidP="00861A5B">
      <w:pPr>
        <w:pStyle w:val="aa"/>
        <w:numPr>
          <w:ilvl w:val="0"/>
          <w:numId w:val="10"/>
        </w:numPr>
        <w:tabs>
          <w:tab w:val="left" w:pos="142"/>
          <w:tab w:val="left" w:pos="567"/>
          <w:tab w:val="left" w:pos="1022"/>
        </w:tabs>
        <w:spacing w:line="360" w:lineRule="auto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Российская государственная библиотека</w:t>
      </w:r>
    </w:p>
    <w:p w:rsidR="00265339" w:rsidRPr="003E7CE3" w:rsidRDefault="00265339" w:rsidP="00861A5B">
      <w:pPr>
        <w:pStyle w:val="aa"/>
        <w:numPr>
          <w:ilvl w:val="0"/>
          <w:numId w:val="10"/>
        </w:numPr>
        <w:tabs>
          <w:tab w:val="left" w:pos="142"/>
          <w:tab w:val="left" w:pos="567"/>
          <w:tab w:val="left" w:pos="1022"/>
        </w:tabs>
        <w:spacing w:line="360" w:lineRule="auto"/>
        <w:jc w:val="both"/>
        <w:rPr>
          <w:sz w:val="28"/>
          <w:szCs w:val="28"/>
        </w:rPr>
      </w:pPr>
      <w:r w:rsidRPr="003E7CE3">
        <w:rPr>
          <w:sz w:val="28"/>
          <w:szCs w:val="28"/>
        </w:rPr>
        <w:t xml:space="preserve">http://www.rsl.ru/ </w:t>
      </w:r>
    </w:p>
    <w:p w:rsidR="00265339" w:rsidRPr="003E7CE3" w:rsidRDefault="00265339" w:rsidP="00861A5B">
      <w:pPr>
        <w:pStyle w:val="aa"/>
        <w:numPr>
          <w:ilvl w:val="0"/>
          <w:numId w:val="10"/>
        </w:numPr>
        <w:tabs>
          <w:tab w:val="left" w:pos="142"/>
          <w:tab w:val="left" w:pos="567"/>
          <w:tab w:val="left" w:pos="1022"/>
        </w:tabs>
        <w:spacing w:line="360" w:lineRule="auto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БИБЛИОТЕКА ВРАЧА для специалистов сферы здравоохранения</w:t>
      </w:r>
    </w:p>
    <w:p w:rsidR="00265339" w:rsidRPr="003E7CE3" w:rsidRDefault="00265339" w:rsidP="00861A5B">
      <w:pPr>
        <w:pStyle w:val="aa"/>
        <w:numPr>
          <w:ilvl w:val="0"/>
          <w:numId w:val="10"/>
        </w:numPr>
        <w:tabs>
          <w:tab w:val="left" w:pos="142"/>
          <w:tab w:val="left" w:pos="567"/>
          <w:tab w:val="left" w:pos="1022"/>
        </w:tabs>
        <w:spacing w:line="360" w:lineRule="auto"/>
        <w:jc w:val="both"/>
        <w:rPr>
          <w:sz w:val="28"/>
          <w:szCs w:val="28"/>
          <w:lang w:val="en-US"/>
        </w:rPr>
      </w:pPr>
      <w:r w:rsidRPr="003E7CE3">
        <w:rPr>
          <w:sz w:val="28"/>
          <w:szCs w:val="28"/>
          <w:lang w:val="en-US"/>
        </w:rPr>
        <w:t xml:space="preserve">http://lib.medvestnik.ru/ </w:t>
      </w:r>
    </w:p>
    <w:p w:rsidR="00265339" w:rsidRPr="003E7CE3" w:rsidRDefault="00265339" w:rsidP="00861A5B">
      <w:pPr>
        <w:pStyle w:val="aa"/>
        <w:numPr>
          <w:ilvl w:val="0"/>
          <w:numId w:val="10"/>
        </w:numPr>
        <w:tabs>
          <w:tab w:val="left" w:pos="142"/>
          <w:tab w:val="left" w:pos="567"/>
          <w:tab w:val="left" w:pos="1022"/>
        </w:tabs>
        <w:spacing w:line="360" w:lineRule="auto"/>
        <w:jc w:val="both"/>
        <w:rPr>
          <w:sz w:val="28"/>
          <w:szCs w:val="28"/>
          <w:lang w:val="en-US"/>
        </w:rPr>
      </w:pPr>
      <w:r w:rsidRPr="003E7CE3">
        <w:rPr>
          <w:sz w:val="28"/>
          <w:szCs w:val="28"/>
          <w:lang w:val="en-US"/>
        </w:rPr>
        <w:t>Polpred.com</w:t>
      </w:r>
    </w:p>
    <w:p w:rsidR="00265339" w:rsidRPr="003E7CE3" w:rsidRDefault="00265339" w:rsidP="00861A5B">
      <w:pPr>
        <w:pStyle w:val="aa"/>
        <w:numPr>
          <w:ilvl w:val="0"/>
          <w:numId w:val="10"/>
        </w:numPr>
        <w:tabs>
          <w:tab w:val="left" w:pos="142"/>
          <w:tab w:val="left" w:pos="567"/>
          <w:tab w:val="left" w:pos="1022"/>
        </w:tabs>
        <w:spacing w:line="360" w:lineRule="auto"/>
        <w:jc w:val="both"/>
        <w:rPr>
          <w:sz w:val="28"/>
          <w:szCs w:val="28"/>
          <w:lang w:val="en-US"/>
        </w:rPr>
      </w:pPr>
      <w:r w:rsidRPr="003E7CE3">
        <w:rPr>
          <w:sz w:val="28"/>
          <w:szCs w:val="28"/>
          <w:lang w:val="en-US"/>
        </w:rPr>
        <w:t xml:space="preserve">http://www.polpred.com/ </w:t>
      </w:r>
    </w:p>
    <w:p w:rsidR="00265339" w:rsidRPr="003E7CE3" w:rsidRDefault="00265339" w:rsidP="00861A5B">
      <w:pPr>
        <w:pStyle w:val="aa"/>
        <w:numPr>
          <w:ilvl w:val="0"/>
          <w:numId w:val="10"/>
        </w:numPr>
        <w:tabs>
          <w:tab w:val="left" w:pos="142"/>
          <w:tab w:val="left" w:pos="567"/>
          <w:tab w:val="left" w:pos="1022"/>
        </w:tabs>
        <w:spacing w:line="360" w:lineRule="auto"/>
        <w:jc w:val="both"/>
        <w:rPr>
          <w:sz w:val="28"/>
          <w:szCs w:val="28"/>
          <w:lang w:val="en-US"/>
        </w:rPr>
      </w:pPr>
      <w:r w:rsidRPr="003E7CE3">
        <w:rPr>
          <w:sz w:val="28"/>
          <w:szCs w:val="28"/>
          <w:lang w:val="en-US"/>
        </w:rPr>
        <w:t>Med.polpred.com</w:t>
      </w:r>
    </w:p>
    <w:p w:rsidR="00265339" w:rsidRPr="003E7CE3" w:rsidRDefault="00265339" w:rsidP="00861A5B">
      <w:pPr>
        <w:pStyle w:val="aa"/>
        <w:numPr>
          <w:ilvl w:val="0"/>
          <w:numId w:val="10"/>
        </w:numPr>
        <w:tabs>
          <w:tab w:val="left" w:pos="142"/>
          <w:tab w:val="left" w:pos="567"/>
          <w:tab w:val="left" w:pos="1022"/>
        </w:tabs>
        <w:spacing w:line="360" w:lineRule="auto"/>
        <w:jc w:val="both"/>
        <w:rPr>
          <w:sz w:val="28"/>
          <w:szCs w:val="28"/>
        </w:rPr>
      </w:pPr>
      <w:r w:rsidRPr="003E7CE3">
        <w:rPr>
          <w:sz w:val="28"/>
          <w:szCs w:val="28"/>
        </w:rPr>
        <w:t xml:space="preserve">http://med.polpred.com/ </w:t>
      </w:r>
    </w:p>
    <w:p w:rsidR="00265339" w:rsidRPr="003E7CE3" w:rsidRDefault="00265339" w:rsidP="00861A5B">
      <w:pPr>
        <w:pStyle w:val="aa"/>
        <w:numPr>
          <w:ilvl w:val="0"/>
          <w:numId w:val="10"/>
        </w:numPr>
        <w:tabs>
          <w:tab w:val="left" w:pos="142"/>
          <w:tab w:val="left" w:pos="567"/>
          <w:tab w:val="left" w:pos="1022"/>
        </w:tabs>
        <w:spacing w:line="360" w:lineRule="auto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Федеральная электронная медицинская библиотека (ФЭМБ)</w:t>
      </w:r>
    </w:p>
    <w:p w:rsidR="00265339" w:rsidRPr="003E7CE3" w:rsidRDefault="00265339" w:rsidP="00861A5B">
      <w:pPr>
        <w:pStyle w:val="aa"/>
        <w:numPr>
          <w:ilvl w:val="0"/>
          <w:numId w:val="10"/>
        </w:numPr>
        <w:tabs>
          <w:tab w:val="left" w:pos="142"/>
          <w:tab w:val="left" w:pos="567"/>
          <w:tab w:val="left" w:pos="1022"/>
        </w:tabs>
        <w:spacing w:line="360" w:lineRule="auto"/>
        <w:jc w:val="both"/>
        <w:rPr>
          <w:sz w:val="28"/>
          <w:szCs w:val="28"/>
        </w:rPr>
      </w:pPr>
      <w:r w:rsidRPr="003E7CE3">
        <w:rPr>
          <w:sz w:val="28"/>
          <w:szCs w:val="28"/>
        </w:rPr>
        <w:t xml:space="preserve">http://femb.ru/ </w:t>
      </w:r>
    </w:p>
    <w:p w:rsidR="00265339" w:rsidRPr="003E7CE3" w:rsidRDefault="00265339" w:rsidP="00861A5B">
      <w:pPr>
        <w:pStyle w:val="aa"/>
        <w:numPr>
          <w:ilvl w:val="0"/>
          <w:numId w:val="10"/>
        </w:numPr>
        <w:tabs>
          <w:tab w:val="left" w:pos="142"/>
          <w:tab w:val="left" w:pos="567"/>
          <w:tab w:val="left" w:pos="1022"/>
        </w:tabs>
        <w:spacing w:line="360" w:lineRule="auto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Всемирная организация здравоохранения (ВОЗ)</w:t>
      </w:r>
    </w:p>
    <w:p w:rsidR="00265339" w:rsidRPr="003E7CE3" w:rsidRDefault="00265339" w:rsidP="00861A5B">
      <w:pPr>
        <w:pStyle w:val="aa"/>
        <w:numPr>
          <w:ilvl w:val="0"/>
          <w:numId w:val="10"/>
        </w:numPr>
        <w:tabs>
          <w:tab w:val="left" w:pos="142"/>
          <w:tab w:val="left" w:pos="567"/>
          <w:tab w:val="left" w:pos="1022"/>
        </w:tabs>
        <w:spacing w:line="360" w:lineRule="auto"/>
        <w:jc w:val="both"/>
        <w:rPr>
          <w:sz w:val="28"/>
          <w:szCs w:val="28"/>
        </w:rPr>
      </w:pPr>
      <w:r w:rsidRPr="003E7CE3">
        <w:rPr>
          <w:sz w:val="28"/>
          <w:szCs w:val="28"/>
        </w:rPr>
        <w:t xml:space="preserve">http://www.who.int/en/ </w:t>
      </w:r>
    </w:p>
    <w:p w:rsidR="00265339" w:rsidRPr="003E7CE3" w:rsidRDefault="00265339" w:rsidP="00861A5B">
      <w:pPr>
        <w:pStyle w:val="aa"/>
        <w:numPr>
          <w:ilvl w:val="0"/>
          <w:numId w:val="10"/>
        </w:numPr>
        <w:tabs>
          <w:tab w:val="left" w:pos="142"/>
          <w:tab w:val="left" w:pos="567"/>
          <w:tab w:val="left" w:pos="1022"/>
        </w:tabs>
        <w:spacing w:line="360" w:lineRule="auto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Профессиональный информационный ресурс для специалистов в области здравоохранения «</w:t>
      </w:r>
      <w:proofErr w:type="spellStart"/>
      <w:r w:rsidRPr="003E7CE3">
        <w:rPr>
          <w:sz w:val="28"/>
          <w:szCs w:val="28"/>
        </w:rPr>
        <w:t>Consilium</w:t>
      </w:r>
      <w:proofErr w:type="spellEnd"/>
      <w:r w:rsidRPr="003E7CE3">
        <w:rPr>
          <w:sz w:val="28"/>
          <w:szCs w:val="28"/>
        </w:rPr>
        <w:t xml:space="preserve"> </w:t>
      </w:r>
      <w:proofErr w:type="spellStart"/>
      <w:r w:rsidRPr="003E7CE3">
        <w:rPr>
          <w:sz w:val="28"/>
          <w:szCs w:val="28"/>
        </w:rPr>
        <w:t>Medicum</w:t>
      </w:r>
      <w:proofErr w:type="spellEnd"/>
      <w:r w:rsidRPr="003E7CE3">
        <w:rPr>
          <w:sz w:val="28"/>
          <w:szCs w:val="28"/>
        </w:rPr>
        <w:t>»</w:t>
      </w:r>
    </w:p>
    <w:p w:rsidR="00265339" w:rsidRPr="003E7CE3" w:rsidRDefault="00265339" w:rsidP="00861A5B">
      <w:pPr>
        <w:pStyle w:val="aa"/>
        <w:numPr>
          <w:ilvl w:val="0"/>
          <w:numId w:val="10"/>
        </w:numPr>
        <w:tabs>
          <w:tab w:val="left" w:pos="142"/>
          <w:tab w:val="left" w:pos="567"/>
          <w:tab w:val="left" w:pos="1022"/>
        </w:tabs>
        <w:spacing w:line="360" w:lineRule="auto"/>
        <w:jc w:val="both"/>
        <w:rPr>
          <w:sz w:val="28"/>
          <w:szCs w:val="28"/>
        </w:rPr>
      </w:pPr>
      <w:r w:rsidRPr="003E7CE3">
        <w:rPr>
          <w:sz w:val="28"/>
          <w:szCs w:val="28"/>
        </w:rPr>
        <w:t xml:space="preserve">http://con-med.ru/ </w:t>
      </w:r>
    </w:p>
    <w:p w:rsidR="00265339" w:rsidRPr="003E7CE3" w:rsidRDefault="00265339" w:rsidP="00861A5B">
      <w:pPr>
        <w:pStyle w:val="aa"/>
        <w:numPr>
          <w:ilvl w:val="0"/>
          <w:numId w:val="10"/>
        </w:numPr>
        <w:tabs>
          <w:tab w:val="left" w:pos="142"/>
          <w:tab w:val="left" w:pos="567"/>
          <w:tab w:val="left" w:pos="1022"/>
        </w:tabs>
        <w:spacing w:line="360" w:lineRule="auto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Издательство "Медиа Сфера"</w:t>
      </w:r>
    </w:p>
    <w:p w:rsidR="00265339" w:rsidRPr="003E7CE3" w:rsidRDefault="00265339" w:rsidP="00861A5B">
      <w:pPr>
        <w:pStyle w:val="aa"/>
        <w:numPr>
          <w:ilvl w:val="0"/>
          <w:numId w:val="10"/>
        </w:numPr>
        <w:tabs>
          <w:tab w:val="left" w:pos="142"/>
          <w:tab w:val="left" w:pos="567"/>
          <w:tab w:val="left" w:pos="1022"/>
        </w:tabs>
        <w:spacing w:line="360" w:lineRule="auto"/>
        <w:jc w:val="both"/>
        <w:rPr>
          <w:sz w:val="28"/>
          <w:szCs w:val="28"/>
        </w:rPr>
      </w:pPr>
      <w:r w:rsidRPr="003E7CE3">
        <w:rPr>
          <w:sz w:val="28"/>
          <w:szCs w:val="28"/>
        </w:rPr>
        <w:t xml:space="preserve">http://www.mediasphera.ru/ </w:t>
      </w:r>
    </w:p>
    <w:p w:rsidR="00265339" w:rsidRPr="003E7CE3" w:rsidRDefault="00265339" w:rsidP="00861A5B">
      <w:pPr>
        <w:pStyle w:val="aa"/>
        <w:numPr>
          <w:ilvl w:val="0"/>
          <w:numId w:val="10"/>
        </w:numPr>
        <w:tabs>
          <w:tab w:val="left" w:pos="142"/>
          <w:tab w:val="left" w:pos="567"/>
          <w:tab w:val="left" w:pos="1022"/>
        </w:tabs>
        <w:spacing w:line="360" w:lineRule="auto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Информационно-аналитический портал "Ремедиум"</w:t>
      </w:r>
    </w:p>
    <w:p w:rsidR="00265339" w:rsidRPr="003E7CE3" w:rsidRDefault="00265339" w:rsidP="00861A5B">
      <w:pPr>
        <w:pStyle w:val="aa"/>
        <w:numPr>
          <w:ilvl w:val="0"/>
          <w:numId w:val="10"/>
        </w:numPr>
        <w:tabs>
          <w:tab w:val="left" w:pos="142"/>
          <w:tab w:val="left" w:pos="567"/>
          <w:tab w:val="left" w:pos="1022"/>
        </w:tabs>
        <w:spacing w:line="360" w:lineRule="auto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http://www.remedium.ru/</w:t>
      </w:r>
    </w:p>
    <w:p w:rsidR="00265339" w:rsidRPr="003E7CE3" w:rsidRDefault="00265339" w:rsidP="00861A5B">
      <w:pPr>
        <w:pStyle w:val="aa"/>
        <w:numPr>
          <w:ilvl w:val="0"/>
          <w:numId w:val="10"/>
        </w:numPr>
        <w:tabs>
          <w:tab w:val="left" w:pos="142"/>
          <w:tab w:val="left" w:pos="567"/>
          <w:tab w:val="left" w:pos="1022"/>
        </w:tabs>
        <w:spacing w:line="360" w:lineRule="auto"/>
        <w:jc w:val="both"/>
        <w:rPr>
          <w:sz w:val="28"/>
          <w:szCs w:val="28"/>
        </w:rPr>
      </w:pPr>
      <w:proofErr w:type="spellStart"/>
      <w:r w:rsidRPr="003E7CE3">
        <w:rPr>
          <w:sz w:val="28"/>
          <w:szCs w:val="28"/>
        </w:rPr>
        <w:t>PubMed</w:t>
      </w:r>
      <w:proofErr w:type="spellEnd"/>
    </w:p>
    <w:p w:rsidR="00265339" w:rsidRPr="003E7CE3" w:rsidRDefault="00265339" w:rsidP="00861A5B">
      <w:pPr>
        <w:pStyle w:val="aa"/>
        <w:numPr>
          <w:ilvl w:val="0"/>
          <w:numId w:val="10"/>
        </w:numPr>
        <w:tabs>
          <w:tab w:val="left" w:pos="142"/>
          <w:tab w:val="left" w:pos="567"/>
          <w:tab w:val="left" w:pos="1022"/>
        </w:tabs>
        <w:spacing w:line="360" w:lineRule="auto"/>
        <w:jc w:val="both"/>
        <w:rPr>
          <w:sz w:val="28"/>
          <w:szCs w:val="28"/>
        </w:rPr>
      </w:pPr>
      <w:r w:rsidRPr="003E7CE3">
        <w:rPr>
          <w:sz w:val="28"/>
          <w:szCs w:val="28"/>
        </w:rPr>
        <w:t xml:space="preserve">http://www.ncbi.nlm.nih.gov/pubmed/ </w:t>
      </w:r>
    </w:p>
    <w:p w:rsidR="00265339" w:rsidRPr="003E7CE3" w:rsidRDefault="00265339" w:rsidP="00861A5B">
      <w:pPr>
        <w:pStyle w:val="aa"/>
        <w:numPr>
          <w:ilvl w:val="0"/>
          <w:numId w:val="10"/>
        </w:numPr>
        <w:tabs>
          <w:tab w:val="left" w:pos="142"/>
          <w:tab w:val="left" w:pos="567"/>
          <w:tab w:val="left" w:pos="1022"/>
        </w:tabs>
        <w:spacing w:line="360" w:lineRule="auto"/>
        <w:jc w:val="both"/>
        <w:rPr>
          <w:sz w:val="28"/>
          <w:szCs w:val="28"/>
        </w:rPr>
      </w:pPr>
      <w:proofErr w:type="spellStart"/>
      <w:r w:rsidRPr="003E7CE3">
        <w:rPr>
          <w:sz w:val="28"/>
          <w:szCs w:val="28"/>
        </w:rPr>
        <w:t>ScienceDirect</w:t>
      </w:r>
      <w:proofErr w:type="spellEnd"/>
    </w:p>
    <w:p w:rsidR="00265339" w:rsidRPr="003E7CE3" w:rsidRDefault="00265339" w:rsidP="00861A5B">
      <w:pPr>
        <w:pStyle w:val="aa"/>
        <w:numPr>
          <w:ilvl w:val="0"/>
          <w:numId w:val="10"/>
        </w:numPr>
        <w:tabs>
          <w:tab w:val="left" w:pos="142"/>
          <w:tab w:val="left" w:pos="567"/>
          <w:tab w:val="left" w:pos="1022"/>
        </w:tabs>
        <w:spacing w:line="360" w:lineRule="auto"/>
        <w:jc w:val="both"/>
        <w:rPr>
          <w:sz w:val="28"/>
          <w:szCs w:val="28"/>
        </w:rPr>
      </w:pPr>
      <w:r w:rsidRPr="003E7CE3">
        <w:rPr>
          <w:sz w:val="28"/>
          <w:szCs w:val="28"/>
        </w:rPr>
        <w:t xml:space="preserve">http://www.sciencedirect.com/ </w:t>
      </w:r>
    </w:p>
    <w:p w:rsidR="00265339" w:rsidRPr="003E7CE3" w:rsidRDefault="00265339" w:rsidP="00861A5B">
      <w:pPr>
        <w:pStyle w:val="aa"/>
        <w:numPr>
          <w:ilvl w:val="0"/>
          <w:numId w:val="10"/>
        </w:numPr>
        <w:tabs>
          <w:tab w:val="left" w:pos="142"/>
          <w:tab w:val="left" w:pos="567"/>
          <w:tab w:val="left" w:pos="1022"/>
        </w:tabs>
        <w:spacing w:line="360" w:lineRule="auto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Русский медицинский журнал (РМЖ)</w:t>
      </w:r>
    </w:p>
    <w:p w:rsidR="00265339" w:rsidRPr="003E7CE3" w:rsidRDefault="00265339" w:rsidP="00861A5B">
      <w:pPr>
        <w:pStyle w:val="aa"/>
        <w:numPr>
          <w:ilvl w:val="0"/>
          <w:numId w:val="10"/>
        </w:numPr>
        <w:tabs>
          <w:tab w:val="left" w:pos="142"/>
          <w:tab w:val="left" w:pos="567"/>
          <w:tab w:val="left" w:pos="1022"/>
        </w:tabs>
        <w:spacing w:line="360" w:lineRule="auto"/>
        <w:jc w:val="both"/>
        <w:rPr>
          <w:sz w:val="28"/>
          <w:szCs w:val="28"/>
        </w:rPr>
      </w:pPr>
      <w:r w:rsidRPr="003E7CE3">
        <w:rPr>
          <w:sz w:val="28"/>
          <w:szCs w:val="28"/>
        </w:rPr>
        <w:t xml:space="preserve">http://www.rmj.ru/i.htm </w:t>
      </w:r>
    </w:p>
    <w:p w:rsidR="00265339" w:rsidRPr="003E7CE3" w:rsidRDefault="00265339" w:rsidP="00861A5B">
      <w:pPr>
        <w:pStyle w:val="aa"/>
        <w:numPr>
          <w:ilvl w:val="0"/>
          <w:numId w:val="10"/>
        </w:numPr>
        <w:tabs>
          <w:tab w:val="left" w:pos="142"/>
          <w:tab w:val="left" w:pos="567"/>
          <w:tab w:val="left" w:pos="1022"/>
        </w:tabs>
        <w:spacing w:line="360" w:lineRule="auto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Журнал "Анализ риска здоровью"</w:t>
      </w:r>
    </w:p>
    <w:p w:rsidR="00265339" w:rsidRPr="003E7CE3" w:rsidRDefault="00265339" w:rsidP="00861A5B">
      <w:pPr>
        <w:pStyle w:val="aa"/>
        <w:numPr>
          <w:ilvl w:val="0"/>
          <w:numId w:val="10"/>
        </w:numPr>
        <w:shd w:val="clear" w:color="auto" w:fill="auto"/>
        <w:tabs>
          <w:tab w:val="left" w:pos="142"/>
          <w:tab w:val="left" w:pos="567"/>
          <w:tab w:val="left" w:pos="1022"/>
        </w:tabs>
        <w:spacing w:line="360" w:lineRule="auto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http://fcrisk.ru/journal/</w:t>
      </w:r>
    </w:p>
    <w:p w:rsidR="00265339" w:rsidRPr="003E7CE3" w:rsidRDefault="00265339" w:rsidP="00861A5B">
      <w:pPr>
        <w:pStyle w:val="aa"/>
        <w:shd w:val="clear" w:color="auto" w:fill="auto"/>
        <w:tabs>
          <w:tab w:val="left" w:pos="142"/>
          <w:tab w:val="left" w:pos="1022"/>
        </w:tabs>
        <w:spacing w:line="360" w:lineRule="auto"/>
        <w:jc w:val="both"/>
        <w:rPr>
          <w:sz w:val="28"/>
          <w:szCs w:val="28"/>
        </w:rPr>
      </w:pPr>
    </w:p>
    <w:p w:rsidR="00265339" w:rsidRPr="003E7CE3" w:rsidRDefault="00265339" w:rsidP="003E7CE3">
      <w:pPr>
        <w:pStyle w:val="40"/>
        <w:shd w:val="clear" w:color="auto" w:fill="auto"/>
        <w:tabs>
          <w:tab w:val="left" w:pos="142"/>
        </w:tabs>
        <w:spacing w:after="0" w:line="360" w:lineRule="auto"/>
        <w:ind w:firstLine="709"/>
        <w:rPr>
          <w:sz w:val="28"/>
          <w:szCs w:val="28"/>
        </w:rPr>
      </w:pPr>
    </w:p>
    <w:p w:rsidR="00265339" w:rsidRPr="003E7CE3" w:rsidRDefault="00265339" w:rsidP="003E7CE3">
      <w:pPr>
        <w:pStyle w:val="40"/>
        <w:shd w:val="clear" w:color="auto" w:fill="auto"/>
        <w:tabs>
          <w:tab w:val="left" w:pos="142"/>
        </w:tabs>
        <w:spacing w:after="0" w:line="360" w:lineRule="auto"/>
        <w:ind w:firstLine="709"/>
        <w:rPr>
          <w:sz w:val="28"/>
          <w:szCs w:val="28"/>
        </w:rPr>
      </w:pPr>
    </w:p>
    <w:p w:rsidR="00265339" w:rsidRPr="003E7CE3" w:rsidRDefault="00265339" w:rsidP="003E7CE3">
      <w:pPr>
        <w:pStyle w:val="40"/>
        <w:shd w:val="clear" w:color="auto" w:fill="auto"/>
        <w:tabs>
          <w:tab w:val="left" w:pos="142"/>
        </w:tabs>
        <w:spacing w:after="0" w:line="360" w:lineRule="auto"/>
        <w:ind w:firstLine="709"/>
        <w:rPr>
          <w:sz w:val="28"/>
          <w:szCs w:val="28"/>
        </w:rPr>
      </w:pPr>
    </w:p>
    <w:p w:rsidR="00265339" w:rsidRPr="003E7CE3" w:rsidRDefault="00265339" w:rsidP="003E7CE3">
      <w:pPr>
        <w:pStyle w:val="40"/>
        <w:shd w:val="clear" w:color="auto" w:fill="auto"/>
        <w:tabs>
          <w:tab w:val="left" w:pos="142"/>
        </w:tabs>
        <w:spacing w:after="0" w:line="360" w:lineRule="auto"/>
        <w:ind w:firstLine="709"/>
        <w:rPr>
          <w:sz w:val="28"/>
          <w:szCs w:val="28"/>
        </w:rPr>
      </w:pPr>
    </w:p>
    <w:p w:rsidR="00265339" w:rsidRPr="003E7CE3" w:rsidRDefault="00265339" w:rsidP="003E7CE3">
      <w:pPr>
        <w:pStyle w:val="40"/>
        <w:shd w:val="clear" w:color="auto" w:fill="auto"/>
        <w:tabs>
          <w:tab w:val="left" w:pos="142"/>
        </w:tabs>
        <w:spacing w:after="0" w:line="360" w:lineRule="auto"/>
        <w:ind w:firstLine="709"/>
        <w:rPr>
          <w:sz w:val="28"/>
          <w:szCs w:val="28"/>
        </w:rPr>
      </w:pPr>
    </w:p>
    <w:p w:rsidR="00265339" w:rsidRPr="003E7CE3" w:rsidRDefault="00265339" w:rsidP="003E7CE3">
      <w:pPr>
        <w:pStyle w:val="40"/>
        <w:shd w:val="clear" w:color="auto" w:fill="auto"/>
        <w:tabs>
          <w:tab w:val="left" w:pos="142"/>
        </w:tabs>
        <w:spacing w:after="0" w:line="360" w:lineRule="auto"/>
        <w:ind w:firstLine="709"/>
        <w:rPr>
          <w:sz w:val="28"/>
          <w:szCs w:val="28"/>
        </w:rPr>
      </w:pPr>
    </w:p>
    <w:p w:rsidR="00265339" w:rsidRPr="003E7CE3" w:rsidRDefault="00265339" w:rsidP="003E7CE3">
      <w:pPr>
        <w:pStyle w:val="40"/>
        <w:shd w:val="clear" w:color="auto" w:fill="auto"/>
        <w:tabs>
          <w:tab w:val="left" w:pos="142"/>
        </w:tabs>
        <w:spacing w:after="0" w:line="360" w:lineRule="auto"/>
        <w:ind w:firstLine="709"/>
        <w:rPr>
          <w:sz w:val="28"/>
          <w:szCs w:val="28"/>
        </w:rPr>
      </w:pPr>
    </w:p>
    <w:p w:rsidR="00265339" w:rsidRPr="003E7CE3" w:rsidRDefault="00265339" w:rsidP="003E7CE3">
      <w:pPr>
        <w:pStyle w:val="40"/>
        <w:shd w:val="clear" w:color="auto" w:fill="auto"/>
        <w:tabs>
          <w:tab w:val="left" w:pos="142"/>
        </w:tabs>
        <w:spacing w:after="0" w:line="360" w:lineRule="auto"/>
        <w:ind w:firstLine="709"/>
        <w:rPr>
          <w:sz w:val="28"/>
          <w:szCs w:val="28"/>
        </w:rPr>
      </w:pPr>
    </w:p>
    <w:p w:rsidR="00265339" w:rsidRPr="003E7CE3" w:rsidRDefault="00265339" w:rsidP="003E7CE3">
      <w:pPr>
        <w:pStyle w:val="40"/>
        <w:shd w:val="clear" w:color="auto" w:fill="auto"/>
        <w:tabs>
          <w:tab w:val="left" w:pos="142"/>
        </w:tabs>
        <w:spacing w:after="0" w:line="360" w:lineRule="auto"/>
        <w:ind w:firstLine="709"/>
        <w:rPr>
          <w:sz w:val="28"/>
          <w:szCs w:val="28"/>
        </w:rPr>
      </w:pPr>
    </w:p>
    <w:p w:rsidR="00265339" w:rsidRPr="003E7CE3" w:rsidRDefault="00265339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</w:p>
    <w:p w:rsidR="00265339" w:rsidRPr="003E7CE3" w:rsidRDefault="00265339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</w:p>
    <w:sectPr w:rsidR="00265339" w:rsidRPr="003E7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99E0AD76"/>
    <w:lvl w:ilvl="0">
      <w:start w:val="3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6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8ACE82AE"/>
    <w:lvl w:ilvl="0">
      <w:start w:val="3"/>
      <w:numFmt w:val="decimal"/>
      <w:lvlText w:val="5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5CE8BD1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074509FD"/>
    <w:multiLevelType w:val="hybridMultilevel"/>
    <w:tmpl w:val="A3268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34802"/>
    <w:multiLevelType w:val="hybridMultilevel"/>
    <w:tmpl w:val="AD564A2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E92CEB1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CA7E0C"/>
    <w:multiLevelType w:val="hybridMultilevel"/>
    <w:tmpl w:val="B02295BA"/>
    <w:lvl w:ilvl="0" w:tplc="66C624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9339E"/>
    <w:multiLevelType w:val="hybridMultilevel"/>
    <w:tmpl w:val="6F86F504"/>
    <w:lvl w:ilvl="0" w:tplc="3EFA52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43400"/>
    <w:multiLevelType w:val="hybridMultilevel"/>
    <w:tmpl w:val="5238A1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54CD0"/>
    <w:multiLevelType w:val="multilevel"/>
    <w:tmpl w:val="F2484A02"/>
    <w:lvl w:ilvl="0">
      <w:start w:val="4"/>
      <w:numFmt w:val="decimal"/>
      <w:lvlText w:val="1.%1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4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9"/>
      <w:numFmt w:val="decimal"/>
      <w:lvlText w:val="%4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"/>
      <w:numFmt w:val="decimal"/>
      <w:lvlText w:val="%5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5B452234"/>
    <w:multiLevelType w:val="hybridMultilevel"/>
    <w:tmpl w:val="99028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4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9"/>
  </w:num>
  <w:num w:numId="15">
    <w:abstractNumId w:val="12"/>
  </w:num>
  <w:num w:numId="16">
    <w:abstractNumId w:val="11"/>
  </w:num>
  <w:num w:numId="17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3D"/>
    <w:rsid w:val="00057728"/>
    <w:rsid w:val="0010530A"/>
    <w:rsid w:val="00170376"/>
    <w:rsid w:val="001A6C38"/>
    <w:rsid w:val="001B57CD"/>
    <w:rsid w:val="001C60F8"/>
    <w:rsid w:val="001D3D96"/>
    <w:rsid w:val="002311F9"/>
    <w:rsid w:val="00265339"/>
    <w:rsid w:val="00281E83"/>
    <w:rsid w:val="002E123D"/>
    <w:rsid w:val="002F715D"/>
    <w:rsid w:val="00330FED"/>
    <w:rsid w:val="0038425D"/>
    <w:rsid w:val="003C1E5D"/>
    <w:rsid w:val="003E7CE3"/>
    <w:rsid w:val="004442BB"/>
    <w:rsid w:val="004B7FC6"/>
    <w:rsid w:val="004C48B6"/>
    <w:rsid w:val="0052613D"/>
    <w:rsid w:val="0057457C"/>
    <w:rsid w:val="0059748F"/>
    <w:rsid w:val="005C3707"/>
    <w:rsid w:val="005C3BB5"/>
    <w:rsid w:val="005D1740"/>
    <w:rsid w:val="005D44C2"/>
    <w:rsid w:val="00683D5F"/>
    <w:rsid w:val="006A7235"/>
    <w:rsid w:val="00715AD0"/>
    <w:rsid w:val="00734CB8"/>
    <w:rsid w:val="00777CA1"/>
    <w:rsid w:val="007D6BDA"/>
    <w:rsid w:val="007E4637"/>
    <w:rsid w:val="008137F1"/>
    <w:rsid w:val="00861A5B"/>
    <w:rsid w:val="008734B4"/>
    <w:rsid w:val="008D0745"/>
    <w:rsid w:val="00946260"/>
    <w:rsid w:val="00971809"/>
    <w:rsid w:val="009C6D58"/>
    <w:rsid w:val="009D41ED"/>
    <w:rsid w:val="009D51D4"/>
    <w:rsid w:val="00AB2BDD"/>
    <w:rsid w:val="00AB7136"/>
    <w:rsid w:val="00B236AC"/>
    <w:rsid w:val="00B42256"/>
    <w:rsid w:val="00BB3833"/>
    <w:rsid w:val="00BE5808"/>
    <w:rsid w:val="00CA2C2A"/>
    <w:rsid w:val="00D0017C"/>
    <w:rsid w:val="00D60254"/>
    <w:rsid w:val="00D85E89"/>
    <w:rsid w:val="00D85F80"/>
    <w:rsid w:val="00E3098F"/>
    <w:rsid w:val="00EA5142"/>
    <w:rsid w:val="00EC4CE4"/>
    <w:rsid w:val="00F17097"/>
    <w:rsid w:val="00F40559"/>
    <w:rsid w:val="00F46937"/>
    <w:rsid w:val="00F82675"/>
    <w:rsid w:val="00F9253A"/>
    <w:rsid w:val="00FE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306AF-1BB9-496A-8691-7415B720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254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a4">
    <w:name w:val="Верхний колонтитул Знак"/>
    <w:basedOn w:val="a0"/>
    <w:link w:val="a5"/>
    <w:uiPriority w:val="99"/>
    <w:rsid w:val="00734CB8"/>
    <w:rPr>
      <w:rFonts w:ascii="Calibri" w:eastAsia="Calibri" w:hAnsi="Calibri" w:cs="Times New Roman"/>
    </w:rPr>
  </w:style>
  <w:style w:type="paragraph" w:styleId="a5">
    <w:name w:val="header"/>
    <w:basedOn w:val="a"/>
    <w:link w:val="a4"/>
    <w:uiPriority w:val="99"/>
    <w:unhideWhenUsed/>
    <w:rsid w:val="00734CB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7"/>
    <w:uiPriority w:val="99"/>
    <w:rsid w:val="00734CB8"/>
    <w:rPr>
      <w:rFonts w:ascii="Calibri" w:eastAsia="Calibri" w:hAnsi="Calibri" w:cs="Times New Roman"/>
    </w:rPr>
  </w:style>
  <w:style w:type="paragraph" w:styleId="a7">
    <w:name w:val="footer"/>
    <w:basedOn w:val="a"/>
    <w:link w:val="a6"/>
    <w:uiPriority w:val="99"/>
    <w:unhideWhenUsed/>
    <w:rsid w:val="00734CB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734C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265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265339"/>
    <w:rPr>
      <w:rFonts w:cs="Times New Roman"/>
      <w:color w:val="0066CC"/>
      <w:u w:val="single"/>
    </w:rPr>
  </w:style>
  <w:style w:type="character" w:customStyle="1" w:styleId="10">
    <w:name w:val="Заголовок №1_"/>
    <w:basedOn w:val="a0"/>
    <w:link w:val="11"/>
    <w:uiPriority w:val="99"/>
    <w:locked/>
    <w:rsid w:val="002653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">
    <w:name w:val="Основной текст Знак1"/>
    <w:basedOn w:val="a0"/>
    <w:link w:val="aa"/>
    <w:uiPriority w:val="99"/>
    <w:locked/>
    <w:rsid w:val="00265339"/>
    <w:rPr>
      <w:rFonts w:ascii="Times New Roman" w:hAnsi="Times New Roman" w:cs="Times New Roman"/>
      <w:shd w:val="clear" w:color="auto" w:fill="FFFFFF"/>
    </w:rPr>
  </w:style>
  <w:style w:type="character" w:customStyle="1" w:styleId="13">
    <w:name w:val="Заголовок №1 + Не полужирный"/>
    <w:basedOn w:val="10"/>
    <w:uiPriority w:val="99"/>
    <w:rsid w:val="00265339"/>
    <w:rPr>
      <w:rFonts w:ascii="Times New Roman" w:hAnsi="Times New Roman" w:cs="Times New Roman"/>
      <w:b w:val="0"/>
      <w:bCs w:val="0"/>
      <w:shd w:val="clear" w:color="auto" w:fill="FFFFFF"/>
    </w:rPr>
  </w:style>
  <w:style w:type="character" w:customStyle="1" w:styleId="ab">
    <w:name w:val="Основной текст + Полужирный"/>
    <w:basedOn w:val="12"/>
    <w:uiPriority w:val="99"/>
    <w:rsid w:val="002653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265339"/>
    <w:rPr>
      <w:rFonts w:ascii="Times New Roman" w:hAnsi="Times New Roman" w:cs="Times New Roman"/>
      <w:b/>
      <w:bCs/>
      <w:shd w:val="clear" w:color="auto" w:fill="FFFFFF"/>
    </w:rPr>
  </w:style>
  <w:style w:type="paragraph" w:styleId="aa">
    <w:name w:val="Body Text"/>
    <w:basedOn w:val="a"/>
    <w:link w:val="12"/>
    <w:uiPriority w:val="99"/>
    <w:rsid w:val="00265339"/>
    <w:pPr>
      <w:shd w:val="clear" w:color="auto" w:fill="FFFFFF"/>
      <w:spacing w:line="413" w:lineRule="exact"/>
      <w:jc w:val="center"/>
    </w:pPr>
    <w:rPr>
      <w:rFonts w:eastAsiaTheme="minorHAnsi"/>
      <w:sz w:val="22"/>
      <w:szCs w:val="22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2653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0">
    <w:name w:val="Заголовок №1 (2)_"/>
    <w:basedOn w:val="a0"/>
    <w:link w:val="121"/>
    <w:uiPriority w:val="99"/>
    <w:locked/>
    <w:rsid w:val="00265339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1">
    <w:name w:val="Подпись к таблице (2)_"/>
    <w:basedOn w:val="a0"/>
    <w:link w:val="210"/>
    <w:uiPriority w:val="99"/>
    <w:locked/>
    <w:rsid w:val="00265339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2">
    <w:name w:val="Подпись к таблице (2)"/>
    <w:basedOn w:val="21"/>
    <w:uiPriority w:val="99"/>
    <w:rsid w:val="00265339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26533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26533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265339"/>
    <w:pPr>
      <w:shd w:val="clear" w:color="auto" w:fill="FFFFFF"/>
      <w:spacing w:after="180" w:line="240" w:lineRule="atLeast"/>
      <w:ind w:hanging="1600"/>
      <w:jc w:val="center"/>
      <w:outlineLvl w:val="0"/>
    </w:pPr>
    <w:rPr>
      <w:rFonts w:eastAsiaTheme="minorHAnsi"/>
      <w:b/>
      <w:bCs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265339"/>
    <w:pPr>
      <w:shd w:val="clear" w:color="auto" w:fill="FFFFFF"/>
      <w:spacing w:line="274" w:lineRule="exact"/>
      <w:ind w:firstLine="720"/>
      <w:jc w:val="both"/>
    </w:pPr>
    <w:rPr>
      <w:rFonts w:eastAsiaTheme="minorHAnsi"/>
      <w:b/>
      <w:bCs/>
      <w:sz w:val="22"/>
      <w:szCs w:val="22"/>
      <w:lang w:eastAsia="en-US"/>
    </w:rPr>
  </w:style>
  <w:style w:type="paragraph" w:customStyle="1" w:styleId="121">
    <w:name w:val="Заголовок №1 (2)"/>
    <w:basedOn w:val="a"/>
    <w:link w:val="120"/>
    <w:uiPriority w:val="99"/>
    <w:rsid w:val="00265339"/>
    <w:pPr>
      <w:shd w:val="clear" w:color="auto" w:fill="FFFFFF"/>
      <w:spacing w:before="240" w:line="274" w:lineRule="exact"/>
      <w:outlineLvl w:val="0"/>
    </w:pPr>
    <w:rPr>
      <w:rFonts w:eastAsiaTheme="minorHAnsi"/>
      <w:b/>
      <w:bCs/>
      <w:i/>
      <w:iCs/>
      <w:sz w:val="23"/>
      <w:szCs w:val="23"/>
      <w:lang w:eastAsia="en-US"/>
    </w:rPr>
  </w:style>
  <w:style w:type="paragraph" w:customStyle="1" w:styleId="210">
    <w:name w:val="Подпись к таблице (2)1"/>
    <w:basedOn w:val="a"/>
    <w:link w:val="21"/>
    <w:uiPriority w:val="99"/>
    <w:rsid w:val="00265339"/>
    <w:pPr>
      <w:shd w:val="clear" w:color="auto" w:fill="FFFFFF"/>
      <w:spacing w:line="240" w:lineRule="atLeast"/>
    </w:pPr>
    <w:rPr>
      <w:rFonts w:eastAsiaTheme="minorHAnsi"/>
      <w:b/>
      <w:bCs/>
      <w:i/>
      <w:iCs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265339"/>
    <w:pPr>
      <w:shd w:val="clear" w:color="auto" w:fill="FFFFFF"/>
      <w:spacing w:after="660" w:line="240" w:lineRule="atLeast"/>
      <w:jc w:val="center"/>
    </w:pPr>
    <w:rPr>
      <w:rFonts w:eastAsiaTheme="minorHAnsi"/>
      <w:b/>
      <w:bCs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265339"/>
    <w:pPr>
      <w:shd w:val="clear" w:color="auto" w:fill="FFFFFF"/>
      <w:spacing w:before="300" w:after="360" w:line="240" w:lineRule="atLeast"/>
      <w:jc w:val="center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inicalevidence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window.edu.ru/windo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8DACA-1918-45DD-B1E7-0AAAF927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14</Pages>
  <Words>3571</Words>
  <Characters>20360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s21032431@gmail.com</cp:lastModifiedBy>
  <cp:revision>45</cp:revision>
  <dcterms:created xsi:type="dcterms:W3CDTF">2019-06-29T13:44:00Z</dcterms:created>
  <dcterms:modified xsi:type="dcterms:W3CDTF">2019-10-08T02:18:00Z</dcterms:modified>
</cp:coreProperties>
</file>