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DA" w:rsidRPr="00C34D17" w:rsidRDefault="00E842DA" w:rsidP="00E84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17">
        <w:rPr>
          <w:rFonts w:ascii="Times New Roman" w:hAnsi="Times New Roman" w:cs="Times New Roman"/>
          <w:b/>
          <w:sz w:val="28"/>
          <w:szCs w:val="28"/>
        </w:rPr>
        <w:t>Вопросы к занятию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E842DA" w:rsidRPr="00E842DA" w:rsidRDefault="00E842DA" w:rsidP="00E842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42DA">
        <w:rPr>
          <w:rFonts w:ascii="Times New Roman" w:hAnsi="Times New Roman" w:cs="Times New Roman"/>
          <w:sz w:val="28"/>
          <w:szCs w:val="28"/>
        </w:rPr>
        <w:t>«Диагностика основных синдромов в педиатрии»</w:t>
      </w:r>
    </w:p>
    <w:p w:rsidR="00E842DA" w:rsidRPr="00E842DA" w:rsidRDefault="00E842DA" w:rsidP="00E842DA">
      <w:pPr>
        <w:pStyle w:val="a3"/>
        <w:jc w:val="both"/>
        <w:rPr>
          <w:sz w:val="28"/>
          <w:szCs w:val="28"/>
          <w:u w:val="single"/>
        </w:rPr>
      </w:pPr>
    </w:p>
    <w:p w:rsidR="00E842DA" w:rsidRDefault="00E842DA" w:rsidP="00E842DA">
      <w:pPr>
        <w:pStyle w:val="a3"/>
        <w:widowControl w:val="0"/>
        <w:numPr>
          <w:ilvl w:val="0"/>
          <w:numId w:val="6"/>
        </w:numPr>
        <w:tabs>
          <w:tab w:val="left" w:pos="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Синдромы при заболеваниях органов </w:t>
      </w:r>
      <w:proofErr w:type="gramStart"/>
      <w:r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/>
          <w:sz w:val="28"/>
          <w:szCs w:val="28"/>
        </w:rPr>
        <w:t xml:space="preserve"> системы</w:t>
      </w:r>
    </w:p>
    <w:p w:rsidR="00E842DA" w:rsidRDefault="00E842DA" w:rsidP="00E842DA">
      <w:pPr>
        <w:pStyle w:val="a3"/>
        <w:widowControl w:val="0"/>
        <w:numPr>
          <w:ilvl w:val="0"/>
          <w:numId w:val="6"/>
        </w:numPr>
        <w:tabs>
          <w:tab w:val="left" w:pos="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Синдромы при заболеваниях органов желудочно-кишечного тракта</w:t>
      </w:r>
    </w:p>
    <w:p w:rsidR="00E842DA" w:rsidRDefault="00E842DA" w:rsidP="00E842DA">
      <w:pPr>
        <w:pStyle w:val="a3"/>
        <w:widowControl w:val="0"/>
        <w:numPr>
          <w:ilvl w:val="0"/>
          <w:numId w:val="6"/>
        </w:numPr>
        <w:tabs>
          <w:tab w:val="left" w:pos="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проведения аускультации сердца</w:t>
      </w:r>
    </w:p>
    <w:p w:rsidR="00E842DA" w:rsidRDefault="00E842DA" w:rsidP="00E842DA">
      <w:pPr>
        <w:pStyle w:val="a3"/>
        <w:widowControl w:val="0"/>
        <w:numPr>
          <w:ilvl w:val="0"/>
          <w:numId w:val="6"/>
        </w:numPr>
        <w:tabs>
          <w:tab w:val="left" w:pos="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определения границ сердца</w:t>
      </w:r>
    </w:p>
    <w:p w:rsidR="00E842DA" w:rsidRDefault="00E842DA" w:rsidP="00E842DA">
      <w:pPr>
        <w:pStyle w:val="a3"/>
        <w:widowControl w:val="0"/>
        <w:numPr>
          <w:ilvl w:val="0"/>
          <w:numId w:val="6"/>
        </w:numPr>
        <w:tabs>
          <w:tab w:val="left" w:pos="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проведения пальпации живота</w:t>
      </w:r>
    </w:p>
    <w:p w:rsidR="00E842DA" w:rsidRDefault="00E842DA" w:rsidP="00E842DA">
      <w:pPr>
        <w:pStyle w:val="a3"/>
        <w:widowControl w:val="0"/>
        <w:numPr>
          <w:ilvl w:val="0"/>
          <w:numId w:val="6"/>
        </w:numPr>
        <w:tabs>
          <w:tab w:val="left" w:pos="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проведения перкуссии живота</w:t>
      </w:r>
    </w:p>
    <w:p w:rsidR="00E842DA" w:rsidRDefault="00E842DA" w:rsidP="00E842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2DA" w:rsidRPr="00E842DA" w:rsidRDefault="00E842DA" w:rsidP="00E842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2DA">
        <w:rPr>
          <w:rFonts w:ascii="Times New Roman" w:hAnsi="Times New Roman" w:cs="Times New Roman"/>
          <w:b/>
          <w:sz w:val="28"/>
          <w:szCs w:val="28"/>
        </w:rPr>
        <w:t>Задания для отработки практических умений:</w:t>
      </w:r>
    </w:p>
    <w:p w:rsidR="00E842DA" w:rsidRDefault="00E842DA" w:rsidP="00E842D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Осмотр грудной клетки.</w:t>
      </w:r>
    </w:p>
    <w:p w:rsidR="00E842DA" w:rsidRDefault="00E842DA" w:rsidP="00E842D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Пальпация грудной клетки. </w:t>
      </w:r>
    </w:p>
    <w:p w:rsidR="00E842DA" w:rsidRPr="005A6D7F" w:rsidRDefault="00E842DA" w:rsidP="00E842D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Сравнительная перкуссия.</w:t>
      </w:r>
    </w:p>
    <w:p w:rsidR="00E842DA" w:rsidRDefault="00E842DA" w:rsidP="00E842D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Аускультация легких.</w:t>
      </w:r>
    </w:p>
    <w:p w:rsidR="00E842DA" w:rsidRDefault="00E842DA" w:rsidP="00E842D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Аускультация сердца.</w:t>
      </w:r>
    </w:p>
    <w:p w:rsidR="00E842DA" w:rsidRDefault="00E842DA" w:rsidP="00E842D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Измерение артериального давления.</w:t>
      </w:r>
    </w:p>
    <w:p w:rsidR="00E842DA" w:rsidRDefault="00E842DA" w:rsidP="00E842D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Поверхностная (ориентировочная) пальпация живота.</w:t>
      </w:r>
    </w:p>
    <w:p w:rsidR="00E842DA" w:rsidRDefault="00E842DA" w:rsidP="00E842D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Методическая глубокая, скользящая пальпация по Образцову-Стражеско.</w:t>
      </w:r>
    </w:p>
    <w:p w:rsidR="00E842DA" w:rsidRDefault="00E842DA" w:rsidP="00E842D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Пальпация печени.</w:t>
      </w:r>
    </w:p>
    <w:p w:rsidR="00E842DA" w:rsidRDefault="00E842DA" w:rsidP="00E842D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Определение пузырных симптомов</w:t>
      </w:r>
    </w:p>
    <w:p w:rsidR="00E842DA" w:rsidRPr="00580127" w:rsidRDefault="00E842DA" w:rsidP="00E842D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Определение размеров печени по Курлову</w:t>
      </w:r>
    </w:p>
    <w:p w:rsidR="00E842DA" w:rsidRDefault="00E842DA" w:rsidP="00E842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2DA" w:rsidRDefault="00E842DA">
      <w:pPr>
        <w:rPr>
          <w:rStyle w:val="bolighting"/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</w:pPr>
    </w:p>
    <w:p w:rsidR="00C37DA7" w:rsidRPr="00E842DA" w:rsidRDefault="00E842DA">
      <w:pPr>
        <w:rPr>
          <w:rFonts w:ascii="Times New Roman" w:hAnsi="Times New Roman" w:cs="Times New Roman"/>
          <w:sz w:val="32"/>
        </w:rPr>
      </w:pPr>
      <w:r>
        <w:rPr>
          <w:rStyle w:val="bolighting"/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t xml:space="preserve">1. </w:t>
      </w:r>
      <w:r w:rsidRPr="00E842DA">
        <w:rPr>
          <w:rStyle w:val="bolighting"/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t>Пропедевтика детских болезней</w:t>
      </w:r>
      <w:r w:rsidRPr="00E842DA">
        <w:rPr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Pr="00E842DA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[Электронный ресурс] : учеб</w:t>
      </w:r>
      <w:proofErr w:type="gramStart"/>
      <w:r w:rsidRPr="00E842DA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.</w:t>
      </w:r>
      <w:proofErr w:type="gramEnd"/>
      <w:r w:rsidRPr="00E842DA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 </w:t>
      </w:r>
      <w:proofErr w:type="gramStart"/>
      <w:r w:rsidRPr="00E842DA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д</w:t>
      </w:r>
      <w:proofErr w:type="gramEnd"/>
      <w:r w:rsidRPr="00E842DA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ля студентов </w:t>
      </w:r>
      <w:proofErr w:type="spellStart"/>
      <w:r w:rsidRPr="00E842DA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высш</w:t>
      </w:r>
      <w:proofErr w:type="spellEnd"/>
      <w:r w:rsidRPr="00E842DA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. проф. образования, обучающихся по специальности 060103.65 "Педиатрия" по дисциплине "Пропедевтика дет. болезней с курсом здорового ребенка и общ. уходом за детьми" / ред. А. С. Калмыкова. - М.</w:t>
      </w:r>
      <w:proofErr w:type="gramStart"/>
      <w:r w:rsidRPr="00E842DA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 :</w:t>
      </w:r>
      <w:proofErr w:type="gramEnd"/>
      <w:r w:rsidRPr="00E842DA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 ГЭОТАР-Медиа, 2010. - 920 </w:t>
      </w:r>
      <w:proofErr w:type="spellStart"/>
      <w:r w:rsidRPr="00E842DA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on-line</w:t>
      </w:r>
      <w:proofErr w:type="spellEnd"/>
      <w:r w:rsidRPr="00E842DA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. - </w:t>
      </w:r>
      <w:r w:rsidRPr="00E842DA">
        <w:rPr>
          <w:rFonts w:ascii="Times New Roman" w:hAnsi="Times New Roman" w:cs="Times New Roman"/>
          <w:b/>
          <w:bCs/>
          <w:color w:val="222222"/>
          <w:sz w:val="28"/>
          <w:szCs w:val="20"/>
          <w:shd w:val="clear" w:color="auto" w:fill="FFFFFF"/>
        </w:rPr>
        <w:t>ISBN </w:t>
      </w:r>
      <w:proofErr w:type="spellStart"/>
      <w:r w:rsidRPr="00E842DA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ISBN</w:t>
      </w:r>
      <w:proofErr w:type="spellEnd"/>
      <w:r w:rsidRPr="00E842DA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 978-5-9704-1672-3</w:t>
      </w:r>
      <w:proofErr w:type="gramStart"/>
      <w:r w:rsidRPr="00E842DA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 :</w:t>
      </w:r>
      <w:proofErr w:type="gramEnd"/>
      <w:r w:rsidRPr="00E842DA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 Б. ц.</w:t>
      </w:r>
    </w:p>
    <w:sectPr w:rsidR="00C37DA7" w:rsidRPr="00E842DA" w:rsidSect="009E7A5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5D2"/>
    <w:multiLevelType w:val="hybridMultilevel"/>
    <w:tmpl w:val="316440C0"/>
    <w:lvl w:ilvl="0" w:tplc="95D49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C489F"/>
    <w:multiLevelType w:val="hybridMultilevel"/>
    <w:tmpl w:val="7B6C5D6A"/>
    <w:lvl w:ilvl="0" w:tplc="95D49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0F4B7E"/>
    <w:multiLevelType w:val="hybridMultilevel"/>
    <w:tmpl w:val="7B666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92246"/>
    <w:multiLevelType w:val="hybridMultilevel"/>
    <w:tmpl w:val="3670D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E6F9E"/>
    <w:multiLevelType w:val="hybridMultilevel"/>
    <w:tmpl w:val="BD7CB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D2653"/>
    <w:multiLevelType w:val="hybridMultilevel"/>
    <w:tmpl w:val="FE56B77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6B591337"/>
    <w:multiLevelType w:val="hybridMultilevel"/>
    <w:tmpl w:val="27066640"/>
    <w:lvl w:ilvl="0" w:tplc="FD50A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DA"/>
    <w:rsid w:val="004B2BE6"/>
    <w:rsid w:val="00C37DA7"/>
    <w:rsid w:val="00E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42DA"/>
    <w:pPr>
      <w:ind w:left="720"/>
      <w:contextualSpacing/>
    </w:pPr>
  </w:style>
  <w:style w:type="character" w:customStyle="1" w:styleId="bolighting">
    <w:name w:val="bo_lighting"/>
    <w:basedOn w:val="a0"/>
    <w:rsid w:val="00E842DA"/>
  </w:style>
  <w:style w:type="paragraph" w:styleId="a4">
    <w:name w:val="Balloon Text"/>
    <w:basedOn w:val="a"/>
    <w:link w:val="a5"/>
    <w:uiPriority w:val="99"/>
    <w:semiHidden/>
    <w:unhideWhenUsed/>
    <w:rsid w:val="00E8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42DA"/>
    <w:pPr>
      <w:ind w:left="720"/>
      <w:contextualSpacing/>
    </w:pPr>
  </w:style>
  <w:style w:type="character" w:customStyle="1" w:styleId="bolighting">
    <w:name w:val="bo_lighting"/>
    <w:basedOn w:val="a0"/>
    <w:rsid w:val="00E842DA"/>
  </w:style>
  <w:style w:type="paragraph" w:styleId="a4">
    <w:name w:val="Balloon Text"/>
    <w:basedOn w:val="a"/>
    <w:link w:val="a5"/>
    <w:uiPriority w:val="99"/>
    <w:semiHidden/>
    <w:unhideWhenUsed/>
    <w:rsid w:val="00E8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2020-02-11T08:26:00Z</cp:lastPrinted>
  <dcterms:created xsi:type="dcterms:W3CDTF">2020-02-11T08:17:00Z</dcterms:created>
  <dcterms:modified xsi:type="dcterms:W3CDTF">2020-02-11T08:32:00Z</dcterms:modified>
</cp:coreProperties>
</file>