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8F" w:rsidRPr="00A4268F" w:rsidRDefault="00A4268F" w:rsidP="00A4268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 w:rsidRPr="00A4268F">
        <w:rPr>
          <w:rFonts w:ascii="Times New Roman" w:hAnsi="Times New Roman"/>
          <w:b/>
          <w:color w:val="000000"/>
        </w:rPr>
        <w:t xml:space="preserve">Теоретические вопросы для изучения в рамках дисциплины </w:t>
      </w:r>
    </w:p>
    <w:p w:rsidR="00714BE2" w:rsidRPr="00A4268F" w:rsidRDefault="00A4268F" w:rsidP="00714B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 w:rsidRPr="00A4268F">
        <w:rPr>
          <w:rFonts w:ascii="Times New Roman" w:hAnsi="Times New Roman"/>
          <w:b/>
          <w:color w:val="000000"/>
        </w:rPr>
        <w:t>«</w:t>
      </w:r>
      <w:r w:rsidR="008D0D14">
        <w:rPr>
          <w:rFonts w:ascii="Times New Roman" w:hAnsi="Times New Roman"/>
          <w:b/>
          <w:color w:val="000000"/>
        </w:rPr>
        <w:t>Патопсихологическая диагностика и психотерапия при кризисных состояниях и стрессовых расстройствах</w:t>
      </w:r>
      <w:r w:rsidR="00714BE2">
        <w:rPr>
          <w:rFonts w:ascii="Times New Roman" w:hAnsi="Times New Roman"/>
          <w:b/>
          <w:color w:val="000000"/>
        </w:rPr>
        <w:t>»</w:t>
      </w:r>
    </w:p>
    <w:p w:rsidR="008D5665" w:rsidRPr="00A4268F" w:rsidRDefault="008D5665" w:rsidP="00A4268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</w:rPr>
      </w:pPr>
    </w:p>
    <w:p w:rsidR="008D0D14" w:rsidRPr="008D0D14" w:rsidRDefault="008D0D14" w:rsidP="008D0D1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8D0D14">
        <w:rPr>
          <w:rFonts w:ascii="Times New Roman" w:eastAsia="Calibri" w:hAnsi="Times New Roman"/>
        </w:rPr>
        <w:t>1. Проблема роста кризисных состояний.</w:t>
      </w:r>
    </w:p>
    <w:p w:rsidR="008D0D14" w:rsidRPr="008D0D14" w:rsidRDefault="008D0D14" w:rsidP="008D0D1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8D0D14">
        <w:rPr>
          <w:rFonts w:ascii="Times New Roman" w:eastAsia="Calibri" w:hAnsi="Times New Roman"/>
        </w:rPr>
        <w:t>2. Диагностика психических расстройств, возникающих при переживании кризисной ситуации.</w:t>
      </w:r>
    </w:p>
    <w:p w:rsidR="008D0D14" w:rsidRPr="008D0D14" w:rsidRDefault="008D0D14" w:rsidP="008D0D1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8D0D14">
        <w:rPr>
          <w:rFonts w:ascii="Times New Roman" w:eastAsia="Calibri" w:hAnsi="Times New Roman"/>
        </w:rPr>
        <w:t xml:space="preserve">3. Понятия кризисной ситуации и кризисного состояния. </w:t>
      </w:r>
    </w:p>
    <w:p w:rsidR="008D0D14" w:rsidRPr="008D0D14" w:rsidRDefault="008D0D14" w:rsidP="008D0D1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8D0D14">
        <w:rPr>
          <w:rFonts w:ascii="Times New Roman" w:eastAsia="Calibri" w:hAnsi="Times New Roman"/>
        </w:rPr>
        <w:t>4. Общие понятия теории стрессовых реакций.</w:t>
      </w:r>
    </w:p>
    <w:p w:rsidR="008D0D14" w:rsidRPr="008D0D14" w:rsidRDefault="008D0D14" w:rsidP="008D0D1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8D0D14">
        <w:rPr>
          <w:rFonts w:ascii="Times New Roman" w:eastAsia="Calibri" w:hAnsi="Times New Roman"/>
        </w:rPr>
        <w:t>5. Определение кризисного состояния с помощью клинико-психологических методов.</w:t>
      </w:r>
    </w:p>
    <w:p w:rsidR="008D0D14" w:rsidRPr="008D0D14" w:rsidRDefault="008D0D14" w:rsidP="008D0D1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8D0D14">
        <w:rPr>
          <w:rFonts w:ascii="Times New Roman" w:eastAsia="Calibri" w:hAnsi="Times New Roman"/>
        </w:rPr>
        <w:t>6. Стрессовые реакции и расстройства адаптации у детей.</w:t>
      </w:r>
    </w:p>
    <w:p w:rsidR="008D0D14" w:rsidRPr="008D0D14" w:rsidRDefault="008D0D14" w:rsidP="008D0D1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8D0D14">
        <w:rPr>
          <w:rFonts w:ascii="Times New Roman" w:eastAsia="Calibri" w:hAnsi="Times New Roman"/>
        </w:rPr>
        <w:t>7. Расстройства адаптации и поведения у подростков.</w:t>
      </w:r>
    </w:p>
    <w:p w:rsidR="008D0D14" w:rsidRPr="008D0D14" w:rsidRDefault="008D0D14" w:rsidP="008D0D1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8D0D14">
        <w:rPr>
          <w:rFonts w:ascii="Times New Roman" w:eastAsia="Calibri" w:hAnsi="Times New Roman"/>
        </w:rPr>
        <w:t>8. Основные разновидности психогенных расстройств позднего возраста.</w:t>
      </w:r>
    </w:p>
    <w:p w:rsidR="008D0D14" w:rsidRPr="008D0D14" w:rsidRDefault="008D0D14" w:rsidP="008D0D1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8D0D14">
        <w:rPr>
          <w:rFonts w:ascii="Times New Roman" w:eastAsia="Calibri" w:hAnsi="Times New Roman"/>
        </w:rPr>
        <w:t>9. Реакции на ситуации кризиса в семье.</w:t>
      </w:r>
    </w:p>
    <w:p w:rsidR="008D0D14" w:rsidRPr="008D0D14" w:rsidRDefault="008D0D14" w:rsidP="008D0D1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8D0D14">
        <w:rPr>
          <w:rFonts w:ascii="Times New Roman" w:eastAsia="Calibri" w:hAnsi="Times New Roman"/>
        </w:rPr>
        <w:t>10. Особенности реагирования на кризисные ситуации у мужчин и женщин.</w:t>
      </w:r>
    </w:p>
    <w:p w:rsidR="008D0D14" w:rsidRPr="008D0D14" w:rsidRDefault="008D0D14" w:rsidP="008D0D1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8D0D14">
        <w:rPr>
          <w:rFonts w:ascii="Times New Roman" w:eastAsia="Calibri" w:hAnsi="Times New Roman"/>
        </w:rPr>
        <w:t>11. Влияние факторов стресса на соматическое и психическое здоровье женщин и мужчин.</w:t>
      </w:r>
    </w:p>
    <w:p w:rsidR="008D0D14" w:rsidRPr="008D0D14" w:rsidRDefault="008D0D14" w:rsidP="008D0D1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8D0D14">
        <w:rPr>
          <w:rFonts w:ascii="Times New Roman" w:eastAsia="Calibri" w:hAnsi="Times New Roman"/>
        </w:rPr>
        <w:t xml:space="preserve">12. </w:t>
      </w:r>
      <w:proofErr w:type="spellStart"/>
      <w:r w:rsidRPr="008D0D14">
        <w:rPr>
          <w:rFonts w:ascii="Times New Roman" w:eastAsia="Calibri" w:hAnsi="Times New Roman"/>
        </w:rPr>
        <w:t>Соматизация</w:t>
      </w:r>
      <w:proofErr w:type="spellEnd"/>
      <w:r w:rsidRPr="008D0D14">
        <w:rPr>
          <w:rFonts w:ascii="Times New Roman" w:eastAsia="Calibri" w:hAnsi="Times New Roman"/>
        </w:rPr>
        <w:t xml:space="preserve"> психических расстройств.</w:t>
      </w:r>
    </w:p>
    <w:p w:rsidR="008D0D14" w:rsidRPr="008D0D14" w:rsidRDefault="008D0D14" w:rsidP="008D0D1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8D0D14">
        <w:rPr>
          <w:rFonts w:ascii="Times New Roman" w:eastAsia="Calibri" w:hAnsi="Times New Roman"/>
        </w:rPr>
        <w:t xml:space="preserve">13. Посттравматическое стрессовое расстройство и проблемы </w:t>
      </w:r>
      <w:proofErr w:type="spellStart"/>
      <w:r w:rsidRPr="008D0D14">
        <w:rPr>
          <w:rFonts w:ascii="Times New Roman" w:eastAsia="Calibri" w:hAnsi="Times New Roman"/>
        </w:rPr>
        <w:t>психосоматики</w:t>
      </w:r>
      <w:proofErr w:type="spellEnd"/>
      <w:r w:rsidRPr="008D0D14">
        <w:rPr>
          <w:rFonts w:ascii="Times New Roman" w:eastAsia="Calibri" w:hAnsi="Times New Roman"/>
        </w:rPr>
        <w:t>.</w:t>
      </w:r>
    </w:p>
    <w:p w:rsidR="008D0D14" w:rsidRPr="008D0D14" w:rsidRDefault="008D0D14" w:rsidP="008D0D1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8D0D14">
        <w:rPr>
          <w:rFonts w:ascii="Times New Roman" w:eastAsia="Calibri" w:hAnsi="Times New Roman"/>
        </w:rPr>
        <w:t>14. Концепция стресса и психосоматическая медицина.</w:t>
      </w:r>
    </w:p>
    <w:p w:rsidR="008D0D14" w:rsidRPr="008D0D14" w:rsidRDefault="008D0D14" w:rsidP="008D0D1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8D0D14">
        <w:rPr>
          <w:rFonts w:ascii="Times New Roman" w:eastAsia="Calibri" w:hAnsi="Times New Roman"/>
        </w:rPr>
        <w:t>15. Модели невротической и психосоматической патологии.</w:t>
      </w:r>
    </w:p>
    <w:p w:rsidR="008D5665" w:rsidRPr="00A4268F" w:rsidRDefault="008D5665" w:rsidP="008D0D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8D5665" w:rsidRPr="00A4268F" w:rsidSect="00E3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665"/>
    <w:rsid w:val="0015512F"/>
    <w:rsid w:val="00401829"/>
    <w:rsid w:val="00462C50"/>
    <w:rsid w:val="00714BE2"/>
    <w:rsid w:val="008D0D14"/>
    <w:rsid w:val="008D5665"/>
    <w:rsid w:val="00A4268F"/>
    <w:rsid w:val="00D522CA"/>
    <w:rsid w:val="00E0470E"/>
    <w:rsid w:val="00E32DFB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CF928-5E6E-45C1-9511-5CA8343D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Kulikova</dc:creator>
  <cp:keywords/>
  <dc:description/>
  <cp:lastModifiedBy>Ольга Куликова</cp:lastModifiedBy>
  <cp:revision>3</cp:revision>
  <dcterms:created xsi:type="dcterms:W3CDTF">2018-05-06T15:24:00Z</dcterms:created>
  <dcterms:modified xsi:type="dcterms:W3CDTF">2018-05-06T15:24:00Z</dcterms:modified>
</cp:coreProperties>
</file>