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F4" w:rsidRDefault="00AE52F4" w:rsidP="00AE52F4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AE52F4" w:rsidRPr="004B2C94" w:rsidRDefault="00AE52F4" w:rsidP="00AE52F4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AE52F4" w:rsidRDefault="00AE52F4" w:rsidP="00AE52F4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AE52F4" w:rsidRPr="004B2C94" w:rsidRDefault="00AE52F4" w:rsidP="00AE52F4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Default="00AE52F4" w:rsidP="00AE52F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AE52F4" w:rsidRPr="004B2C94" w:rsidRDefault="00AE52F4" w:rsidP="00AE52F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AE52F4" w:rsidRDefault="00AE52F4" w:rsidP="00AE52F4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FE2AD0" w:rsidRPr="00CF6066" w:rsidRDefault="00FE2AD0" w:rsidP="00AE52F4">
      <w:pPr>
        <w:jc w:val="center"/>
        <w:rPr>
          <w:b/>
          <w:sz w:val="28"/>
        </w:rPr>
      </w:pPr>
      <w:bookmarkStart w:id="0" w:name="_GoBack"/>
      <w:bookmarkEnd w:id="0"/>
    </w:p>
    <w:p w:rsidR="00FE2AD0" w:rsidRDefault="00FE2AD0" w:rsidP="00FE2A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ОРГАНИЗАЦИЯ САНИТАРНО-ГИГИЕНИЧЕСКИХ ЛАБОРАТОРНЫХ ИССЛЕДОВАНИЙ</w:t>
      </w:r>
    </w:p>
    <w:p w:rsidR="00FE2AD0" w:rsidRDefault="00FE2AD0" w:rsidP="00FE2AD0">
      <w:pPr>
        <w:jc w:val="center"/>
        <w:rPr>
          <w:sz w:val="28"/>
        </w:rPr>
      </w:pPr>
    </w:p>
    <w:p w:rsidR="00FE2AD0" w:rsidRDefault="00FE2AD0" w:rsidP="00FE2AD0">
      <w:pPr>
        <w:jc w:val="center"/>
        <w:rPr>
          <w:sz w:val="28"/>
        </w:rPr>
      </w:pPr>
    </w:p>
    <w:p w:rsidR="00FE2AD0" w:rsidRDefault="00FE2AD0" w:rsidP="00FE2AD0">
      <w:pPr>
        <w:jc w:val="center"/>
        <w:rPr>
          <w:sz w:val="28"/>
        </w:rPr>
      </w:pPr>
      <w:r>
        <w:rPr>
          <w:sz w:val="28"/>
        </w:rPr>
        <w:t>по специальности</w:t>
      </w:r>
    </w:p>
    <w:p w:rsidR="00FE2AD0" w:rsidRDefault="00FE2AD0" w:rsidP="00FE2AD0">
      <w:pPr>
        <w:jc w:val="center"/>
        <w:rPr>
          <w:sz w:val="28"/>
        </w:rPr>
      </w:pPr>
    </w:p>
    <w:p w:rsidR="00FE2AD0" w:rsidRDefault="00FE2AD0" w:rsidP="00FE2AD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32.08.11 СОЦИАЛЬНАЯ ГИГИЕНА И ОРГАНИЗАЦИЯ ГОССАНЭПИДСЛУЖБЫ</w:t>
      </w:r>
    </w:p>
    <w:p w:rsidR="00FE2AD0" w:rsidRDefault="00FE2AD0" w:rsidP="00FE2AD0">
      <w:pPr>
        <w:jc w:val="center"/>
        <w:rPr>
          <w:sz w:val="28"/>
        </w:rPr>
      </w:pPr>
    </w:p>
    <w:p w:rsidR="00FE2AD0" w:rsidRDefault="00FE2AD0" w:rsidP="00FE2AD0">
      <w:pPr>
        <w:jc w:val="center"/>
        <w:rPr>
          <w:sz w:val="28"/>
        </w:rPr>
      </w:pPr>
    </w:p>
    <w:p w:rsidR="00FE2AD0" w:rsidRDefault="00FE2AD0" w:rsidP="00FE2AD0">
      <w:pPr>
        <w:jc w:val="center"/>
        <w:rPr>
          <w:sz w:val="24"/>
          <w:szCs w:val="24"/>
        </w:rPr>
      </w:pPr>
    </w:p>
    <w:p w:rsidR="00FE2AD0" w:rsidRDefault="00FE2AD0" w:rsidP="00FE2AD0">
      <w:pPr>
        <w:jc w:val="center"/>
        <w:rPr>
          <w:sz w:val="24"/>
          <w:szCs w:val="24"/>
        </w:rPr>
      </w:pPr>
    </w:p>
    <w:p w:rsidR="00FE2AD0" w:rsidRDefault="00FE2AD0" w:rsidP="00FE2AD0">
      <w:pPr>
        <w:jc w:val="center"/>
        <w:rPr>
          <w:sz w:val="24"/>
          <w:szCs w:val="24"/>
        </w:rPr>
      </w:pPr>
    </w:p>
    <w:p w:rsidR="00FE2AD0" w:rsidRDefault="00FE2AD0" w:rsidP="00FE2AD0">
      <w:pPr>
        <w:jc w:val="center"/>
        <w:rPr>
          <w:sz w:val="24"/>
          <w:szCs w:val="24"/>
        </w:rPr>
      </w:pPr>
    </w:p>
    <w:p w:rsidR="00FE2AD0" w:rsidRDefault="00FE2AD0" w:rsidP="00FE2AD0">
      <w:pPr>
        <w:jc w:val="center"/>
        <w:rPr>
          <w:sz w:val="24"/>
          <w:szCs w:val="24"/>
        </w:rPr>
      </w:pPr>
    </w:p>
    <w:p w:rsidR="00FE2AD0" w:rsidRDefault="00FE2AD0" w:rsidP="00FE2AD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32.08.11 «Социальная гигиена и организация госсанэпидслужбы», утвержденной ученым советом ФГБОУ ВО ОрГМУ Минздрава России</w:t>
      </w:r>
    </w:p>
    <w:p w:rsidR="00AE52F4" w:rsidRPr="00BD661B" w:rsidRDefault="00AE52F4" w:rsidP="00AE52F4">
      <w:pPr>
        <w:ind w:firstLine="709"/>
        <w:jc w:val="both"/>
        <w:rPr>
          <w:color w:val="000000"/>
          <w:sz w:val="24"/>
          <w:szCs w:val="24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Default="00AE52F4" w:rsidP="00AE52F4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AE52F4" w:rsidRDefault="00AE52F4" w:rsidP="00AE52F4">
      <w:pPr>
        <w:ind w:firstLine="709"/>
        <w:jc w:val="center"/>
        <w:rPr>
          <w:sz w:val="28"/>
        </w:rPr>
      </w:pPr>
    </w:p>
    <w:p w:rsidR="00A25EE3" w:rsidRDefault="00A25EE3" w:rsidP="00F5136B">
      <w:pPr>
        <w:ind w:firstLine="709"/>
        <w:jc w:val="center"/>
        <w:rPr>
          <w:sz w:val="28"/>
        </w:rPr>
      </w:pPr>
      <w:r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знаний.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792"/>
        <w:gridCol w:w="2873"/>
        <w:gridCol w:w="2184"/>
        <w:gridCol w:w="2106"/>
      </w:tblGrid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F54A98" w:rsidRPr="00A25EE3" w:rsidTr="00F71328">
        <w:tc>
          <w:tcPr>
            <w:tcW w:w="0" w:type="auto"/>
            <w:gridSpan w:val="5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24749A" w:rsidRDefault="00F54A98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54A98" w:rsidRPr="00212080" w:rsidRDefault="00F54A98" w:rsidP="00F71328">
            <w:pPr>
              <w:rPr>
                <w:sz w:val="26"/>
                <w:szCs w:val="26"/>
              </w:rPr>
            </w:pPr>
            <w:r w:rsidRPr="00212080">
              <w:rPr>
                <w:sz w:val="26"/>
                <w:szCs w:val="26"/>
              </w:rPr>
              <w:t>Тема «Организация, формы и методы работы санитарно-гигиенических лабораторий в системе Роспотребнадзора»</w:t>
            </w:r>
          </w:p>
        </w:tc>
        <w:tc>
          <w:tcPr>
            <w:tcW w:w="0" w:type="auto"/>
            <w:shd w:val="clear" w:color="auto" w:fill="auto"/>
          </w:tcPr>
          <w:p w:rsidR="00F54A98" w:rsidRPr="0081778F" w:rsidRDefault="00F54A98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 xml:space="preserve">Работа с конспектом лекции; работа над учебным материалом </w:t>
            </w:r>
            <w:r w:rsidRPr="00A25EE3">
              <w:rPr>
                <w:sz w:val="26"/>
                <w:szCs w:val="26"/>
              </w:rPr>
              <w:lastRenderedPageBreak/>
              <w:t>(основной и дополнительной литературы,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F54A98" w:rsidRPr="00B535DA" w:rsidRDefault="00F54A98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</w:t>
            </w:r>
            <w:r>
              <w:rPr>
                <w:sz w:val="26"/>
                <w:szCs w:val="26"/>
              </w:rPr>
              <w:lastRenderedPageBreak/>
              <w:t>ков</w:t>
            </w:r>
          </w:p>
        </w:tc>
        <w:tc>
          <w:tcPr>
            <w:tcW w:w="0" w:type="auto"/>
            <w:shd w:val="clear" w:color="auto" w:fill="auto"/>
          </w:tcPr>
          <w:p w:rsidR="00F54A98" w:rsidRPr="00042577" w:rsidRDefault="00F54A98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>- внеаудиторная – КСР, на базе практиче</w:t>
            </w:r>
            <w:r w:rsidRPr="00042577">
              <w:rPr>
                <w:sz w:val="28"/>
              </w:rPr>
              <w:lastRenderedPageBreak/>
              <w:t>ской подготовки.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24749A" w:rsidRDefault="00F54A98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54A98" w:rsidRPr="00212080" w:rsidRDefault="00F54A98" w:rsidP="00F71328">
            <w:pPr>
              <w:rPr>
                <w:sz w:val="26"/>
                <w:szCs w:val="26"/>
              </w:rPr>
            </w:pPr>
            <w:r w:rsidRPr="00212080">
              <w:rPr>
                <w:sz w:val="26"/>
                <w:szCs w:val="26"/>
              </w:rPr>
              <w:t>Тема «Использование оптических методов в санитарно-гигиенических исследованиях»</w:t>
            </w:r>
          </w:p>
        </w:tc>
        <w:tc>
          <w:tcPr>
            <w:tcW w:w="0" w:type="auto"/>
            <w:shd w:val="clear" w:color="auto" w:fill="auto"/>
          </w:tcPr>
          <w:p w:rsidR="00F54A98" w:rsidRPr="0081778F" w:rsidRDefault="00F54A98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F54A98" w:rsidRPr="00B535DA" w:rsidRDefault="00F54A98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F54A98" w:rsidRPr="00042577" w:rsidRDefault="00F54A98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24749A" w:rsidRDefault="00F54A98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54A98" w:rsidRPr="00212080" w:rsidRDefault="00F54A98" w:rsidP="00F71328">
            <w:pPr>
              <w:rPr>
                <w:sz w:val="26"/>
                <w:szCs w:val="26"/>
              </w:rPr>
            </w:pPr>
            <w:r w:rsidRPr="00212080">
              <w:rPr>
                <w:sz w:val="26"/>
                <w:szCs w:val="26"/>
              </w:rPr>
              <w:t>Тема «Использование спектральных методов  в санитарно-гигиенических исследованиях»</w:t>
            </w:r>
          </w:p>
        </w:tc>
        <w:tc>
          <w:tcPr>
            <w:tcW w:w="0" w:type="auto"/>
            <w:shd w:val="clear" w:color="auto" w:fill="auto"/>
          </w:tcPr>
          <w:p w:rsidR="00F54A98" w:rsidRPr="0081778F" w:rsidRDefault="00F54A98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F54A98" w:rsidRPr="00B535DA" w:rsidRDefault="00F54A98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F54A98" w:rsidRPr="00042577" w:rsidRDefault="00F54A98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24749A" w:rsidRDefault="00F54A98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54A98" w:rsidRPr="00212080" w:rsidRDefault="00F54A98" w:rsidP="00F71328">
            <w:pPr>
              <w:rPr>
                <w:sz w:val="26"/>
                <w:szCs w:val="26"/>
              </w:rPr>
            </w:pPr>
            <w:r w:rsidRPr="00212080">
              <w:rPr>
                <w:sz w:val="26"/>
                <w:szCs w:val="26"/>
              </w:rPr>
              <w:t>Тема «Использование хроматографических методов в санитарно-гигиенических исследованиях»</w:t>
            </w:r>
          </w:p>
        </w:tc>
        <w:tc>
          <w:tcPr>
            <w:tcW w:w="0" w:type="auto"/>
            <w:shd w:val="clear" w:color="auto" w:fill="auto"/>
          </w:tcPr>
          <w:p w:rsidR="00F54A98" w:rsidRPr="0081778F" w:rsidRDefault="00F54A98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 xml:space="preserve">Работа с конспектом лекции; работа над учебным материалом </w:t>
            </w:r>
            <w:r w:rsidRPr="00A25EE3">
              <w:rPr>
                <w:sz w:val="26"/>
                <w:szCs w:val="26"/>
              </w:rPr>
              <w:lastRenderedPageBreak/>
              <w:t>(основной и дополнительной литературы,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F54A98" w:rsidRPr="00B535DA" w:rsidRDefault="00F54A98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</w:t>
            </w:r>
            <w:r>
              <w:rPr>
                <w:sz w:val="26"/>
                <w:szCs w:val="26"/>
              </w:rPr>
              <w:lastRenderedPageBreak/>
              <w:t>ков</w:t>
            </w:r>
          </w:p>
        </w:tc>
        <w:tc>
          <w:tcPr>
            <w:tcW w:w="0" w:type="auto"/>
            <w:shd w:val="clear" w:color="auto" w:fill="auto"/>
          </w:tcPr>
          <w:p w:rsidR="00F54A98" w:rsidRPr="00042577" w:rsidRDefault="00F54A98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>- внеаудиторная – КСР, на базе практиче</w:t>
            </w:r>
            <w:r w:rsidRPr="00042577">
              <w:rPr>
                <w:sz w:val="28"/>
              </w:rPr>
              <w:lastRenderedPageBreak/>
              <w:t>ской подготовки.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24749A" w:rsidRDefault="00F54A98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54A98" w:rsidRPr="00212080" w:rsidRDefault="00F54A98" w:rsidP="00F71328">
            <w:pPr>
              <w:rPr>
                <w:sz w:val="26"/>
                <w:szCs w:val="26"/>
              </w:rPr>
            </w:pPr>
            <w:r w:rsidRPr="00212080">
              <w:rPr>
                <w:sz w:val="26"/>
                <w:szCs w:val="26"/>
              </w:rPr>
              <w:t>Тема «Использование  электрохимических методов в санитарно-гигиенических исследованиях»</w:t>
            </w:r>
          </w:p>
        </w:tc>
        <w:tc>
          <w:tcPr>
            <w:tcW w:w="0" w:type="auto"/>
            <w:shd w:val="clear" w:color="auto" w:fill="auto"/>
          </w:tcPr>
          <w:p w:rsidR="00F54A98" w:rsidRPr="0081778F" w:rsidRDefault="00F54A98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F54A98" w:rsidRPr="00B535DA" w:rsidRDefault="00F54A98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F54A98" w:rsidRPr="00042577" w:rsidRDefault="00F54A98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24749A" w:rsidRDefault="00F54A98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54A98" w:rsidRPr="00212080" w:rsidRDefault="00F54A98" w:rsidP="00F71328">
            <w:pPr>
              <w:rPr>
                <w:sz w:val="26"/>
                <w:szCs w:val="26"/>
              </w:rPr>
            </w:pPr>
            <w:r w:rsidRPr="00212080">
              <w:rPr>
                <w:sz w:val="26"/>
                <w:szCs w:val="26"/>
              </w:rPr>
              <w:t>Тема «Качественный химический анализ в санитарно-гигиенических исследованиях»</w:t>
            </w:r>
          </w:p>
        </w:tc>
        <w:tc>
          <w:tcPr>
            <w:tcW w:w="0" w:type="auto"/>
            <w:shd w:val="clear" w:color="auto" w:fill="auto"/>
          </w:tcPr>
          <w:p w:rsidR="00F54A98" w:rsidRPr="0081778F" w:rsidRDefault="00F54A98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закрепления и систематизации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  <w:p w:rsidR="00F54A98" w:rsidRPr="00B535DA" w:rsidRDefault="00F54A98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F54A98" w:rsidRPr="00042577" w:rsidRDefault="00F54A98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аудиторная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практических занятиях;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>- внеаудиторная – КСР, на базе практической подготовки.</w:t>
            </w:r>
          </w:p>
        </w:tc>
      </w:tr>
    </w:tbl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lastRenderedPageBreak/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Тестирование осуществляется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</w:t>
      </w:r>
      <w:r w:rsidR="00684B27" w:rsidRPr="00684B27">
        <w:rPr>
          <w:sz w:val="28"/>
        </w:rPr>
        <w:t>ордина</w:t>
      </w:r>
      <w:r w:rsidR="00684B27">
        <w:rPr>
          <w:sz w:val="28"/>
        </w:rPr>
        <w:t>тор</w:t>
      </w:r>
      <w:r w:rsidRPr="00B13647">
        <w:rPr>
          <w:sz w:val="28"/>
        </w:rPr>
        <w:t xml:space="preserve">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основные 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110109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110109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</w:t>
      </w:r>
      <w:r w:rsidRPr="006E062D">
        <w:rPr>
          <w:color w:val="000000"/>
          <w:sz w:val="28"/>
          <w:szCs w:val="28"/>
        </w:rPr>
        <w:lastRenderedPageBreak/>
        <w:t xml:space="preserve">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09" w:rsidRDefault="00110109" w:rsidP="00FD5B6B">
      <w:r>
        <w:separator/>
      </w:r>
    </w:p>
  </w:endnote>
  <w:endnote w:type="continuationSeparator" w:id="0">
    <w:p w:rsidR="00110109" w:rsidRDefault="0011010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9A" w:rsidRDefault="00F751BA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FE2AD0">
      <w:rPr>
        <w:noProof/>
      </w:rPr>
      <w:t>2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09" w:rsidRDefault="00110109" w:rsidP="00FD5B6B">
      <w:r>
        <w:separator/>
      </w:r>
    </w:p>
  </w:footnote>
  <w:footnote w:type="continuationSeparator" w:id="0">
    <w:p w:rsidR="00110109" w:rsidRDefault="0011010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83C34"/>
    <w:rsid w:val="000931E3"/>
    <w:rsid w:val="00110109"/>
    <w:rsid w:val="00177287"/>
    <w:rsid w:val="001F5EE1"/>
    <w:rsid w:val="002312D9"/>
    <w:rsid w:val="0024749A"/>
    <w:rsid w:val="0026698D"/>
    <w:rsid w:val="002D2784"/>
    <w:rsid w:val="00302302"/>
    <w:rsid w:val="003B5F75"/>
    <w:rsid w:val="003C37BE"/>
    <w:rsid w:val="0045011E"/>
    <w:rsid w:val="00476000"/>
    <w:rsid w:val="004B2C94"/>
    <w:rsid w:val="004C1386"/>
    <w:rsid w:val="004D1091"/>
    <w:rsid w:val="005677BE"/>
    <w:rsid w:val="00582BA5"/>
    <w:rsid w:val="00593334"/>
    <w:rsid w:val="006847B8"/>
    <w:rsid w:val="00684B27"/>
    <w:rsid w:val="00693E11"/>
    <w:rsid w:val="006F14A4"/>
    <w:rsid w:val="006F7AD8"/>
    <w:rsid w:val="00742208"/>
    <w:rsid w:val="00755609"/>
    <w:rsid w:val="0079237F"/>
    <w:rsid w:val="008113A5"/>
    <w:rsid w:val="0081778F"/>
    <w:rsid w:val="00832D24"/>
    <w:rsid w:val="00845C7D"/>
    <w:rsid w:val="008576FF"/>
    <w:rsid w:val="008A655C"/>
    <w:rsid w:val="009066EC"/>
    <w:rsid w:val="009511F7"/>
    <w:rsid w:val="00985E1D"/>
    <w:rsid w:val="009978D9"/>
    <w:rsid w:val="009C2F35"/>
    <w:rsid w:val="009C4A0D"/>
    <w:rsid w:val="009E1D78"/>
    <w:rsid w:val="009F49C5"/>
    <w:rsid w:val="00A25EE3"/>
    <w:rsid w:val="00AD3EBB"/>
    <w:rsid w:val="00AE52F4"/>
    <w:rsid w:val="00AF327C"/>
    <w:rsid w:val="00B13647"/>
    <w:rsid w:val="00B350F3"/>
    <w:rsid w:val="00B535DA"/>
    <w:rsid w:val="00BF1CD1"/>
    <w:rsid w:val="00C32738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2B70"/>
    <w:rsid w:val="00F54A98"/>
    <w:rsid w:val="00F55788"/>
    <w:rsid w:val="00F751BA"/>
    <w:rsid w:val="00F8248C"/>
    <w:rsid w:val="00F8739C"/>
    <w:rsid w:val="00F922E9"/>
    <w:rsid w:val="00FB36A4"/>
    <w:rsid w:val="00FD34ED"/>
    <w:rsid w:val="00FD5B6B"/>
    <w:rsid w:val="00FE2AD0"/>
    <w:rsid w:val="00FF50FE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CABF18"/>
  <w15:docId w15:val="{63AAE27B-F278-4EE6-83E2-F48DB755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RePack by Diakov</cp:lastModifiedBy>
  <cp:revision>19</cp:revision>
  <dcterms:created xsi:type="dcterms:W3CDTF">2019-02-04T05:01:00Z</dcterms:created>
  <dcterms:modified xsi:type="dcterms:W3CDTF">2019-09-15T18:05:00Z</dcterms:modified>
</cp:coreProperties>
</file>