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52" w:rsidRDefault="005D6452" w:rsidP="00F513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5D6452" w:rsidRDefault="005D6452" w:rsidP="00F5136B">
      <w:pPr>
        <w:ind w:firstLine="709"/>
        <w:jc w:val="center"/>
        <w:rPr>
          <w:sz w:val="28"/>
          <w:szCs w:val="28"/>
        </w:rPr>
      </w:pPr>
      <w:r w:rsidRPr="004B2C94">
        <w:rPr>
          <w:sz w:val="28"/>
          <w:szCs w:val="28"/>
        </w:rPr>
        <w:t xml:space="preserve">«Оренбургский </w:t>
      </w:r>
      <w:r>
        <w:rPr>
          <w:sz w:val="28"/>
          <w:szCs w:val="28"/>
        </w:rPr>
        <w:t>государственный медицинский университет»</w:t>
      </w: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Default="005D6452" w:rsidP="00F5136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</w:t>
      </w:r>
    </w:p>
    <w:p w:rsidR="005D6452" w:rsidRPr="004B2C94" w:rsidRDefault="005D6452" w:rsidP="00F5136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САМОСТОЯТЕЛЬНОЙ РАБОТЕ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6C5214" w:rsidRDefault="006C5214" w:rsidP="00034042">
      <w:pPr>
        <w:spacing w:line="360" w:lineRule="auto"/>
        <w:ind w:firstLine="709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по направлению подготовки </w:t>
      </w:r>
    </w:p>
    <w:p w:rsidR="005D6452" w:rsidRPr="001A35A3" w:rsidRDefault="005D6452" w:rsidP="00034042">
      <w:pPr>
        <w:spacing w:line="360" w:lineRule="auto"/>
        <w:ind w:firstLine="709"/>
        <w:jc w:val="center"/>
        <w:rPr>
          <w:i/>
          <w:iCs/>
          <w:color w:val="000000"/>
          <w:sz w:val="28"/>
          <w:szCs w:val="28"/>
        </w:rPr>
      </w:pPr>
      <w:bookmarkStart w:id="0" w:name="_GoBack"/>
      <w:bookmarkEnd w:id="0"/>
      <w:r w:rsidRPr="001A35A3">
        <w:rPr>
          <w:i/>
          <w:iCs/>
          <w:color w:val="000000"/>
          <w:sz w:val="28"/>
          <w:szCs w:val="28"/>
        </w:rPr>
        <w:t>3</w:t>
      </w:r>
      <w:r>
        <w:rPr>
          <w:i/>
          <w:iCs/>
          <w:color w:val="000000"/>
          <w:sz w:val="28"/>
          <w:szCs w:val="28"/>
        </w:rPr>
        <w:t>4</w:t>
      </w:r>
      <w:r w:rsidRPr="001A35A3">
        <w:rPr>
          <w:i/>
          <w:iCs/>
          <w:color w:val="000000"/>
          <w:sz w:val="28"/>
          <w:szCs w:val="28"/>
        </w:rPr>
        <w:t>.0</w:t>
      </w:r>
      <w:r>
        <w:rPr>
          <w:i/>
          <w:iCs/>
          <w:color w:val="000000"/>
          <w:sz w:val="28"/>
          <w:szCs w:val="28"/>
        </w:rPr>
        <w:t>3</w:t>
      </w:r>
      <w:r w:rsidRPr="001A35A3">
        <w:rPr>
          <w:i/>
          <w:iCs/>
          <w:color w:val="000000"/>
          <w:sz w:val="28"/>
          <w:szCs w:val="28"/>
        </w:rPr>
        <w:t xml:space="preserve">.01 </w:t>
      </w:r>
      <w:r>
        <w:rPr>
          <w:i/>
          <w:iCs/>
          <w:color w:val="000000"/>
          <w:sz w:val="28"/>
          <w:szCs w:val="28"/>
        </w:rPr>
        <w:t>Сестринское дело</w:t>
      </w:r>
    </w:p>
    <w:p w:rsidR="006C5214" w:rsidRPr="00EB7D41" w:rsidRDefault="006C5214" w:rsidP="006C5214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ОБЩАЯ ПАТО</w:t>
      </w:r>
      <w:r w:rsidRPr="00EB7D41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ОГИЯ</w:t>
      </w: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CD542B" w:rsidRDefault="005D6452" w:rsidP="001A35A3">
      <w:pPr>
        <w:spacing w:line="360" w:lineRule="auto"/>
        <w:ind w:firstLine="709"/>
        <w:jc w:val="center"/>
        <w:rPr>
          <w:color w:val="000000"/>
          <w:sz w:val="24"/>
          <w:szCs w:val="24"/>
        </w:rPr>
      </w:pPr>
      <w:r w:rsidRPr="00CD542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CD542B">
        <w:rPr>
          <w:color w:val="000000"/>
          <w:sz w:val="24"/>
          <w:szCs w:val="24"/>
        </w:rPr>
        <w:t>а</w:t>
      </w:r>
      <w:r w:rsidRPr="00CD542B">
        <w:rPr>
          <w:color w:val="000000"/>
          <w:sz w:val="24"/>
          <w:szCs w:val="24"/>
        </w:rPr>
        <w:t>зов</w:t>
      </w:r>
      <w:r w:rsidR="0002301F">
        <w:rPr>
          <w:color w:val="000000"/>
          <w:sz w:val="24"/>
          <w:szCs w:val="24"/>
        </w:rPr>
        <w:t xml:space="preserve">ания по направлению подготовки </w:t>
      </w:r>
      <w:r w:rsidRPr="00CD542B">
        <w:rPr>
          <w:i/>
          <w:iCs/>
          <w:color w:val="000000"/>
          <w:sz w:val="24"/>
          <w:szCs w:val="24"/>
        </w:rPr>
        <w:t>3</w:t>
      </w:r>
      <w:r>
        <w:rPr>
          <w:i/>
          <w:iCs/>
          <w:color w:val="000000"/>
          <w:sz w:val="24"/>
          <w:szCs w:val="24"/>
        </w:rPr>
        <w:t>4</w:t>
      </w:r>
      <w:r w:rsidRPr="00CD542B">
        <w:rPr>
          <w:i/>
          <w:iCs/>
          <w:color w:val="000000"/>
          <w:sz w:val="24"/>
          <w:szCs w:val="24"/>
        </w:rPr>
        <w:t>.0</w:t>
      </w:r>
      <w:r>
        <w:rPr>
          <w:i/>
          <w:iCs/>
          <w:color w:val="000000"/>
          <w:sz w:val="24"/>
          <w:szCs w:val="24"/>
        </w:rPr>
        <w:t>3</w:t>
      </w:r>
      <w:r w:rsidRPr="00CD542B">
        <w:rPr>
          <w:i/>
          <w:iCs/>
          <w:color w:val="000000"/>
          <w:sz w:val="24"/>
          <w:szCs w:val="24"/>
        </w:rPr>
        <w:t>.01</w:t>
      </w:r>
      <w:r>
        <w:rPr>
          <w:i/>
          <w:iCs/>
          <w:color w:val="000000"/>
          <w:sz w:val="24"/>
          <w:szCs w:val="24"/>
        </w:rPr>
        <w:t>Сестринское дело</w:t>
      </w:r>
      <w:r w:rsidRPr="00CD542B">
        <w:rPr>
          <w:i/>
          <w:iCs/>
          <w:color w:val="000000"/>
          <w:sz w:val="24"/>
          <w:szCs w:val="24"/>
        </w:rPr>
        <w:t xml:space="preserve">, </w:t>
      </w:r>
      <w:r w:rsidRPr="00CD542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D542B">
        <w:rPr>
          <w:color w:val="000000"/>
          <w:sz w:val="24"/>
          <w:szCs w:val="24"/>
        </w:rPr>
        <w:t>ОрГМУ</w:t>
      </w:r>
      <w:proofErr w:type="spellEnd"/>
      <w:r w:rsidRPr="00CD542B">
        <w:rPr>
          <w:color w:val="000000"/>
          <w:sz w:val="24"/>
          <w:szCs w:val="24"/>
        </w:rPr>
        <w:t xml:space="preserve"> Минздрава России</w:t>
      </w:r>
    </w:p>
    <w:p w:rsidR="005D6452" w:rsidRPr="00BD661B" w:rsidRDefault="005D6452" w:rsidP="00FD5B6B">
      <w:pPr>
        <w:ind w:firstLine="70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№ 11 от «22</w:t>
      </w:r>
      <w:r w:rsidRPr="00BD661B">
        <w:rPr>
          <w:color w:val="000000"/>
          <w:sz w:val="24"/>
          <w:szCs w:val="24"/>
        </w:rPr>
        <w:t xml:space="preserve">» </w:t>
      </w:r>
      <w:r>
        <w:rPr>
          <w:color w:val="000000"/>
          <w:sz w:val="24"/>
          <w:szCs w:val="24"/>
        </w:rPr>
        <w:t xml:space="preserve">июня </w:t>
      </w:r>
      <w:r w:rsidRPr="00BD661B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18г.</w:t>
      </w: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5D6452" w:rsidRDefault="005D6452" w:rsidP="00F5136B">
      <w:pPr>
        <w:ind w:firstLine="709"/>
        <w:jc w:val="center"/>
        <w:rPr>
          <w:sz w:val="28"/>
          <w:szCs w:val="28"/>
        </w:rPr>
      </w:pPr>
    </w:p>
    <w:p w:rsidR="0002301F" w:rsidRDefault="0002301F" w:rsidP="00F5136B">
      <w:pPr>
        <w:ind w:firstLine="709"/>
        <w:jc w:val="center"/>
        <w:rPr>
          <w:sz w:val="28"/>
          <w:szCs w:val="28"/>
        </w:rPr>
      </w:pPr>
    </w:p>
    <w:p w:rsidR="0002301F" w:rsidRDefault="0002301F" w:rsidP="00F5136B">
      <w:pPr>
        <w:ind w:firstLine="709"/>
        <w:jc w:val="center"/>
        <w:rPr>
          <w:sz w:val="28"/>
          <w:szCs w:val="28"/>
        </w:rPr>
      </w:pPr>
    </w:p>
    <w:p w:rsidR="0002301F" w:rsidRPr="004B2C94" w:rsidRDefault="0002301F" w:rsidP="00F5136B">
      <w:pPr>
        <w:ind w:firstLine="709"/>
        <w:jc w:val="center"/>
        <w:rPr>
          <w:sz w:val="28"/>
          <w:szCs w:val="28"/>
        </w:rPr>
      </w:pPr>
    </w:p>
    <w:p w:rsidR="005D6452" w:rsidRPr="004B2C94" w:rsidRDefault="005D6452" w:rsidP="00F5136B">
      <w:pPr>
        <w:ind w:firstLine="709"/>
        <w:jc w:val="center"/>
        <w:rPr>
          <w:sz w:val="28"/>
          <w:szCs w:val="28"/>
        </w:rPr>
      </w:pPr>
    </w:p>
    <w:p w:rsidR="005D6452" w:rsidRDefault="005D6452" w:rsidP="009511F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1.Пояснительная записка </w:t>
      </w:r>
    </w:p>
    <w:p w:rsidR="005D6452" w:rsidRPr="009511F7" w:rsidRDefault="005D6452" w:rsidP="00951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11F7">
        <w:rPr>
          <w:sz w:val="28"/>
          <w:szCs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  <w:szCs w:val="28"/>
        </w:rPr>
        <w:t>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proofErr w:type="gramEnd"/>
      <w:r w:rsidRPr="009511F7">
        <w:rPr>
          <w:sz w:val="28"/>
          <w:szCs w:val="28"/>
        </w:rPr>
        <w:t>.</w:t>
      </w:r>
    </w:p>
    <w:p w:rsidR="005D6452" w:rsidRPr="004B2C94" w:rsidRDefault="005D6452" w:rsidP="00951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11F7">
        <w:rPr>
          <w:sz w:val="28"/>
          <w:szCs w:val="28"/>
        </w:rPr>
        <w:t xml:space="preserve">амостоятельная работа </w:t>
      </w:r>
      <w:r>
        <w:rPr>
          <w:sz w:val="28"/>
          <w:szCs w:val="28"/>
        </w:rPr>
        <w:t>студентов</w:t>
      </w:r>
      <w:r w:rsidRPr="009511F7">
        <w:rPr>
          <w:sz w:val="28"/>
          <w:szCs w:val="28"/>
        </w:rPr>
        <w:t xml:space="preserve"> является обязательным компонентом обр</w:t>
      </w:r>
      <w:r w:rsidRPr="009511F7">
        <w:rPr>
          <w:sz w:val="28"/>
          <w:szCs w:val="28"/>
        </w:rPr>
        <w:t>а</w:t>
      </w:r>
      <w:r w:rsidRPr="009511F7">
        <w:rPr>
          <w:sz w:val="28"/>
          <w:szCs w:val="28"/>
        </w:rPr>
        <w:t xml:space="preserve">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>
        <w:rPr>
          <w:sz w:val="28"/>
          <w:szCs w:val="28"/>
        </w:rPr>
        <w:t>р</w:t>
      </w:r>
      <w:r w:rsidRPr="009511F7">
        <w:rPr>
          <w:sz w:val="28"/>
          <w:szCs w:val="28"/>
        </w:rPr>
        <w:t xml:space="preserve">ешения актуальных проблем формирования общекультурных </w:t>
      </w:r>
      <w:r>
        <w:rPr>
          <w:sz w:val="28"/>
          <w:szCs w:val="28"/>
        </w:rPr>
        <w:t>(универсальных), общепр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фессиональных  </w:t>
      </w:r>
      <w:r w:rsidRPr="009511F7">
        <w:rPr>
          <w:sz w:val="28"/>
          <w:szCs w:val="28"/>
        </w:rPr>
        <w:t>и профессиональных компетенций, научно-исследоват</w:t>
      </w:r>
      <w:r>
        <w:rPr>
          <w:sz w:val="28"/>
          <w:szCs w:val="28"/>
        </w:rPr>
        <w:t>ельской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тельности, подготовку</w:t>
      </w:r>
      <w:r w:rsidRPr="009511F7">
        <w:rPr>
          <w:sz w:val="28"/>
          <w:szCs w:val="28"/>
        </w:rPr>
        <w:t xml:space="preserve"> к </w:t>
      </w:r>
      <w:r>
        <w:rPr>
          <w:sz w:val="28"/>
          <w:szCs w:val="28"/>
        </w:rPr>
        <w:t>занятиям и прохождение промежуточной аттестации</w:t>
      </w:r>
      <w:r w:rsidRPr="009511F7">
        <w:rPr>
          <w:sz w:val="28"/>
          <w:szCs w:val="28"/>
        </w:rPr>
        <w:t xml:space="preserve">. </w:t>
      </w:r>
    </w:p>
    <w:p w:rsidR="005D6452" w:rsidRPr="004B2C94" w:rsidRDefault="005D6452" w:rsidP="009511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11F7">
        <w:rPr>
          <w:sz w:val="28"/>
          <w:szCs w:val="28"/>
        </w:rPr>
        <w:t xml:space="preserve">амостоятельная работа </w:t>
      </w:r>
      <w:r w:rsidRPr="000931E3">
        <w:rPr>
          <w:sz w:val="28"/>
          <w:szCs w:val="28"/>
        </w:rPr>
        <w:t>обучающихся</w:t>
      </w:r>
      <w:r w:rsidRPr="009511F7">
        <w:rPr>
          <w:sz w:val="28"/>
          <w:szCs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  <w:szCs w:val="28"/>
        </w:rPr>
        <w:t>ГОС</w:t>
      </w:r>
      <w:r w:rsidRPr="009511F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9511F7">
        <w:rPr>
          <w:sz w:val="28"/>
          <w:szCs w:val="28"/>
        </w:rPr>
        <w:t xml:space="preserve">ыбор формы организации самостоятельной работы </w:t>
      </w:r>
      <w:r>
        <w:rPr>
          <w:sz w:val="28"/>
          <w:szCs w:val="28"/>
        </w:rPr>
        <w:t>студентов</w:t>
      </w:r>
      <w:r w:rsidRPr="009511F7">
        <w:rPr>
          <w:sz w:val="28"/>
          <w:szCs w:val="28"/>
        </w:rPr>
        <w:t xml:space="preserve"> определяется содержанием учебной дисциплины и формой организации обучения (лекция, сем</w:t>
      </w:r>
      <w:r w:rsidRPr="009511F7">
        <w:rPr>
          <w:sz w:val="28"/>
          <w:szCs w:val="28"/>
        </w:rPr>
        <w:t>и</w:t>
      </w:r>
      <w:r w:rsidRPr="009511F7">
        <w:rPr>
          <w:sz w:val="28"/>
          <w:szCs w:val="28"/>
        </w:rPr>
        <w:t>нар, практическое заня</w:t>
      </w:r>
      <w:r>
        <w:rPr>
          <w:sz w:val="28"/>
          <w:szCs w:val="28"/>
        </w:rPr>
        <w:t>тие,</w:t>
      </w:r>
      <w:r w:rsidRPr="009511F7">
        <w:rPr>
          <w:sz w:val="28"/>
          <w:szCs w:val="28"/>
        </w:rPr>
        <w:t xml:space="preserve"> др.). </w:t>
      </w:r>
    </w:p>
    <w:p w:rsidR="005D6452" w:rsidRPr="00EE76B5" w:rsidRDefault="005D6452" w:rsidP="00FD5B6B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EE76B5">
        <w:rPr>
          <w:sz w:val="28"/>
          <w:szCs w:val="28"/>
        </w:rPr>
        <w:t xml:space="preserve">Целью самостоятельной работы является овладение студентами знаний </w:t>
      </w:r>
      <w:r w:rsidRPr="00EE76B5">
        <w:rPr>
          <w:color w:val="000000"/>
          <w:sz w:val="28"/>
          <w:szCs w:val="28"/>
          <w:shd w:val="clear" w:color="auto" w:fill="FFFFFF"/>
        </w:rPr>
        <w:t>о пр</w:t>
      </w:r>
      <w:r w:rsidRPr="00EE76B5">
        <w:rPr>
          <w:color w:val="000000"/>
          <w:sz w:val="28"/>
          <w:szCs w:val="28"/>
          <w:shd w:val="clear" w:color="auto" w:fill="FFFFFF"/>
        </w:rPr>
        <w:t>и</w:t>
      </w:r>
      <w:r w:rsidRPr="00EE76B5">
        <w:rPr>
          <w:color w:val="000000"/>
          <w:sz w:val="28"/>
          <w:szCs w:val="28"/>
          <w:shd w:val="clear" w:color="auto" w:fill="FFFFFF"/>
        </w:rPr>
        <w:t>чинах и условиях возникновения, механизмах развития и исхода патологических процессов и болезней, необходимых для выполнения профессиональных обязанн</w:t>
      </w:r>
      <w:r w:rsidRPr="00EE76B5">
        <w:rPr>
          <w:color w:val="000000"/>
          <w:sz w:val="28"/>
          <w:szCs w:val="28"/>
          <w:shd w:val="clear" w:color="auto" w:fill="FFFFFF"/>
        </w:rPr>
        <w:t>о</w:t>
      </w:r>
      <w:r w:rsidRPr="00EE76B5">
        <w:rPr>
          <w:color w:val="000000"/>
          <w:sz w:val="28"/>
          <w:szCs w:val="28"/>
          <w:shd w:val="clear" w:color="auto" w:fill="FFFFFF"/>
        </w:rPr>
        <w:t>стей провизора, касающихся медицинских аспектов его деятельности.</w:t>
      </w:r>
    </w:p>
    <w:p w:rsidR="005D6452" w:rsidRPr="00EE76B5" w:rsidRDefault="005D6452" w:rsidP="00FD5B6B">
      <w:pPr>
        <w:ind w:firstLine="709"/>
        <w:jc w:val="both"/>
        <w:rPr>
          <w:sz w:val="28"/>
          <w:szCs w:val="28"/>
        </w:rPr>
      </w:pPr>
      <w:r w:rsidRPr="00EE76B5">
        <w:rPr>
          <w:sz w:val="28"/>
          <w:szCs w:val="28"/>
        </w:rPr>
        <w:t xml:space="preserve"> </w:t>
      </w:r>
    </w:p>
    <w:p w:rsidR="005D6452" w:rsidRDefault="005D6452" w:rsidP="00F5136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Содержание самостоятельной работы студентов.</w:t>
      </w:r>
    </w:p>
    <w:p w:rsidR="005D6452" w:rsidRDefault="005D6452" w:rsidP="00476000">
      <w:pPr>
        <w:ind w:firstLine="709"/>
        <w:jc w:val="both"/>
        <w:rPr>
          <w:sz w:val="28"/>
          <w:szCs w:val="28"/>
        </w:rPr>
      </w:pPr>
    </w:p>
    <w:p w:rsidR="005D6452" w:rsidRDefault="005D6452" w:rsidP="00476000">
      <w:pPr>
        <w:ind w:firstLine="709"/>
        <w:jc w:val="both"/>
        <w:rPr>
          <w:sz w:val="28"/>
          <w:szCs w:val="28"/>
        </w:rPr>
      </w:pPr>
      <w:r w:rsidRPr="00693E11">
        <w:rPr>
          <w:sz w:val="28"/>
          <w:szCs w:val="28"/>
        </w:rPr>
        <w:t xml:space="preserve">Содержание заданий для самостоятельной работы </w:t>
      </w:r>
      <w:r>
        <w:rPr>
          <w:sz w:val="28"/>
          <w:szCs w:val="28"/>
        </w:rPr>
        <w:t>студентов</w:t>
      </w:r>
      <w:r w:rsidRPr="00693E11">
        <w:rPr>
          <w:sz w:val="28"/>
          <w:szCs w:val="28"/>
        </w:rPr>
        <w:t xml:space="preserve"> по дисциплине представлено </w:t>
      </w:r>
      <w:r w:rsidRPr="006F7AD8">
        <w:rPr>
          <w:b/>
          <w:bCs/>
          <w:i/>
          <w:iCs/>
          <w:sz w:val="28"/>
          <w:szCs w:val="28"/>
        </w:rPr>
        <w:t>в фонде оценочных сре</w:t>
      </w:r>
      <w:proofErr w:type="gramStart"/>
      <w:r w:rsidRPr="006F7AD8">
        <w:rPr>
          <w:b/>
          <w:bCs/>
          <w:i/>
          <w:iCs/>
          <w:sz w:val="28"/>
          <w:szCs w:val="28"/>
        </w:rPr>
        <w:t>дств дл</w:t>
      </w:r>
      <w:proofErr w:type="gramEnd"/>
      <w:r w:rsidRPr="006F7AD8">
        <w:rPr>
          <w:b/>
          <w:bCs/>
          <w:i/>
          <w:iCs/>
          <w:sz w:val="28"/>
          <w:szCs w:val="28"/>
        </w:rPr>
        <w:t>я проведения текущего контроля успеваемости и промежуточной аттестации по дисциплине</w:t>
      </w:r>
      <w:r w:rsidRPr="006F7AD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прикре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</w:t>
      </w:r>
      <w:r w:rsidRPr="006F7A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F7AD8">
        <w:rPr>
          <w:sz w:val="28"/>
          <w:szCs w:val="28"/>
        </w:rPr>
        <w:t xml:space="preserve"> рабочей программе дисциплины</w:t>
      </w:r>
      <w:r>
        <w:rPr>
          <w:sz w:val="28"/>
          <w:szCs w:val="28"/>
        </w:rPr>
        <w:t>, раздел 6 «Учебно-</w:t>
      </w:r>
      <w:r w:rsidRPr="006F7AD8">
        <w:rPr>
          <w:sz w:val="28"/>
          <w:szCs w:val="28"/>
        </w:rPr>
        <w:t>методическое обеспечение по дисциплине (модулю)»</w:t>
      </w:r>
      <w:r>
        <w:rPr>
          <w:sz w:val="28"/>
          <w:szCs w:val="28"/>
        </w:rPr>
        <w:t>,</w:t>
      </w:r>
      <w:r w:rsidRPr="006F7AD8">
        <w:rPr>
          <w:sz w:val="28"/>
          <w:szCs w:val="28"/>
        </w:rPr>
        <w:t xml:space="preserve"> в информационной системе Университета.</w:t>
      </w:r>
    </w:p>
    <w:p w:rsidR="005D6452" w:rsidRPr="00F55788" w:rsidRDefault="005D6452" w:rsidP="00F55788">
      <w:pPr>
        <w:ind w:firstLine="709"/>
        <w:jc w:val="both"/>
        <w:rPr>
          <w:b/>
          <w:bCs/>
        </w:rPr>
      </w:pPr>
      <w:r>
        <w:rPr>
          <w:sz w:val="28"/>
          <w:szCs w:val="28"/>
        </w:rPr>
        <w:t>Перечень учебной, учебно-методической, научной литературы и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ресурсов для самостоятельной работы представлен в рабочей программе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циплины, раздел 8 «</w:t>
      </w:r>
      <w:r w:rsidRPr="00F55788">
        <w:rPr>
          <w:sz w:val="28"/>
          <w:szCs w:val="28"/>
        </w:rPr>
        <w:t>Перечень основной и дополнительной учебной литературы, н</w:t>
      </w:r>
      <w:r w:rsidRPr="00F55788">
        <w:rPr>
          <w:sz w:val="28"/>
          <w:szCs w:val="28"/>
        </w:rPr>
        <w:t>е</w:t>
      </w:r>
      <w:r w:rsidRPr="00F55788">
        <w:rPr>
          <w:sz w:val="28"/>
          <w:szCs w:val="28"/>
        </w:rPr>
        <w:t>обходимой для освоения дисциплины (модуля)»</w:t>
      </w:r>
      <w:r>
        <w:rPr>
          <w:sz w:val="28"/>
          <w:szCs w:val="28"/>
        </w:rPr>
        <w:t xml:space="preserve">. </w:t>
      </w:r>
    </w:p>
    <w:p w:rsidR="005D6452" w:rsidRDefault="005D6452" w:rsidP="00F5136B">
      <w:pPr>
        <w:ind w:firstLine="709"/>
        <w:jc w:val="both"/>
        <w:rPr>
          <w:b/>
          <w:bCs/>
          <w:sz w:val="28"/>
          <w:szCs w:val="28"/>
        </w:rPr>
      </w:pPr>
    </w:p>
    <w:p w:rsidR="005D6452" w:rsidRPr="009978D9" w:rsidRDefault="005D6452" w:rsidP="00F5136B">
      <w:pPr>
        <w:ind w:firstLine="709"/>
        <w:jc w:val="both"/>
        <w:rPr>
          <w:sz w:val="8"/>
          <w:szCs w:val="8"/>
        </w:rPr>
      </w:pPr>
    </w:p>
    <w:tbl>
      <w:tblPr>
        <w:tblW w:w="105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2488"/>
        <w:gridCol w:w="2269"/>
        <w:gridCol w:w="2251"/>
        <w:gridCol w:w="2414"/>
      </w:tblGrid>
      <w:tr w:rsidR="005D6452" w:rsidRPr="00033367">
        <w:tc>
          <w:tcPr>
            <w:tcW w:w="1205" w:type="dxa"/>
          </w:tcPr>
          <w:p w:rsidR="005D6452" w:rsidRPr="00033367" w:rsidRDefault="005D6452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№</w:t>
            </w:r>
          </w:p>
        </w:tc>
        <w:tc>
          <w:tcPr>
            <w:tcW w:w="2488" w:type="dxa"/>
          </w:tcPr>
          <w:p w:rsidR="005D6452" w:rsidRPr="00033367" w:rsidRDefault="005D6452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 xml:space="preserve">Тема </w:t>
            </w:r>
            <w:proofErr w:type="gramStart"/>
            <w:r w:rsidRPr="00033367">
              <w:rPr>
                <w:sz w:val="28"/>
                <w:szCs w:val="28"/>
              </w:rPr>
              <w:t>самосто</w:t>
            </w:r>
            <w:r w:rsidRPr="00033367">
              <w:rPr>
                <w:sz w:val="28"/>
                <w:szCs w:val="28"/>
              </w:rPr>
              <w:t>я</w:t>
            </w:r>
            <w:r w:rsidRPr="00033367">
              <w:rPr>
                <w:sz w:val="28"/>
                <w:szCs w:val="28"/>
              </w:rPr>
              <w:t>тельной</w:t>
            </w:r>
            <w:proofErr w:type="gramEnd"/>
            <w:r w:rsidRPr="00033367">
              <w:rPr>
                <w:sz w:val="28"/>
                <w:szCs w:val="28"/>
              </w:rPr>
              <w:t xml:space="preserve"> </w:t>
            </w:r>
          </w:p>
          <w:p w:rsidR="005D6452" w:rsidRPr="00033367" w:rsidRDefault="005D6452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2270" w:type="dxa"/>
          </w:tcPr>
          <w:p w:rsidR="005D6452" w:rsidRPr="00033367" w:rsidRDefault="005D6452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 xml:space="preserve">Форма </w:t>
            </w:r>
          </w:p>
          <w:p w:rsidR="005D6452" w:rsidRPr="009978D9" w:rsidRDefault="005D6452" w:rsidP="00F55788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33367">
              <w:rPr>
                <w:sz w:val="28"/>
                <w:szCs w:val="28"/>
              </w:rPr>
              <w:t>самостоятельной работы</w:t>
            </w:r>
            <w:proofErr w:type="gramStart"/>
            <w:r>
              <w:rPr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</w:tcPr>
          <w:p w:rsidR="005D6452" w:rsidRDefault="005D6452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Форма контроля самостоятельной работы</w:t>
            </w:r>
          </w:p>
          <w:p w:rsidR="005D6452" w:rsidRPr="00033367" w:rsidRDefault="005D6452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55788">
              <w:rPr>
                <w:i/>
                <w:iCs/>
                <w:sz w:val="24"/>
                <w:szCs w:val="24"/>
              </w:rPr>
              <w:t>(в соответствии с разделом 4 РП)</w:t>
            </w:r>
            <w:r w:rsidRPr="000333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5D6452" w:rsidRDefault="005D6452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</w:p>
          <w:p w:rsidR="005D6452" w:rsidRDefault="005D6452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контактной </w:t>
            </w:r>
          </w:p>
          <w:p w:rsidR="005D6452" w:rsidRDefault="005D6452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работы </w:t>
            </w:r>
            <w:proofErr w:type="gramStart"/>
            <w:r>
              <w:rPr>
                <w:sz w:val="28"/>
                <w:szCs w:val="28"/>
              </w:rPr>
              <w:t>при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D6452" w:rsidRDefault="005D6452" w:rsidP="00F557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5D6452" w:rsidRDefault="005D6452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текущего </w:t>
            </w:r>
          </w:p>
          <w:p w:rsidR="005D6452" w:rsidRPr="009978D9" w:rsidRDefault="005D6452" w:rsidP="00F55788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контроля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D6452" w:rsidRPr="00033367">
        <w:tc>
          <w:tcPr>
            <w:tcW w:w="1205" w:type="dxa"/>
          </w:tcPr>
          <w:p w:rsidR="005D6452" w:rsidRPr="00033367" w:rsidRDefault="005D6452" w:rsidP="00033367">
            <w:pPr>
              <w:ind w:firstLine="709"/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1</w:t>
            </w:r>
          </w:p>
        </w:tc>
        <w:tc>
          <w:tcPr>
            <w:tcW w:w="2488" w:type="dxa"/>
          </w:tcPr>
          <w:p w:rsidR="005D6452" w:rsidRPr="00033367" w:rsidRDefault="005D6452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2</w:t>
            </w:r>
          </w:p>
        </w:tc>
        <w:tc>
          <w:tcPr>
            <w:tcW w:w="2270" w:type="dxa"/>
          </w:tcPr>
          <w:p w:rsidR="005D6452" w:rsidRPr="00033367" w:rsidRDefault="005D6452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</w:tcPr>
          <w:p w:rsidR="005D6452" w:rsidRPr="00033367" w:rsidRDefault="005D6452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4</w:t>
            </w:r>
          </w:p>
        </w:tc>
        <w:tc>
          <w:tcPr>
            <w:tcW w:w="2337" w:type="dxa"/>
          </w:tcPr>
          <w:p w:rsidR="005D6452" w:rsidRPr="00033367" w:rsidRDefault="005D6452" w:rsidP="00F55788">
            <w:pPr>
              <w:jc w:val="center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5</w:t>
            </w:r>
          </w:p>
        </w:tc>
      </w:tr>
      <w:tr w:rsidR="005D6452" w:rsidRPr="00033367">
        <w:tc>
          <w:tcPr>
            <w:tcW w:w="10551" w:type="dxa"/>
            <w:gridSpan w:val="5"/>
          </w:tcPr>
          <w:p w:rsidR="005D6452" w:rsidRDefault="005D6452" w:rsidP="00F55788">
            <w:pPr>
              <w:ind w:right="-293"/>
              <w:jc w:val="center"/>
              <w:rPr>
                <w:i/>
                <w:iCs/>
                <w:sz w:val="28"/>
                <w:szCs w:val="28"/>
              </w:rPr>
            </w:pPr>
            <w:r w:rsidRPr="009978D9">
              <w:rPr>
                <w:i/>
                <w:iCs/>
                <w:sz w:val="28"/>
                <w:szCs w:val="28"/>
              </w:rPr>
              <w:t>Самостоятельная работа в</w:t>
            </w:r>
            <w:r>
              <w:rPr>
                <w:i/>
                <w:iCs/>
                <w:sz w:val="28"/>
                <w:szCs w:val="28"/>
              </w:rPr>
              <w:t xml:space="preserve"> рамках </w:t>
            </w:r>
          </w:p>
          <w:p w:rsidR="005D6452" w:rsidRPr="009978D9" w:rsidRDefault="005D6452" w:rsidP="00F55788">
            <w:pPr>
              <w:ind w:right="-293"/>
              <w:jc w:val="center"/>
              <w:rPr>
                <w:i/>
                <w:iCs/>
                <w:sz w:val="28"/>
                <w:szCs w:val="28"/>
                <w:vertAlign w:val="superscript"/>
              </w:rPr>
            </w:pPr>
            <w:r>
              <w:rPr>
                <w:i/>
                <w:iCs/>
                <w:sz w:val="28"/>
                <w:szCs w:val="28"/>
              </w:rPr>
              <w:t>м</w:t>
            </w:r>
            <w:r w:rsidRPr="009978D9">
              <w:rPr>
                <w:i/>
                <w:iCs/>
                <w:sz w:val="28"/>
                <w:szCs w:val="28"/>
              </w:rPr>
              <w:t>одуля</w:t>
            </w:r>
            <w:r>
              <w:rPr>
                <w:i/>
                <w:iCs/>
                <w:sz w:val="28"/>
                <w:szCs w:val="28"/>
              </w:rPr>
              <w:t xml:space="preserve"> № 1 </w:t>
            </w:r>
            <w:r w:rsidRPr="00F50B3C">
              <w:rPr>
                <w:i/>
                <w:iCs/>
                <w:sz w:val="28"/>
                <w:szCs w:val="28"/>
              </w:rPr>
              <w:t>«</w:t>
            </w:r>
            <w:r>
              <w:rPr>
                <w:i/>
                <w:iCs/>
                <w:sz w:val="28"/>
                <w:szCs w:val="28"/>
              </w:rPr>
              <w:t>Н</w:t>
            </w:r>
            <w:r w:rsidRPr="00F50B3C">
              <w:rPr>
                <w:i/>
                <w:iCs/>
                <w:sz w:val="28"/>
                <w:szCs w:val="28"/>
              </w:rPr>
              <w:t>озология</w:t>
            </w:r>
            <w:r>
              <w:rPr>
                <w:i/>
                <w:iCs/>
                <w:sz w:val="28"/>
                <w:szCs w:val="28"/>
              </w:rPr>
              <w:t>. Типовые патологические процессы</w:t>
            </w:r>
            <w:r w:rsidRPr="00F50B3C">
              <w:rPr>
                <w:i/>
                <w:iCs/>
                <w:sz w:val="28"/>
                <w:szCs w:val="28"/>
              </w:rPr>
              <w:t>»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  <w:r w:rsidRPr="00F50B3C">
              <w:rPr>
                <w:i/>
                <w:iCs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D6452" w:rsidRPr="00033367">
        <w:tc>
          <w:tcPr>
            <w:tcW w:w="1205" w:type="dxa"/>
          </w:tcPr>
          <w:p w:rsidR="005D6452" w:rsidRPr="00033367" w:rsidRDefault="005D6452" w:rsidP="006F0C3C">
            <w:pPr>
              <w:ind w:right="-293" w:firstLine="709"/>
              <w:rPr>
                <w:sz w:val="28"/>
                <w:szCs w:val="28"/>
              </w:rPr>
            </w:pPr>
            <w:r w:rsidRPr="00033367">
              <w:rPr>
                <w:sz w:val="28"/>
                <w:szCs w:val="28"/>
              </w:rPr>
              <w:t>1</w:t>
            </w:r>
          </w:p>
        </w:tc>
        <w:tc>
          <w:tcPr>
            <w:tcW w:w="2488" w:type="dxa"/>
          </w:tcPr>
          <w:p w:rsidR="005D6452" w:rsidRDefault="005D6452" w:rsidP="00E605E4">
            <w:pPr>
              <w:ind w:right="-34"/>
              <w:jc w:val="center"/>
              <w:rPr>
                <w:sz w:val="28"/>
                <w:szCs w:val="28"/>
              </w:rPr>
            </w:pPr>
            <w:r w:rsidRPr="00E605E4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 xml:space="preserve">«Значение регуляторных и компенсаторных </w:t>
            </w:r>
            <w:r>
              <w:rPr>
                <w:sz w:val="28"/>
                <w:szCs w:val="28"/>
              </w:rPr>
              <w:lastRenderedPageBreak/>
              <w:t>механизмов в 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ганизме при  вза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модействии его с неблагоприятными факторами вне</w:t>
            </w: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</w:rPr>
              <w:t>ней среды»</w:t>
            </w:r>
          </w:p>
          <w:p w:rsidR="005D6452" w:rsidRPr="00E605E4" w:rsidRDefault="005D6452" w:rsidP="00E605E4">
            <w:pPr>
              <w:ind w:right="-34"/>
              <w:jc w:val="center"/>
              <w:rPr>
                <w:sz w:val="28"/>
                <w:szCs w:val="28"/>
              </w:rPr>
            </w:pPr>
          </w:p>
        </w:tc>
        <w:tc>
          <w:tcPr>
            <w:tcW w:w="2270" w:type="dxa"/>
          </w:tcPr>
          <w:p w:rsidR="005D6452" w:rsidRPr="00033367" w:rsidRDefault="005D6452" w:rsidP="008A04B3">
            <w:pPr>
              <w:ind w:right="-120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lastRenderedPageBreak/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тез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сов ответа.</w:t>
            </w:r>
          </w:p>
        </w:tc>
        <w:tc>
          <w:tcPr>
            <w:tcW w:w="2251" w:type="dxa"/>
          </w:tcPr>
          <w:p w:rsidR="005D6452" w:rsidRPr="00033367" w:rsidRDefault="005D6452" w:rsidP="008A04B3">
            <w:pPr>
              <w:ind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2337" w:type="dxa"/>
          </w:tcPr>
          <w:p w:rsidR="005D6452" w:rsidRDefault="005D6452" w:rsidP="008A04B3">
            <w:pPr>
              <w:ind w:right="113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ной электронно-образовательной </w:t>
            </w:r>
            <w:r>
              <w:rPr>
                <w:sz w:val="28"/>
                <w:szCs w:val="28"/>
              </w:rPr>
              <w:lastRenderedPageBreak/>
              <w:t>среде.</w:t>
            </w:r>
          </w:p>
          <w:p w:rsidR="005D6452" w:rsidRPr="00033367" w:rsidRDefault="005D6452" w:rsidP="008A04B3">
            <w:pPr>
              <w:ind w:right="113" w:hanging="7"/>
              <w:rPr>
                <w:sz w:val="28"/>
                <w:szCs w:val="28"/>
              </w:rPr>
            </w:pPr>
          </w:p>
        </w:tc>
      </w:tr>
      <w:tr w:rsidR="005D6452" w:rsidRPr="00033367">
        <w:tc>
          <w:tcPr>
            <w:tcW w:w="1205" w:type="dxa"/>
          </w:tcPr>
          <w:p w:rsidR="005D6452" w:rsidRPr="00033367" w:rsidRDefault="005D6452" w:rsidP="006F0C3C">
            <w:pPr>
              <w:ind w:right="-293"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88" w:type="dxa"/>
          </w:tcPr>
          <w:p w:rsidR="005D6452" w:rsidRPr="00E605E4" w:rsidRDefault="005D6452" w:rsidP="00741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«Воспал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</w:t>
            </w:r>
            <w:r w:rsidRPr="00E605E4">
              <w:rPr>
                <w:sz w:val="28"/>
                <w:szCs w:val="28"/>
              </w:rPr>
              <w:t>»</w:t>
            </w:r>
          </w:p>
        </w:tc>
        <w:tc>
          <w:tcPr>
            <w:tcW w:w="2270" w:type="dxa"/>
          </w:tcPr>
          <w:p w:rsidR="005D6452" w:rsidRPr="00033367" w:rsidRDefault="005D6452" w:rsidP="00F50086">
            <w:pPr>
              <w:ind w:right="60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риалом (уче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ника, первои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точника,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спекта лекции, дополнительной литературы); составление плана и тезисов ответа.</w:t>
            </w:r>
          </w:p>
        </w:tc>
        <w:tc>
          <w:tcPr>
            <w:tcW w:w="2251" w:type="dxa"/>
          </w:tcPr>
          <w:p w:rsidR="005D6452" w:rsidRPr="00033367" w:rsidRDefault="005D6452" w:rsidP="00937694">
            <w:pPr>
              <w:ind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2337" w:type="dxa"/>
          </w:tcPr>
          <w:p w:rsidR="005D6452" w:rsidRDefault="005D6452" w:rsidP="00937694">
            <w:pPr>
              <w:ind w:right="113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электронно-образовательной среде.</w:t>
            </w:r>
          </w:p>
          <w:p w:rsidR="005D6452" w:rsidRPr="00033367" w:rsidRDefault="005D6452" w:rsidP="00937694">
            <w:pPr>
              <w:ind w:right="113" w:hanging="7"/>
              <w:rPr>
                <w:sz w:val="28"/>
                <w:szCs w:val="28"/>
              </w:rPr>
            </w:pPr>
          </w:p>
        </w:tc>
      </w:tr>
      <w:tr w:rsidR="005D6452" w:rsidRPr="00033367">
        <w:tc>
          <w:tcPr>
            <w:tcW w:w="1205" w:type="dxa"/>
          </w:tcPr>
          <w:p w:rsidR="005D6452" w:rsidRDefault="005D6452" w:rsidP="006F0C3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88" w:type="dxa"/>
          </w:tcPr>
          <w:p w:rsidR="005D6452" w:rsidRPr="00033367" w:rsidRDefault="005D6452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«Патология терморегуляции</w:t>
            </w:r>
            <w:r w:rsidRPr="00E605E4">
              <w:rPr>
                <w:sz w:val="28"/>
                <w:szCs w:val="28"/>
              </w:rPr>
              <w:t>»</w:t>
            </w:r>
          </w:p>
        </w:tc>
        <w:tc>
          <w:tcPr>
            <w:tcW w:w="2270" w:type="dxa"/>
          </w:tcPr>
          <w:p w:rsidR="005D6452" w:rsidRPr="00033367" w:rsidRDefault="005D6452" w:rsidP="001C401A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D6452" w:rsidRPr="00033367" w:rsidRDefault="005D6452" w:rsidP="00937694">
            <w:pPr>
              <w:ind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2337" w:type="dxa"/>
          </w:tcPr>
          <w:p w:rsidR="005D6452" w:rsidRDefault="005D6452" w:rsidP="00937694">
            <w:pPr>
              <w:ind w:right="113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электронно-образовательной среде.</w:t>
            </w:r>
          </w:p>
          <w:p w:rsidR="005D6452" w:rsidRPr="00033367" w:rsidRDefault="005D6452" w:rsidP="00937694">
            <w:pPr>
              <w:ind w:right="113" w:hanging="7"/>
              <w:rPr>
                <w:sz w:val="28"/>
                <w:szCs w:val="28"/>
              </w:rPr>
            </w:pPr>
          </w:p>
        </w:tc>
      </w:tr>
      <w:tr w:rsidR="005D6452" w:rsidRPr="00033367">
        <w:tc>
          <w:tcPr>
            <w:tcW w:w="1205" w:type="dxa"/>
          </w:tcPr>
          <w:p w:rsidR="005D6452" w:rsidRDefault="005D6452" w:rsidP="006F0C3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88" w:type="dxa"/>
          </w:tcPr>
          <w:p w:rsidR="005D6452" w:rsidRPr="00033367" w:rsidRDefault="005D6452" w:rsidP="00762E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«Опухоли. Зачетное тестир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вание по модулю»</w:t>
            </w:r>
          </w:p>
        </w:tc>
        <w:tc>
          <w:tcPr>
            <w:tcW w:w="2270" w:type="dxa"/>
          </w:tcPr>
          <w:p w:rsidR="005D6452" w:rsidRPr="00033367" w:rsidRDefault="005D6452" w:rsidP="00762EDF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D6452" w:rsidRPr="00033367" w:rsidRDefault="005D6452" w:rsidP="00937694">
            <w:pPr>
              <w:ind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2337" w:type="dxa"/>
          </w:tcPr>
          <w:p w:rsidR="005D6452" w:rsidRDefault="005D6452" w:rsidP="00937694">
            <w:pPr>
              <w:ind w:right="113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электронно-образовательной среде.</w:t>
            </w:r>
          </w:p>
          <w:p w:rsidR="005D6452" w:rsidRPr="00033367" w:rsidRDefault="005D6452" w:rsidP="00937694">
            <w:pPr>
              <w:ind w:right="113" w:hanging="7"/>
              <w:rPr>
                <w:sz w:val="28"/>
                <w:szCs w:val="28"/>
              </w:rPr>
            </w:pPr>
          </w:p>
        </w:tc>
      </w:tr>
      <w:tr w:rsidR="005D6452" w:rsidRPr="00033367">
        <w:tc>
          <w:tcPr>
            <w:tcW w:w="1205" w:type="dxa"/>
          </w:tcPr>
          <w:p w:rsidR="005D6452" w:rsidRDefault="005D6452" w:rsidP="006F0C3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88" w:type="dxa"/>
          </w:tcPr>
          <w:p w:rsidR="005D6452" w:rsidRPr="00033367" w:rsidRDefault="005D6452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«Патология иммунной сист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мы»</w:t>
            </w:r>
          </w:p>
        </w:tc>
        <w:tc>
          <w:tcPr>
            <w:tcW w:w="2270" w:type="dxa"/>
          </w:tcPr>
          <w:p w:rsidR="005D6452" w:rsidRPr="00033367" w:rsidRDefault="005D6452" w:rsidP="001C401A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D6452" w:rsidRPr="00033367" w:rsidRDefault="005D6452" w:rsidP="00937694">
            <w:pPr>
              <w:ind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2337" w:type="dxa"/>
          </w:tcPr>
          <w:p w:rsidR="005D6452" w:rsidRDefault="005D6452" w:rsidP="00937694">
            <w:pPr>
              <w:ind w:right="113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электронно-образовательной среде.</w:t>
            </w:r>
          </w:p>
          <w:p w:rsidR="005D6452" w:rsidRPr="00033367" w:rsidRDefault="005D6452" w:rsidP="00937694">
            <w:pPr>
              <w:ind w:right="113" w:hanging="7"/>
              <w:rPr>
                <w:sz w:val="28"/>
                <w:szCs w:val="28"/>
              </w:rPr>
            </w:pPr>
          </w:p>
        </w:tc>
      </w:tr>
      <w:tr w:rsidR="005D6452" w:rsidRPr="00033367">
        <w:tc>
          <w:tcPr>
            <w:tcW w:w="10551" w:type="dxa"/>
            <w:gridSpan w:val="5"/>
          </w:tcPr>
          <w:p w:rsidR="005D6452" w:rsidRDefault="005D6452" w:rsidP="005612F1">
            <w:pPr>
              <w:ind w:right="-293"/>
              <w:jc w:val="center"/>
              <w:rPr>
                <w:i/>
                <w:iCs/>
                <w:sz w:val="28"/>
                <w:szCs w:val="28"/>
              </w:rPr>
            </w:pPr>
            <w:r w:rsidRPr="009978D9">
              <w:rPr>
                <w:i/>
                <w:iCs/>
                <w:sz w:val="28"/>
                <w:szCs w:val="28"/>
              </w:rPr>
              <w:lastRenderedPageBreak/>
              <w:t>Самостоятельная работа в</w:t>
            </w:r>
            <w:r>
              <w:rPr>
                <w:i/>
                <w:iCs/>
                <w:sz w:val="28"/>
                <w:szCs w:val="28"/>
              </w:rPr>
              <w:t xml:space="preserve"> рамках</w:t>
            </w:r>
          </w:p>
          <w:p w:rsidR="005D6452" w:rsidRPr="00033367" w:rsidRDefault="005D6452" w:rsidP="005612F1">
            <w:pPr>
              <w:ind w:hanging="7"/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м</w:t>
            </w:r>
            <w:r w:rsidRPr="009978D9">
              <w:rPr>
                <w:i/>
                <w:iCs/>
                <w:sz w:val="28"/>
                <w:szCs w:val="28"/>
              </w:rPr>
              <w:t>одуля</w:t>
            </w:r>
            <w:r>
              <w:rPr>
                <w:i/>
                <w:iCs/>
                <w:sz w:val="28"/>
                <w:szCs w:val="28"/>
              </w:rPr>
              <w:t xml:space="preserve"> № 2 </w:t>
            </w:r>
            <w:r w:rsidRPr="00F50B3C">
              <w:rPr>
                <w:i/>
                <w:iCs/>
                <w:sz w:val="28"/>
                <w:szCs w:val="28"/>
              </w:rPr>
              <w:t>«</w:t>
            </w:r>
            <w:r>
              <w:rPr>
                <w:i/>
                <w:iCs/>
                <w:sz w:val="28"/>
                <w:szCs w:val="28"/>
              </w:rPr>
              <w:t>Типовые нарушения при патологии органов и систем</w:t>
            </w:r>
            <w:r w:rsidRPr="00F50B3C">
              <w:rPr>
                <w:i/>
                <w:iCs/>
                <w:sz w:val="28"/>
                <w:szCs w:val="28"/>
              </w:rPr>
              <w:t>»</w:t>
            </w:r>
          </w:p>
        </w:tc>
      </w:tr>
      <w:tr w:rsidR="005D6452" w:rsidRPr="00033367">
        <w:tc>
          <w:tcPr>
            <w:tcW w:w="1205" w:type="dxa"/>
          </w:tcPr>
          <w:p w:rsidR="005D6452" w:rsidRDefault="005D6452" w:rsidP="006F0C3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88" w:type="dxa"/>
          </w:tcPr>
          <w:p w:rsidR="005D6452" w:rsidRPr="00033367" w:rsidRDefault="005D6452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«Патология систем кровоо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ращения и дых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ния»</w:t>
            </w:r>
          </w:p>
        </w:tc>
        <w:tc>
          <w:tcPr>
            <w:tcW w:w="2270" w:type="dxa"/>
          </w:tcPr>
          <w:p w:rsidR="005D6452" w:rsidRPr="00033367" w:rsidRDefault="005D6452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D6452" w:rsidRPr="00033367" w:rsidRDefault="005D6452" w:rsidP="00937694">
            <w:pPr>
              <w:ind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2337" w:type="dxa"/>
          </w:tcPr>
          <w:p w:rsidR="005D6452" w:rsidRDefault="005D6452" w:rsidP="00937694">
            <w:pPr>
              <w:ind w:right="113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электронно-образовательной среде.</w:t>
            </w:r>
          </w:p>
          <w:p w:rsidR="005D6452" w:rsidRPr="00033367" w:rsidRDefault="005D6452" w:rsidP="00937694">
            <w:pPr>
              <w:ind w:right="113" w:hanging="7"/>
              <w:rPr>
                <w:sz w:val="28"/>
                <w:szCs w:val="28"/>
              </w:rPr>
            </w:pPr>
          </w:p>
        </w:tc>
      </w:tr>
      <w:tr w:rsidR="005D6452" w:rsidRPr="00033367">
        <w:tc>
          <w:tcPr>
            <w:tcW w:w="1205" w:type="dxa"/>
          </w:tcPr>
          <w:p w:rsidR="005D6452" w:rsidRDefault="005D6452" w:rsidP="006F0C3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88" w:type="dxa"/>
          </w:tcPr>
          <w:p w:rsidR="005D6452" w:rsidRPr="00033367" w:rsidRDefault="005D6452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«Патология почек»</w:t>
            </w:r>
          </w:p>
        </w:tc>
        <w:tc>
          <w:tcPr>
            <w:tcW w:w="2270" w:type="dxa"/>
          </w:tcPr>
          <w:p w:rsidR="005D6452" w:rsidRPr="00033367" w:rsidRDefault="005D6452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D6452" w:rsidRPr="00033367" w:rsidRDefault="005D6452" w:rsidP="00937694">
            <w:pPr>
              <w:ind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2337" w:type="dxa"/>
          </w:tcPr>
          <w:p w:rsidR="005D6452" w:rsidRDefault="005D6452" w:rsidP="00937694">
            <w:pPr>
              <w:ind w:right="113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электронно-образовательной среде.</w:t>
            </w:r>
          </w:p>
          <w:p w:rsidR="005D6452" w:rsidRPr="00033367" w:rsidRDefault="005D6452" w:rsidP="00937694">
            <w:pPr>
              <w:ind w:right="113" w:hanging="7"/>
              <w:rPr>
                <w:sz w:val="28"/>
                <w:szCs w:val="28"/>
              </w:rPr>
            </w:pPr>
          </w:p>
        </w:tc>
      </w:tr>
      <w:tr w:rsidR="005D6452" w:rsidRPr="00033367">
        <w:tc>
          <w:tcPr>
            <w:tcW w:w="1205" w:type="dxa"/>
          </w:tcPr>
          <w:p w:rsidR="005D6452" w:rsidRDefault="005D6452" w:rsidP="006F0C3C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88" w:type="dxa"/>
          </w:tcPr>
          <w:p w:rsidR="005D6452" w:rsidRPr="00033367" w:rsidRDefault="005D6452" w:rsidP="00FF59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«Патология печени»</w:t>
            </w:r>
          </w:p>
        </w:tc>
        <w:tc>
          <w:tcPr>
            <w:tcW w:w="2270" w:type="dxa"/>
          </w:tcPr>
          <w:p w:rsidR="005D6452" w:rsidRPr="00033367" w:rsidRDefault="005D6452" w:rsidP="00FF59A5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D6452" w:rsidRPr="00033367" w:rsidRDefault="005D6452" w:rsidP="00937694">
            <w:pPr>
              <w:ind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2337" w:type="dxa"/>
          </w:tcPr>
          <w:p w:rsidR="005D6452" w:rsidRDefault="005D6452" w:rsidP="00937694">
            <w:pPr>
              <w:ind w:right="113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электронно-образовательной среде.</w:t>
            </w:r>
          </w:p>
          <w:p w:rsidR="005D6452" w:rsidRPr="00033367" w:rsidRDefault="005D6452" w:rsidP="00937694">
            <w:pPr>
              <w:ind w:right="113" w:hanging="7"/>
              <w:rPr>
                <w:sz w:val="28"/>
                <w:szCs w:val="28"/>
              </w:rPr>
            </w:pPr>
          </w:p>
        </w:tc>
      </w:tr>
      <w:tr w:rsidR="005D6452" w:rsidRPr="00033367">
        <w:tc>
          <w:tcPr>
            <w:tcW w:w="1205" w:type="dxa"/>
          </w:tcPr>
          <w:p w:rsidR="005D6452" w:rsidRDefault="005D6452" w:rsidP="00E605E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88" w:type="dxa"/>
          </w:tcPr>
          <w:p w:rsidR="005D6452" w:rsidRPr="00033367" w:rsidRDefault="005D6452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«Патология системы крови»</w:t>
            </w:r>
          </w:p>
        </w:tc>
        <w:tc>
          <w:tcPr>
            <w:tcW w:w="2270" w:type="dxa"/>
          </w:tcPr>
          <w:p w:rsidR="005D6452" w:rsidRPr="00033367" w:rsidRDefault="005D6452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ным материалом 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D6452" w:rsidRPr="00033367" w:rsidRDefault="005D6452" w:rsidP="00937694">
            <w:pPr>
              <w:ind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</w:t>
            </w:r>
          </w:p>
        </w:tc>
        <w:tc>
          <w:tcPr>
            <w:tcW w:w="2337" w:type="dxa"/>
          </w:tcPr>
          <w:p w:rsidR="005D6452" w:rsidRDefault="005D6452" w:rsidP="00937694">
            <w:pPr>
              <w:ind w:right="113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электронно-образовательной среде.</w:t>
            </w:r>
          </w:p>
          <w:p w:rsidR="005D6452" w:rsidRPr="00033367" w:rsidRDefault="005D6452" w:rsidP="00937694">
            <w:pPr>
              <w:ind w:right="113" w:hanging="7"/>
              <w:rPr>
                <w:sz w:val="28"/>
                <w:szCs w:val="28"/>
              </w:rPr>
            </w:pPr>
          </w:p>
        </w:tc>
      </w:tr>
      <w:tr w:rsidR="005D6452" w:rsidRPr="00033367">
        <w:tc>
          <w:tcPr>
            <w:tcW w:w="1205" w:type="dxa"/>
          </w:tcPr>
          <w:p w:rsidR="005D6452" w:rsidRDefault="005D6452" w:rsidP="00E605E4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88" w:type="dxa"/>
          </w:tcPr>
          <w:p w:rsidR="005D6452" w:rsidRPr="00033367" w:rsidRDefault="005D6452" w:rsidP="00F55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«Патология нейроэндокринной </w:t>
            </w:r>
            <w:r>
              <w:rPr>
                <w:sz w:val="28"/>
                <w:szCs w:val="28"/>
              </w:rPr>
              <w:lastRenderedPageBreak/>
              <w:t>регуляции и угл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водного обмена»</w:t>
            </w:r>
          </w:p>
        </w:tc>
        <w:tc>
          <w:tcPr>
            <w:tcW w:w="2270" w:type="dxa"/>
          </w:tcPr>
          <w:p w:rsidR="005D6452" w:rsidRPr="00033367" w:rsidRDefault="005D6452" w:rsidP="00E64999">
            <w:pPr>
              <w:ind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над уче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ным материалом </w:t>
            </w:r>
            <w:r>
              <w:rPr>
                <w:sz w:val="28"/>
                <w:szCs w:val="28"/>
              </w:rPr>
              <w:lastRenderedPageBreak/>
              <w:t>(учебника, пе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воисточника, конспекта 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ции, дополн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тельной литер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туры); составл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плана и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зисов ответа.</w:t>
            </w:r>
          </w:p>
        </w:tc>
        <w:tc>
          <w:tcPr>
            <w:tcW w:w="2251" w:type="dxa"/>
          </w:tcPr>
          <w:p w:rsidR="005D6452" w:rsidRPr="00033367" w:rsidRDefault="005D6452" w:rsidP="00937694">
            <w:pPr>
              <w:ind w:right="-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контрольная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бота, тестиров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>ние.</w:t>
            </w:r>
          </w:p>
        </w:tc>
        <w:tc>
          <w:tcPr>
            <w:tcW w:w="2337" w:type="dxa"/>
          </w:tcPr>
          <w:p w:rsidR="005D6452" w:rsidRDefault="005D6452" w:rsidP="00937694">
            <w:pPr>
              <w:ind w:right="113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ной электронно-</w:t>
            </w:r>
            <w:r>
              <w:rPr>
                <w:sz w:val="28"/>
                <w:szCs w:val="28"/>
              </w:rPr>
              <w:lastRenderedPageBreak/>
              <w:t>образовательной среде.</w:t>
            </w:r>
          </w:p>
          <w:p w:rsidR="005D6452" w:rsidRPr="00033367" w:rsidRDefault="005D6452" w:rsidP="00937694">
            <w:pPr>
              <w:ind w:right="113" w:hanging="7"/>
              <w:rPr>
                <w:sz w:val="28"/>
                <w:szCs w:val="28"/>
              </w:rPr>
            </w:pPr>
          </w:p>
        </w:tc>
      </w:tr>
    </w:tbl>
    <w:p w:rsidR="005D6452" w:rsidRDefault="005D6452" w:rsidP="00F5136B">
      <w:pPr>
        <w:ind w:firstLine="709"/>
        <w:jc w:val="both"/>
        <w:rPr>
          <w:sz w:val="28"/>
          <w:szCs w:val="28"/>
        </w:rPr>
      </w:pPr>
    </w:p>
    <w:p w:rsidR="005D6452" w:rsidRDefault="005D6452" w:rsidP="00F5136B">
      <w:pPr>
        <w:ind w:firstLine="709"/>
        <w:jc w:val="both"/>
        <w:rPr>
          <w:sz w:val="28"/>
          <w:szCs w:val="28"/>
        </w:rPr>
      </w:pPr>
    </w:p>
    <w:p w:rsidR="005D6452" w:rsidRDefault="005D6452" w:rsidP="0030035A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Методические указания по выполнению заданий для самостоятельной работы по дисциплине. </w:t>
      </w:r>
    </w:p>
    <w:p w:rsidR="005D6452" w:rsidRDefault="005D6452" w:rsidP="00593334">
      <w:pPr>
        <w:ind w:firstLine="709"/>
        <w:jc w:val="both"/>
        <w:rPr>
          <w:sz w:val="28"/>
          <w:szCs w:val="28"/>
        </w:rPr>
      </w:pPr>
    </w:p>
    <w:p w:rsidR="005D6452" w:rsidRDefault="005D6452" w:rsidP="00593334">
      <w:pPr>
        <w:ind w:firstLine="709"/>
        <w:jc w:val="both"/>
        <w:rPr>
          <w:sz w:val="28"/>
          <w:szCs w:val="28"/>
        </w:rPr>
      </w:pPr>
    </w:p>
    <w:p w:rsidR="005D6452" w:rsidRDefault="005D6452" w:rsidP="009C4A0D">
      <w:pPr>
        <w:ind w:firstLine="709"/>
        <w:jc w:val="center"/>
        <w:rPr>
          <w:b/>
          <w:bCs/>
          <w:sz w:val="28"/>
          <w:szCs w:val="28"/>
        </w:rPr>
      </w:pPr>
      <w:r w:rsidRPr="00460AEA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етодические указания </w:t>
      </w:r>
      <w:proofErr w:type="gramStart"/>
      <w:r>
        <w:rPr>
          <w:b/>
          <w:bCs/>
          <w:sz w:val="28"/>
          <w:szCs w:val="28"/>
        </w:rPr>
        <w:t>обучающимся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D6452" w:rsidRDefault="005D6452" w:rsidP="009C4A0D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5D6452" w:rsidRPr="009C4A0D" w:rsidRDefault="005D6452" w:rsidP="009C4A0D">
      <w:pPr>
        <w:ind w:firstLine="709"/>
        <w:jc w:val="both"/>
        <w:rPr>
          <w:color w:val="000000"/>
          <w:sz w:val="10"/>
          <w:szCs w:val="10"/>
        </w:rPr>
      </w:pP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5D6452" w:rsidRPr="006E062D" w:rsidRDefault="005D6452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5D6452" w:rsidRPr="006E062D" w:rsidRDefault="005D6452" w:rsidP="009C4A0D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5D6452" w:rsidRPr="006E062D" w:rsidRDefault="00D06A55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27pt;margin-top:12.85pt;width:14.15pt;height:14.15pt;z-index:-2;visibility:visible"/>
        </w:pict>
      </w:r>
      <w:r w:rsidR="005D6452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5D6452" w:rsidRPr="006E062D" w:rsidRDefault="00D06A55" w:rsidP="009C4A0D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1;visibility:visible"/>
        </w:pict>
      </w:r>
      <w:r w:rsidR="005D6452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lastRenderedPageBreak/>
        <w:t>дельные, разлинованные в клетку листы, которые можно легко и быстро соединить и разъединить.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 xml:space="preserve">; есть общепринятые сокращения и аббревиатуры: </w:t>
      </w:r>
      <w:r w:rsidRPr="006E062D">
        <w:rPr>
          <w:color w:val="000000"/>
          <w:sz w:val="28"/>
          <w:szCs w:val="28"/>
        </w:rPr>
        <w:lastRenderedPageBreak/>
        <w:t>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5D6452" w:rsidRPr="006E062D" w:rsidRDefault="005D6452" w:rsidP="009C4A0D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5D6452" w:rsidRDefault="005D6452" w:rsidP="00593334">
      <w:pPr>
        <w:ind w:firstLine="709"/>
        <w:jc w:val="both"/>
        <w:rPr>
          <w:sz w:val="28"/>
          <w:szCs w:val="28"/>
        </w:rPr>
      </w:pPr>
    </w:p>
    <w:p w:rsidR="005D6452" w:rsidRDefault="005D6452" w:rsidP="00755609">
      <w:pPr>
        <w:ind w:firstLine="709"/>
        <w:jc w:val="both"/>
        <w:rPr>
          <w:sz w:val="28"/>
          <w:szCs w:val="28"/>
        </w:rPr>
      </w:pPr>
    </w:p>
    <w:p w:rsidR="005D6452" w:rsidRPr="00742208" w:rsidRDefault="005D6452" w:rsidP="0074220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по подготовке письменного конспекта </w:t>
      </w:r>
    </w:p>
    <w:p w:rsidR="005D6452" w:rsidRPr="00742208" w:rsidRDefault="005D6452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 xml:space="preserve">Конспект (от лат. </w:t>
      </w:r>
      <w:proofErr w:type="spellStart"/>
      <w:r w:rsidRPr="00742208">
        <w:rPr>
          <w:sz w:val="28"/>
          <w:szCs w:val="28"/>
        </w:rPr>
        <w:t>conspectus</w:t>
      </w:r>
      <w:proofErr w:type="spellEnd"/>
      <w:r w:rsidRPr="00742208">
        <w:rPr>
          <w:sz w:val="28"/>
          <w:szCs w:val="28"/>
        </w:rPr>
        <w:t xml:space="preserve"> — обзор, изложение) </w:t>
      </w:r>
      <w:r>
        <w:rPr>
          <w:sz w:val="28"/>
          <w:szCs w:val="28"/>
        </w:rPr>
        <w:t xml:space="preserve">– </w:t>
      </w:r>
      <w:r w:rsidRPr="00742208">
        <w:rPr>
          <w:sz w:val="28"/>
          <w:szCs w:val="28"/>
        </w:rPr>
        <w:t>1) письменный текст, с</w:t>
      </w:r>
      <w:r w:rsidRPr="00742208">
        <w:rPr>
          <w:sz w:val="28"/>
          <w:szCs w:val="28"/>
        </w:rPr>
        <w:t>и</w:t>
      </w:r>
      <w:r w:rsidRPr="00742208">
        <w:rPr>
          <w:sz w:val="28"/>
          <w:szCs w:val="28"/>
        </w:rPr>
        <w:t>стематически, кратко, логично и связно передающий содержание основного исто</w:t>
      </w:r>
      <w:r w:rsidRPr="00742208">
        <w:rPr>
          <w:sz w:val="28"/>
          <w:szCs w:val="28"/>
        </w:rPr>
        <w:t>ч</w:t>
      </w:r>
      <w:r w:rsidRPr="00742208">
        <w:rPr>
          <w:sz w:val="28"/>
          <w:szCs w:val="28"/>
        </w:rPr>
        <w:t xml:space="preserve">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5D6452" w:rsidRPr="00985E1D" w:rsidRDefault="005D6452" w:rsidP="00742208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В процессе выполнения самостоятельной работы можно использовать след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ющие </w:t>
      </w:r>
      <w:r w:rsidRPr="00985E1D">
        <w:rPr>
          <w:sz w:val="28"/>
          <w:szCs w:val="28"/>
        </w:rPr>
        <w:t>виды конспектов</w:t>
      </w:r>
      <w:r w:rsidRPr="00742208">
        <w:rPr>
          <w:sz w:val="28"/>
          <w:szCs w:val="28"/>
        </w:rPr>
        <w:t xml:space="preserve">: </w:t>
      </w:r>
    </w:p>
    <w:p w:rsidR="005D6452" w:rsidRPr="00742208" w:rsidRDefault="005D6452" w:rsidP="0074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208">
        <w:rPr>
          <w:sz w:val="28"/>
          <w:szCs w:val="28"/>
        </w:rPr>
        <w:t xml:space="preserve">плановый конспект (план-конспект) </w:t>
      </w:r>
      <w:r>
        <w:rPr>
          <w:sz w:val="28"/>
          <w:szCs w:val="28"/>
        </w:rPr>
        <w:t>–</w:t>
      </w:r>
      <w:r w:rsidRPr="00742208">
        <w:rPr>
          <w:sz w:val="28"/>
          <w:szCs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  <w:szCs w:val="28"/>
        </w:rPr>
        <w:t>к</w:t>
      </w:r>
      <w:r w:rsidRPr="00742208">
        <w:rPr>
          <w:sz w:val="28"/>
          <w:szCs w:val="28"/>
        </w:rPr>
        <w:t>тов, соответствующих определенным частям и</w:t>
      </w:r>
      <w:r>
        <w:rPr>
          <w:sz w:val="28"/>
          <w:szCs w:val="28"/>
        </w:rPr>
        <w:t>с</w:t>
      </w:r>
      <w:r w:rsidRPr="00742208">
        <w:rPr>
          <w:sz w:val="28"/>
          <w:szCs w:val="28"/>
        </w:rPr>
        <w:t xml:space="preserve">точника информации; </w:t>
      </w:r>
    </w:p>
    <w:p w:rsidR="005D6452" w:rsidRDefault="005D6452" w:rsidP="0074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208">
        <w:rPr>
          <w:sz w:val="28"/>
          <w:szCs w:val="28"/>
        </w:rPr>
        <w:t xml:space="preserve">произвольный конспект </w:t>
      </w:r>
      <w:r>
        <w:rPr>
          <w:sz w:val="28"/>
          <w:szCs w:val="28"/>
        </w:rPr>
        <w:t xml:space="preserve">– </w:t>
      </w:r>
      <w:r w:rsidRPr="00742208">
        <w:rPr>
          <w:sz w:val="28"/>
          <w:szCs w:val="28"/>
        </w:rPr>
        <w:t>конспект, включающий несколько способов раб</w:t>
      </w:r>
      <w:r w:rsidRPr="00742208">
        <w:rPr>
          <w:sz w:val="28"/>
          <w:szCs w:val="28"/>
        </w:rPr>
        <w:t>о</w:t>
      </w:r>
      <w:r w:rsidRPr="00742208">
        <w:rPr>
          <w:sz w:val="28"/>
          <w:szCs w:val="28"/>
        </w:rPr>
        <w:t>ты над материалом (выписки, цитирование, план и др.);</w:t>
      </w:r>
    </w:p>
    <w:p w:rsidR="005D6452" w:rsidRPr="00742208" w:rsidRDefault="005D6452" w:rsidP="0074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208">
        <w:rPr>
          <w:sz w:val="28"/>
          <w:szCs w:val="28"/>
        </w:rPr>
        <w:t xml:space="preserve">тематический конспект </w:t>
      </w:r>
      <w:r>
        <w:rPr>
          <w:sz w:val="28"/>
          <w:szCs w:val="28"/>
        </w:rPr>
        <w:t xml:space="preserve">– </w:t>
      </w:r>
      <w:r w:rsidRPr="00742208">
        <w:rPr>
          <w:sz w:val="28"/>
          <w:szCs w:val="28"/>
        </w:rPr>
        <w:t xml:space="preserve">разработка и освещение в конспективной форме определенного вопроса, темы; </w:t>
      </w:r>
    </w:p>
    <w:p w:rsidR="005D6452" w:rsidRPr="00742208" w:rsidRDefault="005D6452" w:rsidP="0074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208">
        <w:rPr>
          <w:sz w:val="28"/>
          <w:szCs w:val="28"/>
        </w:rPr>
        <w:t xml:space="preserve">выборочный конспект </w:t>
      </w:r>
      <w:r>
        <w:rPr>
          <w:sz w:val="28"/>
          <w:szCs w:val="28"/>
        </w:rPr>
        <w:t xml:space="preserve">– </w:t>
      </w:r>
      <w:r w:rsidRPr="00742208">
        <w:rPr>
          <w:sz w:val="28"/>
          <w:szCs w:val="28"/>
        </w:rPr>
        <w:t xml:space="preserve">выбор из текста информации на определенную тему. </w:t>
      </w:r>
    </w:p>
    <w:p w:rsidR="005D6452" w:rsidRPr="00985E1D" w:rsidRDefault="005D6452" w:rsidP="00985E1D">
      <w:pPr>
        <w:ind w:firstLine="709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В процессе выполнения самостоятельной работы </w:t>
      </w:r>
      <w:proofErr w:type="gramStart"/>
      <w:r w:rsidRPr="00693E11">
        <w:rPr>
          <w:sz w:val="28"/>
          <w:szCs w:val="28"/>
        </w:rPr>
        <w:t>обучающийся</w:t>
      </w:r>
      <w:proofErr w:type="gramEnd"/>
      <w:r w:rsidRPr="00693E11">
        <w:rPr>
          <w:sz w:val="28"/>
          <w:szCs w:val="28"/>
        </w:rPr>
        <w:t xml:space="preserve"> м</w:t>
      </w:r>
      <w:r>
        <w:rPr>
          <w:sz w:val="28"/>
          <w:szCs w:val="28"/>
        </w:rPr>
        <w:t>ожет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зовать следующие ф</w:t>
      </w:r>
      <w:r w:rsidRPr="00742208">
        <w:rPr>
          <w:sz w:val="28"/>
          <w:szCs w:val="28"/>
        </w:rPr>
        <w:t>ормы конспектирования:</w:t>
      </w:r>
      <w:r>
        <w:rPr>
          <w:sz w:val="28"/>
          <w:szCs w:val="28"/>
        </w:rPr>
        <w:t xml:space="preserve"> </w:t>
      </w:r>
    </w:p>
    <w:p w:rsidR="005D6452" w:rsidRPr="00742208" w:rsidRDefault="005D6452" w:rsidP="0074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208">
        <w:rPr>
          <w:sz w:val="28"/>
          <w:szCs w:val="28"/>
        </w:rPr>
        <w:t xml:space="preserve">план (простой, сложный) </w:t>
      </w:r>
      <w:r>
        <w:rPr>
          <w:sz w:val="28"/>
          <w:szCs w:val="28"/>
        </w:rPr>
        <w:t>– ф</w:t>
      </w:r>
      <w:r w:rsidRPr="00742208">
        <w:rPr>
          <w:sz w:val="28"/>
          <w:szCs w:val="28"/>
        </w:rPr>
        <w:t>орма конспектирования, которая включает ан</w:t>
      </w:r>
      <w:r w:rsidRPr="00742208">
        <w:rPr>
          <w:sz w:val="28"/>
          <w:szCs w:val="28"/>
        </w:rPr>
        <w:t>а</w:t>
      </w:r>
      <w:r w:rsidRPr="00742208">
        <w:rPr>
          <w:sz w:val="28"/>
          <w:szCs w:val="28"/>
        </w:rPr>
        <w:t xml:space="preserve">лиз структуры текста, обобщение, выделение логики развития событий и их сути; </w:t>
      </w:r>
    </w:p>
    <w:p w:rsidR="005D6452" w:rsidRPr="00742208" w:rsidRDefault="005D6452" w:rsidP="0074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208">
        <w:rPr>
          <w:sz w:val="28"/>
          <w:szCs w:val="28"/>
        </w:rPr>
        <w:t xml:space="preserve">выписки </w:t>
      </w:r>
      <w:r>
        <w:rPr>
          <w:sz w:val="28"/>
          <w:szCs w:val="28"/>
        </w:rPr>
        <w:t xml:space="preserve">– </w:t>
      </w:r>
      <w:r w:rsidRPr="00742208">
        <w:rPr>
          <w:sz w:val="28"/>
          <w:szCs w:val="28"/>
        </w:rPr>
        <w:t>простейшая форма конспектирования, почти дословно воспрои</w:t>
      </w:r>
      <w:r w:rsidRPr="00742208">
        <w:rPr>
          <w:sz w:val="28"/>
          <w:szCs w:val="28"/>
        </w:rPr>
        <w:t>з</w:t>
      </w:r>
      <w:r w:rsidRPr="00742208">
        <w:rPr>
          <w:sz w:val="28"/>
          <w:szCs w:val="28"/>
        </w:rPr>
        <w:t xml:space="preserve">водящая текст; </w:t>
      </w:r>
    </w:p>
    <w:p w:rsidR="005D6452" w:rsidRPr="00742208" w:rsidRDefault="005D6452" w:rsidP="00985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42208">
        <w:rPr>
          <w:sz w:val="28"/>
          <w:szCs w:val="28"/>
        </w:rPr>
        <w:t xml:space="preserve">тезисы </w:t>
      </w:r>
      <w:r>
        <w:rPr>
          <w:sz w:val="28"/>
          <w:szCs w:val="28"/>
        </w:rPr>
        <w:t xml:space="preserve">– </w:t>
      </w:r>
      <w:r w:rsidRPr="00742208">
        <w:rPr>
          <w:sz w:val="28"/>
          <w:szCs w:val="28"/>
        </w:rPr>
        <w:t>форма конспектирования, которая представляет собой выводы, сд</w:t>
      </w:r>
      <w:r w:rsidRPr="00742208">
        <w:rPr>
          <w:sz w:val="28"/>
          <w:szCs w:val="28"/>
        </w:rPr>
        <w:t>е</w:t>
      </w:r>
      <w:r w:rsidRPr="00742208">
        <w:rPr>
          <w:sz w:val="28"/>
          <w:szCs w:val="28"/>
        </w:rPr>
        <w:t>ланные на основе прочитанного</w:t>
      </w:r>
      <w:r>
        <w:rPr>
          <w:sz w:val="28"/>
          <w:szCs w:val="28"/>
        </w:rPr>
        <w:t xml:space="preserve">; </w:t>
      </w:r>
    </w:p>
    <w:p w:rsidR="005D6452" w:rsidRDefault="005D6452" w:rsidP="007422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42208">
        <w:rPr>
          <w:sz w:val="28"/>
          <w:szCs w:val="28"/>
        </w:rPr>
        <w:t>цитирование</w:t>
      </w:r>
      <w:r>
        <w:rPr>
          <w:sz w:val="28"/>
          <w:szCs w:val="28"/>
        </w:rPr>
        <w:t xml:space="preserve"> – </w:t>
      </w:r>
      <w:r w:rsidRPr="00742208">
        <w:rPr>
          <w:sz w:val="28"/>
          <w:szCs w:val="28"/>
        </w:rPr>
        <w:t>дословная выписка, которая используется, когда передать мысль автора своими словами невозможно.</w:t>
      </w:r>
    </w:p>
    <w:p w:rsidR="005D6452" w:rsidRPr="00742208" w:rsidRDefault="005D6452" w:rsidP="00985E1D">
      <w:pPr>
        <w:ind w:firstLine="709"/>
        <w:jc w:val="center"/>
        <w:rPr>
          <w:sz w:val="28"/>
          <w:szCs w:val="28"/>
        </w:rPr>
      </w:pPr>
      <w:r w:rsidRPr="00985E1D">
        <w:rPr>
          <w:i/>
          <w:iCs/>
          <w:sz w:val="28"/>
          <w:szCs w:val="28"/>
        </w:rPr>
        <w:t>Алгоритм выполнения задания</w:t>
      </w:r>
      <w:r w:rsidRPr="00742208">
        <w:rPr>
          <w:sz w:val="28"/>
          <w:szCs w:val="28"/>
        </w:rPr>
        <w:t>:</w:t>
      </w:r>
    </w:p>
    <w:p w:rsidR="005D6452" w:rsidRPr="00742208" w:rsidRDefault="005D6452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 xml:space="preserve">1) определить цель составления конспекта; </w:t>
      </w:r>
    </w:p>
    <w:p w:rsidR="005D6452" w:rsidRPr="00742208" w:rsidRDefault="005D6452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 xml:space="preserve">2) записать название текста или его части; </w:t>
      </w:r>
    </w:p>
    <w:p w:rsidR="005D6452" w:rsidRPr="00742208" w:rsidRDefault="005D6452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 xml:space="preserve">3) записать выходные данные текста (автор, место и год издания); </w:t>
      </w:r>
    </w:p>
    <w:p w:rsidR="005D6452" w:rsidRPr="00742208" w:rsidRDefault="005D6452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 xml:space="preserve">4) выделить при первичном чтении основные смысловые части текста; </w:t>
      </w:r>
    </w:p>
    <w:p w:rsidR="005D6452" w:rsidRPr="00742208" w:rsidRDefault="005D6452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 xml:space="preserve">5) выделить основные положения текста; </w:t>
      </w:r>
    </w:p>
    <w:p w:rsidR="005D6452" w:rsidRPr="00742208" w:rsidRDefault="005D6452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 xml:space="preserve">6) выделить понятия, термины, которые требуют разъяснений; </w:t>
      </w:r>
    </w:p>
    <w:p w:rsidR="005D6452" w:rsidRPr="00742208" w:rsidRDefault="005D6452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>7) последовательно и кратко изложить своими словами существенные пол</w:t>
      </w:r>
      <w:r w:rsidRPr="00742208">
        <w:rPr>
          <w:sz w:val="28"/>
          <w:szCs w:val="28"/>
        </w:rPr>
        <w:t>о</w:t>
      </w:r>
      <w:r w:rsidRPr="00742208">
        <w:rPr>
          <w:sz w:val="28"/>
          <w:szCs w:val="28"/>
        </w:rPr>
        <w:t xml:space="preserve">жения изучаемого материала; </w:t>
      </w:r>
    </w:p>
    <w:p w:rsidR="005D6452" w:rsidRDefault="005D6452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5D6452" w:rsidRPr="00742208" w:rsidRDefault="005D6452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>9) использовать приемы наглядного отражения содержания</w:t>
      </w:r>
      <w:r>
        <w:rPr>
          <w:sz w:val="28"/>
          <w:szCs w:val="28"/>
        </w:rPr>
        <w:t xml:space="preserve"> </w:t>
      </w:r>
      <w:r w:rsidRPr="00742208">
        <w:rPr>
          <w:sz w:val="28"/>
          <w:szCs w:val="28"/>
        </w:rPr>
        <w:t>(абзацы «ступен</w:t>
      </w:r>
      <w:r w:rsidRPr="00742208">
        <w:rPr>
          <w:sz w:val="28"/>
          <w:szCs w:val="28"/>
        </w:rPr>
        <w:t>ь</w:t>
      </w:r>
      <w:r w:rsidRPr="00742208">
        <w:rPr>
          <w:sz w:val="28"/>
          <w:szCs w:val="28"/>
        </w:rPr>
        <w:t xml:space="preserve">ками», различные способы подчеркивания, ручки разного цвета); </w:t>
      </w:r>
    </w:p>
    <w:p w:rsidR="005D6452" w:rsidRDefault="005D6452" w:rsidP="00742208">
      <w:pPr>
        <w:ind w:firstLine="709"/>
        <w:jc w:val="both"/>
        <w:rPr>
          <w:sz w:val="28"/>
          <w:szCs w:val="28"/>
        </w:rPr>
      </w:pPr>
      <w:r w:rsidRPr="00742208">
        <w:rPr>
          <w:sz w:val="28"/>
          <w:szCs w:val="28"/>
        </w:rPr>
        <w:t>10) соблюдать правила цитирования (цитата должна быть заключена в кавы</w:t>
      </w:r>
      <w:r w:rsidRPr="00742208">
        <w:rPr>
          <w:sz w:val="28"/>
          <w:szCs w:val="28"/>
        </w:rPr>
        <w:t>ч</w:t>
      </w:r>
      <w:r w:rsidRPr="00742208">
        <w:rPr>
          <w:sz w:val="28"/>
          <w:szCs w:val="28"/>
        </w:rPr>
        <w:t>ки, дана ссылка на ее источник, указана страница).</w:t>
      </w:r>
    </w:p>
    <w:p w:rsidR="005D6452" w:rsidRDefault="005D6452" w:rsidP="00742208">
      <w:pPr>
        <w:ind w:firstLine="709"/>
        <w:jc w:val="both"/>
        <w:rPr>
          <w:sz w:val="28"/>
          <w:szCs w:val="28"/>
        </w:rPr>
      </w:pPr>
    </w:p>
    <w:p w:rsidR="005D6452" w:rsidRDefault="005D6452" w:rsidP="00AD3EBB">
      <w:pPr>
        <w:ind w:firstLine="709"/>
        <w:jc w:val="both"/>
        <w:rPr>
          <w:sz w:val="28"/>
          <w:szCs w:val="28"/>
        </w:rPr>
      </w:pPr>
    </w:p>
    <w:p w:rsidR="005D6452" w:rsidRDefault="005D6452" w:rsidP="00AD3EB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Методические указания по выполнению </w:t>
      </w:r>
      <w:r w:rsidRPr="00AD3EBB">
        <w:rPr>
          <w:b/>
          <w:bCs/>
          <w:sz w:val="28"/>
          <w:szCs w:val="28"/>
        </w:rPr>
        <w:t>Информационн</w:t>
      </w:r>
      <w:r>
        <w:rPr>
          <w:b/>
          <w:bCs/>
          <w:sz w:val="28"/>
          <w:szCs w:val="28"/>
        </w:rPr>
        <w:t>ого п</w:t>
      </w:r>
      <w:r w:rsidRPr="00AD3EBB">
        <w:rPr>
          <w:b/>
          <w:bCs/>
          <w:sz w:val="28"/>
          <w:szCs w:val="28"/>
        </w:rPr>
        <w:t>оиск</w:t>
      </w:r>
      <w:r>
        <w:rPr>
          <w:b/>
          <w:bCs/>
          <w:sz w:val="28"/>
          <w:szCs w:val="28"/>
        </w:rPr>
        <w:t xml:space="preserve">а </w:t>
      </w:r>
    </w:p>
    <w:p w:rsidR="005D6452" w:rsidRPr="00AD3EBB" w:rsidRDefault="005D6452" w:rsidP="00AD3EB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(поиска неструктурированной информации)</w:t>
      </w:r>
      <w:r w:rsidRPr="00AD3EBB">
        <w:rPr>
          <w:b/>
          <w:bCs/>
          <w:sz w:val="28"/>
          <w:szCs w:val="28"/>
        </w:rPr>
        <w:t xml:space="preserve"> 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 </w:t>
      </w:r>
      <w:r w:rsidRPr="00AD3EBB">
        <w:rPr>
          <w:sz w:val="28"/>
          <w:szCs w:val="28"/>
        </w:rPr>
        <w:t>современн</w:t>
      </w:r>
      <w:r>
        <w:rPr>
          <w:sz w:val="28"/>
          <w:szCs w:val="28"/>
        </w:rPr>
        <w:t xml:space="preserve">ого </w:t>
      </w:r>
      <w:r w:rsidRPr="00AD3EBB">
        <w:rPr>
          <w:sz w:val="28"/>
          <w:szCs w:val="28"/>
        </w:rPr>
        <w:t xml:space="preserve">информационного поиска: 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 xml:space="preserve">решение вопросов моделирования; 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 xml:space="preserve">классификация документов; 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 xml:space="preserve">фильтрация, классификация документов; 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>проектирование архитектур поисковых систем и пользовательских инте</w:t>
      </w:r>
      <w:r w:rsidRPr="00AD3EBB">
        <w:rPr>
          <w:sz w:val="28"/>
          <w:szCs w:val="28"/>
        </w:rPr>
        <w:t>р</w:t>
      </w:r>
      <w:r w:rsidRPr="00AD3EBB">
        <w:rPr>
          <w:sz w:val="28"/>
          <w:szCs w:val="28"/>
        </w:rPr>
        <w:t xml:space="preserve">фейсов; 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 xml:space="preserve">извлечение информации (аннотирование и реферирование документов); 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 xml:space="preserve">выбор информационно-поискового языка запроса в поисковых системах. 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iCs/>
          <w:sz w:val="28"/>
          <w:szCs w:val="28"/>
        </w:rPr>
        <w:t>преподаватель может сразу указать необходимый для в</w:t>
      </w:r>
      <w:r>
        <w:rPr>
          <w:i/>
          <w:iCs/>
          <w:sz w:val="28"/>
          <w:szCs w:val="28"/>
        </w:rPr>
        <w:t>ы</w:t>
      </w:r>
      <w:r>
        <w:rPr>
          <w:i/>
          <w:iCs/>
          <w:sz w:val="28"/>
          <w:szCs w:val="28"/>
        </w:rPr>
        <w:t>полнения задания вид информационного поиска)</w:t>
      </w:r>
      <w:r w:rsidRPr="00AD3EBB">
        <w:rPr>
          <w:sz w:val="28"/>
          <w:szCs w:val="28"/>
        </w:rPr>
        <w:t xml:space="preserve">: 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 xml:space="preserve">поиск библиографический </w:t>
      </w:r>
      <w:r>
        <w:rPr>
          <w:sz w:val="28"/>
          <w:szCs w:val="28"/>
        </w:rPr>
        <w:t>–</w:t>
      </w:r>
      <w:r w:rsidRPr="00AD3EBB">
        <w:rPr>
          <w:sz w:val="28"/>
          <w:szCs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  <w:szCs w:val="28"/>
        </w:rPr>
        <w:t>В</w:t>
      </w:r>
      <w:r w:rsidRPr="00AD3EBB">
        <w:rPr>
          <w:sz w:val="28"/>
          <w:szCs w:val="28"/>
        </w:rPr>
        <w:t xml:space="preserve">едется путем разыскания библиографической информации </w:t>
      </w:r>
      <w:r>
        <w:rPr>
          <w:sz w:val="28"/>
          <w:szCs w:val="28"/>
        </w:rPr>
        <w:t>и</w:t>
      </w:r>
      <w:r w:rsidRPr="00AD3EBB">
        <w:rPr>
          <w:sz w:val="28"/>
          <w:szCs w:val="28"/>
        </w:rPr>
        <w:t xml:space="preserve"> библиографических пособий (информационных изданий); 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>поиск самих информационных источников (документов и изданий), в кот</w:t>
      </w:r>
      <w:r w:rsidRPr="00AD3EBB">
        <w:rPr>
          <w:sz w:val="28"/>
          <w:szCs w:val="28"/>
        </w:rPr>
        <w:t>о</w:t>
      </w:r>
      <w:r w:rsidRPr="00AD3EBB">
        <w:rPr>
          <w:sz w:val="28"/>
          <w:szCs w:val="28"/>
        </w:rPr>
        <w:t xml:space="preserve">рых есть или может содержаться нужная информация; 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3EBB">
        <w:rPr>
          <w:sz w:val="28"/>
          <w:szCs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  <w:szCs w:val="28"/>
        </w:rPr>
        <w:t>ь</w:t>
      </w:r>
      <w:r w:rsidRPr="00AD3EBB">
        <w:rPr>
          <w:sz w:val="28"/>
          <w:szCs w:val="28"/>
        </w:rPr>
        <w:t xml:space="preserve">ности писателя, ученого и т. п.). </w:t>
      </w:r>
    </w:p>
    <w:p w:rsidR="005D6452" w:rsidRPr="00AD3EBB" w:rsidRDefault="005D6452" w:rsidP="00AD3EBB">
      <w:pPr>
        <w:ind w:firstLine="709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Алгоритм выполнения задания: 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 w:rsidRPr="00AD3EBB">
        <w:rPr>
          <w:sz w:val="28"/>
          <w:szCs w:val="28"/>
        </w:rPr>
        <w:t>1) определение области знаний;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 w:rsidRPr="00AD3EBB">
        <w:rPr>
          <w:sz w:val="28"/>
          <w:szCs w:val="28"/>
        </w:rPr>
        <w:t xml:space="preserve">2) выбор типа и источников данных; 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 w:rsidRPr="00AD3EBB">
        <w:rPr>
          <w:sz w:val="28"/>
          <w:szCs w:val="28"/>
        </w:rPr>
        <w:lastRenderedPageBreak/>
        <w:t xml:space="preserve">3) сбор материалов, необходимых для наполнения информационной модели; 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 w:rsidRPr="00AD3EBB">
        <w:rPr>
          <w:sz w:val="28"/>
          <w:szCs w:val="28"/>
        </w:rPr>
        <w:t>4) отбор наиболее полезной информации;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 w:rsidRPr="00AD3EBB">
        <w:rPr>
          <w:sz w:val="28"/>
          <w:szCs w:val="28"/>
        </w:rPr>
        <w:t>5) выбор метода обработки информации (классификация, кластеризация, р</w:t>
      </w:r>
      <w:r w:rsidRPr="00AD3EBB">
        <w:rPr>
          <w:sz w:val="28"/>
          <w:szCs w:val="28"/>
        </w:rPr>
        <w:t>е</w:t>
      </w:r>
      <w:r w:rsidRPr="00AD3EBB">
        <w:rPr>
          <w:sz w:val="28"/>
          <w:szCs w:val="28"/>
        </w:rPr>
        <w:t xml:space="preserve">грессионный анализ и т.д.); 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 w:rsidRPr="00AD3EBB">
        <w:rPr>
          <w:sz w:val="28"/>
          <w:szCs w:val="28"/>
        </w:rPr>
        <w:t xml:space="preserve">6) выбор алгоритма поиска закономерностей; </w:t>
      </w:r>
    </w:p>
    <w:p w:rsidR="005D6452" w:rsidRPr="00AD3EBB" w:rsidRDefault="005D6452" w:rsidP="00AD3EBB">
      <w:pPr>
        <w:ind w:firstLine="709"/>
        <w:jc w:val="both"/>
        <w:rPr>
          <w:sz w:val="28"/>
          <w:szCs w:val="28"/>
        </w:rPr>
      </w:pPr>
      <w:r w:rsidRPr="00AD3EBB">
        <w:rPr>
          <w:sz w:val="28"/>
          <w:szCs w:val="28"/>
        </w:rPr>
        <w:t>7) поиск закономерностей, формальных правил и структурных связей в с</w:t>
      </w:r>
      <w:r w:rsidRPr="00AD3EBB">
        <w:rPr>
          <w:sz w:val="28"/>
          <w:szCs w:val="28"/>
        </w:rPr>
        <w:t>о</w:t>
      </w:r>
      <w:r w:rsidRPr="00AD3EBB">
        <w:rPr>
          <w:sz w:val="28"/>
          <w:szCs w:val="28"/>
        </w:rPr>
        <w:t>бранной информации;</w:t>
      </w:r>
    </w:p>
    <w:p w:rsidR="005D6452" w:rsidRDefault="005D6452" w:rsidP="00AD3EBB">
      <w:pPr>
        <w:ind w:firstLine="709"/>
        <w:jc w:val="both"/>
        <w:rPr>
          <w:sz w:val="28"/>
          <w:szCs w:val="28"/>
        </w:rPr>
      </w:pPr>
      <w:r w:rsidRPr="00AD3EBB">
        <w:rPr>
          <w:sz w:val="28"/>
          <w:szCs w:val="28"/>
        </w:rPr>
        <w:t>8) творческая интерпретация полученных результатов.</w:t>
      </w:r>
    </w:p>
    <w:p w:rsidR="005D6452" w:rsidRDefault="005D6452" w:rsidP="00AD3EBB">
      <w:pPr>
        <w:ind w:firstLine="709"/>
        <w:jc w:val="center"/>
        <w:rPr>
          <w:b/>
          <w:bCs/>
          <w:sz w:val="28"/>
          <w:szCs w:val="28"/>
        </w:rPr>
      </w:pPr>
    </w:p>
    <w:p w:rsidR="005D6452" w:rsidRDefault="005D6452" w:rsidP="009C4A0D">
      <w:pPr>
        <w:ind w:firstLine="709"/>
        <w:jc w:val="both"/>
        <w:rPr>
          <w:sz w:val="28"/>
          <w:szCs w:val="28"/>
        </w:rPr>
      </w:pPr>
    </w:p>
    <w:p w:rsidR="005D6452" w:rsidRPr="00BD5AFD" w:rsidRDefault="005D6452" w:rsidP="00C35B2E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по </w:t>
      </w:r>
      <w:r w:rsidRPr="00BD5AFD">
        <w:rPr>
          <w:b/>
          <w:bCs/>
          <w:sz w:val="28"/>
          <w:szCs w:val="28"/>
        </w:rPr>
        <w:t xml:space="preserve">подготовке </w:t>
      </w:r>
      <w:r>
        <w:rPr>
          <w:b/>
          <w:bCs/>
          <w:sz w:val="28"/>
          <w:szCs w:val="28"/>
        </w:rPr>
        <w:t xml:space="preserve">компьютерной </w:t>
      </w:r>
      <w:r w:rsidRPr="00BD5AFD">
        <w:rPr>
          <w:b/>
          <w:bCs/>
          <w:sz w:val="28"/>
          <w:szCs w:val="28"/>
        </w:rPr>
        <w:t>презентации</w:t>
      </w:r>
    </w:p>
    <w:p w:rsidR="005D6452" w:rsidRPr="00BD5AFD" w:rsidRDefault="005D6452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ложений доклада, степени освоения содержания проблемы.</w:t>
      </w:r>
    </w:p>
    <w:p w:rsidR="005D6452" w:rsidRPr="00BD5AFD" w:rsidRDefault="005D6452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5D6452" w:rsidRPr="00BD5AFD" w:rsidRDefault="005D6452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5D6452" w:rsidRPr="00BD5AFD" w:rsidRDefault="005D6452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5D6452" w:rsidRPr="00BD5AFD" w:rsidRDefault="005D6452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5D6452" w:rsidRDefault="005D6452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5D6452" w:rsidRPr="00C35B2E" w:rsidRDefault="005D6452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Требования к оформлению компьютерной презентации: </w:t>
      </w:r>
    </w:p>
    <w:p w:rsidR="005D6452" w:rsidRPr="00BD5AFD" w:rsidRDefault="005D6452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соответствовать тексту вашего доклада.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5D6452" w:rsidRPr="00BD5AFD" w:rsidRDefault="005D6452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5D6452" w:rsidRPr="00BD5AFD" w:rsidRDefault="005D6452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5D6452" w:rsidRPr="00BD5AFD" w:rsidRDefault="005D6452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5D6452" w:rsidRPr="00BD5AFD" w:rsidRDefault="005D6452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Слайды не должны быть перегружены графической и текстовой информац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ей, различными эффектами анимации.</w:t>
      </w:r>
    </w:p>
    <w:p w:rsidR="005D6452" w:rsidRPr="00BD5AFD" w:rsidRDefault="005D6452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Текст на слайдах не должен быть слишком мелким (кегель 24-28).</w:t>
      </w:r>
    </w:p>
    <w:p w:rsidR="005D6452" w:rsidRPr="00BD5AFD" w:rsidRDefault="005D6452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Предложения должны быть короткими, максимум – 7 слов.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ная информация должна быть в отдельном предложении или на отдельном слайде.</w:t>
      </w:r>
    </w:p>
    <w:p w:rsidR="005D6452" w:rsidRPr="00BD5AFD" w:rsidRDefault="005D6452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Тезисы доклада должны быть общепонятными.</w:t>
      </w:r>
    </w:p>
    <w:p w:rsidR="005D6452" w:rsidRPr="00BD5AFD" w:rsidRDefault="005D6452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Не допускаются орфографические ошибки в тексте презентации!</w:t>
      </w:r>
    </w:p>
    <w:p w:rsidR="005D6452" w:rsidRPr="00BD5AFD" w:rsidRDefault="005D6452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Иллюстрации (рисунки, графики, таблицы) должны иметь четкое, краткое и выразительное название.</w:t>
      </w:r>
    </w:p>
    <w:p w:rsidR="005D6452" w:rsidRPr="00BD5AFD" w:rsidRDefault="005D6452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В дизайне презентации придерживайтесь принципа «чем меньше, тем лу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ше»</w:t>
      </w:r>
    </w:p>
    <w:p w:rsidR="005D6452" w:rsidRPr="00BD5AFD" w:rsidRDefault="005D6452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следует использовать более 3 различных цветов на одном слайде.</w:t>
      </w:r>
    </w:p>
    <w:p w:rsidR="005D6452" w:rsidRPr="00BD5AFD" w:rsidRDefault="005D6452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Остерегайтесь светлых цветов, они плохо видны издали.</w:t>
      </w:r>
    </w:p>
    <w:p w:rsidR="005D6452" w:rsidRPr="00BD5AFD" w:rsidRDefault="005D6452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Сочетание цветов фона и текста должно быть таким, чтобы текст легко мог быть прочитан. Лучшее сочетание: белый фон, черный текст.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proofErr w:type="gramStart"/>
      <w:r w:rsidRPr="00BD5AFD">
        <w:rPr>
          <w:color w:val="000000"/>
          <w:sz w:val="28"/>
          <w:szCs w:val="28"/>
        </w:rPr>
        <w:t>черный</w:t>
      </w:r>
      <w:proofErr w:type="gramEnd"/>
      <w:r w:rsidRPr="00BD5AFD">
        <w:rPr>
          <w:color w:val="000000"/>
          <w:sz w:val="28"/>
          <w:szCs w:val="28"/>
        </w:rPr>
        <w:t xml:space="preserve"> или </w:t>
      </w:r>
      <w:r w:rsidRPr="00BD5AFD">
        <w:rPr>
          <w:color w:val="0F243E"/>
          <w:sz w:val="28"/>
          <w:szCs w:val="28"/>
        </w:rPr>
        <w:t>темно-синий.</w:t>
      </w:r>
    </w:p>
    <w:p w:rsidR="005D6452" w:rsidRPr="00BD5AFD" w:rsidRDefault="005D6452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>Лучше использовать одну цветовую гамму 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5D6452" w:rsidRPr="00BD5AFD" w:rsidRDefault="005D6452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только один вид шрифта. Лучше использовать простой печа</w:t>
      </w:r>
      <w:r w:rsidRPr="00BD5AFD">
        <w:rPr>
          <w:color w:val="000000"/>
          <w:sz w:val="28"/>
          <w:szCs w:val="28"/>
        </w:rPr>
        <w:t>т</w:t>
      </w:r>
      <w:r w:rsidRPr="00BD5AFD">
        <w:rPr>
          <w:color w:val="000000"/>
          <w:sz w:val="28"/>
          <w:szCs w:val="28"/>
        </w:rPr>
        <w:t>ный шрифт вместо экзотических и витиеватых шрифтов.</w:t>
      </w:r>
    </w:p>
    <w:p w:rsidR="005D6452" w:rsidRPr="00BD5AFD" w:rsidRDefault="005D6452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BM_D0_A1_D0_BE_D0_B2_D0_B5_D1_82_D1_8B__"/>
      <w:bookmarkEnd w:id="1"/>
      <w:r w:rsidRPr="00BD5AFD">
        <w:rPr>
          <w:sz w:val="28"/>
          <w:szCs w:val="28"/>
        </w:rPr>
        <w:t>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5D6452" w:rsidRPr="00BD5AFD" w:rsidRDefault="005D6452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BM_D0_A1_D0_BA_D0_BE_D0_BB_D1_8C_D0_BA_D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5D6452" w:rsidRPr="00BD5AFD" w:rsidRDefault="005D6452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5D6452" w:rsidRPr="00BD5AFD" w:rsidRDefault="005D6452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5D6452" w:rsidRPr="00BD5AFD" w:rsidRDefault="005D6452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5D6452" w:rsidRPr="00BD5AFD" w:rsidRDefault="005D6452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5D6452" w:rsidRPr="00BD5AFD" w:rsidRDefault="005D6452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5D6452" w:rsidRPr="00BD5AFD" w:rsidRDefault="005D6452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BD5AFD">
        <w:rPr>
          <w:color w:val="000000"/>
          <w:sz w:val="28"/>
          <w:szCs w:val="28"/>
        </w:rPr>
        <w:t>Рекомендуется использовать: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  <w:proofErr w:type="gramEnd"/>
    </w:p>
    <w:p w:rsidR="005D6452" w:rsidRPr="00BD5AFD" w:rsidRDefault="005D6452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5D6452" w:rsidRPr="00BD5AFD" w:rsidRDefault="005D6452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5D6452" w:rsidRPr="00BD5AFD" w:rsidRDefault="005D6452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5D6452" w:rsidRPr="00BD5AFD" w:rsidRDefault="005D6452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5D6452" w:rsidRPr="00BD5AFD" w:rsidRDefault="005D6452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анимацию, 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5D6452" w:rsidRPr="00BD5AFD" w:rsidRDefault="005D6452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rStyle w:val="apple-converted-space"/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видеоинформацию,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5D6452" w:rsidRPr="00BD5AFD" w:rsidRDefault="005D6452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5D6452" w:rsidRDefault="005D6452" w:rsidP="00C35B2E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D6452" w:rsidRDefault="005D6452" w:rsidP="00C35B2E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5D6452" w:rsidRDefault="005D6452" w:rsidP="0030035A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Критерии оценивания результатов выполнения заданий по самосто</w:t>
      </w:r>
      <w:r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>тельной работе обучающихся.</w:t>
      </w:r>
    </w:p>
    <w:p w:rsidR="005D6452" w:rsidRDefault="005D6452" w:rsidP="003003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</w:t>
      </w:r>
      <w:r w:rsidRPr="00BF1CD1">
        <w:rPr>
          <w:sz w:val="28"/>
          <w:szCs w:val="28"/>
        </w:rPr>
        <w:t xml:space="preserve"> выполненных заданий</w:t>
      </w:r>
      <w:r>
        <w:rPr>
          <w:sz w:val="28"/>
          <w:szCs w:val="28"/>
        </w:rPr>
        <w:t xml:space="preserve"> представлены </w:t>
      </w:r>
      <w:r w:rsidRPr="006F7AD8">
        <w:rPr>
          <w:b/>
          <w:bCs/>
          <w:i/>
          <w:iCs/>
          <w:sz w:val="28"/>
          <w:szCs w:val="28"/>
        </w:rPr>
        <w:t>в фонде оцено</w:t>
      </w:r>
      <w:r w:rsidRPr="006F7AD8">
        <w:rPr>
          <w:b/>
          <w:bCs/>
          <w:i/>
          <w:iCs/>
          <w:sz w:val="28"/>
          <w:szCs w:val="28"/>
        </w:rPr>
        <w:t>ч</w:t>
      </w:r>
      <w:r w:rsidRPr="006F7AD8">
        <w:rPr>
          <w:b/>
          <w:bCs/>
          <w:i/>
          <w:iCs/>
          <w:sz w:val="28"/>
          <w:szCs w:val="28"/>
        </w:rPr>
        <w:t>ных средств для проведения текущего контроля успеваемости и промежуто</w:t>
      </w:r>
      <w:r w:rsidRPr="006F7AD8">
        <w:rPr>
          <w:b/>
          <w:bCs/>
          <w:i/>
          <w:iCs/>
          <w:sz w:val="28"/>
          <w:szCs w:val="28"/>
        </w:rPr>
        <w:t>ч</w:t>
      </w:r>
      <w:r w:rsidRPr="006F7AD8">
        <w:rPr>
          <w:b/>
          <w:bCs/>
          <w:i/>
          <w:iCs/>
          <w:sz w:val="28"/>
          <w:szCs w:val="28"/>
        </w:rPr>
        <w:t>ной аттестации по дисциплине</w:t>
      </w:r>
      <w:r w:rsidRPr="006F7AD8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прикреплен</w:t>
      </w:r>
      <w:r w:rsidRPr="006F7AD8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6F7AD8">
        <w:rPr>
          <w:sz w:val="28"/>
          <w:szCs w:val="28"/>
        </w:rPr>
        <w:t xml:space="preserve"> рабочей программе ди</w:t>
      </w:r>
      <w:r w:rsidRPr="006F7AD8">
        <w:rPr>
          <w:sz w:val="28"/>
          <w:szCs w:val="28"/>
        </w:rPr>
        <w:t>с</w:t>
      </w:r>
      <w:r w:rsidRPr="006F7AD8">
        <w:rPr>
          <w:sz w:val="28"/>
          <w:szCs w:val="28"/>
        </w:rPr>
        <w:t>циплины</w:t>
      </w:r>
      <w:r>
        <w:rPr>
          <w:sz w:val="28"/>
          <w:szCs w:val="28"/>
        </w:rPr>
        <w:t>,</w:t>
      </w:r>
      <w:r w:rsidRPr="006F7AD8">
        <w:rPr>
          <w:sz w:val="28"/>
          <w:szCs w:val="28"/>
        </w:rPr>
        <w:t xml:space="preserve"> раздел 6 «Учебн</w:t>
      </w:r>
      <w:proofErr w:type="gramStart"/>
      <w:r w:rsidRPr="006F7AD8">
        <w:rPr>
          <w:sz w:val="28"/>
          <w:szCs w:val="28"/>
        </w:rPr>
        <w:t>о-</w:t>
      </w:r>
      <w:proofErr w:type="gramEnd"/>
      <w:r w:rsidRPr="006F7AD8">
        <w:rPr>
          <w:sz w:val="28"/>
          <w:szCs w:val="28"/>
        </w:rPr>
        <w:t xml:space="preserve"> методическое обеспечение по дисциплине (модулю)»</w:t>
      </w:r>
      <w:r>
        <w:rPr>
          <w:sz w:val="28"/>
          <w:szCs w:val="28"/>
        </w:rPr>
        <w:t>,</w:t>
      </w:r>
      <w:r w:rsidRPr="006F7AD8">
        <w:rPr>
          <w:sz w:val="28"/>
          <w:szCs w:val="28"/>
        </w:rPr>
        <w:t xml:space="preserve"> в информационной системе Университета</w:t>
      </w:r>
      <w:r>
        <w:rPr>
          <w:sz w:val="28"/>
          <w:szCs w:val="28"/>
        </w:rPr>
        <w:t>.</w:t>
      </w:r>
    </w:p>
    <w:p w:rsidR="005D6452" w:rsidRDefault="005D6452" w:rsidP="0030035A">
      <w:pPr>
        <w:ind w:firstLine="709"/>
        <w:jc w:val="both"/>
        <w:rPr>
          <w:sz w:val="28"/>
          <w:szCs w:val="28"/>
        </w:rPr>
      </w:pPr>
    </w:p>
    <w:p w:rsidR="005D6452" w:rsidRPr="00BD5AFD" w:rsidRDefault="005D6452" w:rsidP="00C35B2E">
      <w:pPr>
        <w:pStyle w:val="aa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sectPr w:rsidR="005D6452" w:rsidRPr="00BD5AFD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A55" w:rsidRDefault="00D06A55" w:rsidP="00FD5B6B">
      <w:r>
        <w:separator/>
      </w:r>
    </w:p>
  </w:endnote>
  <w:endnote w:type="continuationSeparator" w:id="0">
    <w:p w:rsidR="00D06A55" w:rsidRDefault="00D06A55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452" w:rsidRDefault="00630F6C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C5214">
      <w:rPr>
        <w:noProof/>
      </w:rPr>
      <w:t>10</w:t>
    </w:r>
    <w:r>
      <w:rPr>
        <w:noProof/>
      </w:rPr>
      <w:fldChar w:fldCharType="end"/>
    </w:r>
  </w:p>
  <w:p w:rsidR="005D6452" w:rsidRDefault="005D645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A55" w:rsidRDefault="00D06A55" w:rsidP="00FD5B6B">
      <w:r>
        <w:separator/>
      </w:r>
    </w:p>
  </w:footnote>
  <w:footnote w:type="continuationSeparator" w:id="0">
    <w:p w:rsidR="00D06A55" w:rsidRDefault="00D06A55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C7D"/>
    <w:rsid w:val="0000246C"/>
    <w:rsid w:val="00020849"/>
    <w:rsid w:val="00020B96"/>
    <w:rsid w:val="0002301F"/>
    <w:rsid w:val="00026AE7"/>
    <w:rsid w:val="00033367"/>
    <w:rsid w:val="0003403A"/>
    <w:rsid w:val="00034042"/>
    <w:rsid w:val="00035F9A"/>
    <w:rsid w:val="00051BDB"/>
    <w:rsid w:val="00083C34"/>
    <w:rsid w:val="00085BA5"/>
    <w:rsid w:val="000931E3"/>
    <w:rsid w:val="000A7154"/>
    <w:rsid w:val="000B7F3A"/>
    <w:rsid w:val="000D7373"/>
    <w:rsid w:val="001105EE"/>
    <w:rsid w:val="00110EB4"/>
    <w:rsid w:val="00124035"/>
    <w:rsid w:val="00130A5E"/>
    <w:rsid w:val="001379F4"/>
    <w:rsid w:val="0016423D"/>
    <w:rsid w:val="00194D4F"/>
    <w:rsid w:val="001A35A3"/>
    <w:rsid w:val="001C401A"/>
    <w:rsid w:val="001D0068"/>
    <w:rsid w:val="001F5EE1"/>
    <w:rsid w:val="00202EE1"/>
    <w:rsid w:val="002512C9"/>
    <w:rsid w:val="0026698D"/>
    <w:rsid w:val="002D2784"/>
    <w:rsid w:val="002D6B89"/>
    <w:rsid w:val="002D70C9"/>
    <w:rsid w:val="002F1312"/>
    <w:rsid w:val="002F1480"/>
    <w:rsid w:val="002F6F1D"/>
    <w:rsid w:val="0030035A"/>
    <w:rsid w:val="00332AF0"/>
    <w:rsid w:val="00335892"/>
    <w:rsid w:val="003424E4"/>
    <w:rsid w:val="00344EFB"/>
    <w:rsid w:val="00350759"/>
    <w:rsid w:val="00352F09"/>
    <w:rsid w:val="00392551"/>
    <w:rsid w:val="003B46D8"/>
    <w:rsid w:val="003B5F75"/>
    <w:rsid w:val="003C37BE"/>
    <w:rsid w:val="003D5200"/>
    <w:rsid w:val="003E1702"/>
    <w:rsid w:val="0040626C"/>
    <w:rsid w:val="0045624F"/>
    <w:rsid w:val="00460AEA"/>
    <w:rsid w:val="0046522C"/>
    <w:rsid w:val="00476000"/>
    <w:rsid w:val="00491979"/>
    <w:rsid w:val="00492D91"/>
    <w:rsid w:val="004B2C94"/>
    <w:rsid w:val="004B68AF"/>
    <w:rsid w:val="004B7B1C"/>
    <w:rsid w:val="004C0244"/>
    <w:rsid w:val="004C1386"/>
    <w:rsid w:val="004D1091"/>
    <w:rsid w:val="004F0C8B"/>
    <w:rsid w:val="00504512"/>
    <w:rsid w:val="005612F1"/>
    <w:rsid w:val="005677BE"/>
    <w:rsid w:val="005828AD"/>
    <w:rsid w:val="00582BA5"/>
    <w:rsid w:val="00587057"/>
    <w:rsid w:val="005875C7"/>
    <w:rsid w:val="00587F31"/>
    <w:rsid w:val="00590432"/>
    <w:rsid w:val="00590EC1"/>
    <w:rsid w:val="00593334"/>
    <w:rsid w:val="005A0C9F"/>
    <w:rsid w:val="005B26C8"/>
    <w:rsid w:val="005C3096"/>
    <w:rsid w:val="005D6452"/>
    <w:rsid w:val="005D7306"/>
    <w:rsid w:val="005E6976"/>
    <w:rsid w:val="006145D7"/>
    <w:rsid w:val="006239CF"/>
    <w:rsid w:val="00630F6C"/>
    <w:rsid w:val="00640331"/>
    <w:rsid w:val="00646B9A"/>
    <w:rsid w:val="006545BA"/>
    <w:rsid w:val="00661907"/>
    <w:rsid w:val="006847B8"/>
    <w:rsid w:val="00693E11"/>
    <w:rsid w:val="006A576A"/>
    <w:rsid w:val="006C5214"/>
    <w:rsid w:val="006C5ED4"/>
    <w:rsid w:val="006E062D"/>
    <w:rsid w:val="006E5EBE"/>
    <w:rsid w:val="006F0C3C"/>
    <w:rsid w:val="006F14A4"/>
    <w:rsid w:val="006F7AD8"/>
    <w:rsid w:val="00716816"/>
    <w:rsid w:val="0073764A"/>
    <w:rsid w:val="007412ED"/>
    <w:rsid w:val="00742208"/>
    <w:rsid w:val="00755609"/>
    <w:rsid w:val="00762EDF"/>
    <w:rsid w:val="0077079D"/>
    <w:rsid w:val="0079237F"/>
    <w:rsid w:val="007A4D82"/>
    <w:rsid w:val="007B6B4F"/>
    <w:rsid w:val="007C21D1"/>
    <w:rsid w:val="007D3FC2"/>
    <w:rsid w:val="007D569C"/>
    <w:rsid w:val="00802219"/>
    <w:rsid w:val="00810E7E"/>
    <w:rsid w:val="008113A5"/>
    <w:rsid w:val="00821EB4"/>
    <w:rsid w:val="00832D24"/>
    <w:rsid w:val="00845C7D"/>
    <w:rsid w:val="00865967"/>
    <w:rsid w:val="008949C6"/>
    <w:rsid w:val="008A04B3"/>
    <w:rsid w:val="008B4D2E"/>
    <w:rsid w:val="008C7531"/>
    <w:rsid w:val="008E7A5E"/>
    <w:rsid w:val="008F0202"/>
    <w:rsid w:val="00912F4E"/>
    <w:rsid w:val="00933037"/>
    <w:rsid w:val="00937694"/>
    <w:rsid w:val="00943524"/>
    <w:rsid w:val="009511F7"/>
    <w:rsid w:val="00966AEF"/>
    <w:rsid w:val="009819E2"/>
    <w:rsid w:val="00981A6C"/>
    <w:rsid w:val="00981C31"/>
    <w:rsid w:val="00982B34"/>
    <w:rsid w:val="00985E1D"/>
    <w:rsid w:val="0098698A"/>
    <w:rsid w:val="00987CAC"/>
    <w:rsid w:val="00995837"/>
    <w:rsid w:val="009978D9"/>
    <w:rsid w:val="009C2F35"/>
    <w:rsid w:val="009C4A0D"/>
    <w:rsid w:val="009D4B66"/>
    <w:rsid w:val="009F413C"/>
    <w:rsid w:val="009F49C5"/>
    <w:rsid w:val="00A10891"/>
    <w:rsid w:val="00A153C0"/>
    <w:rsid w:val="00A23283"/>
    <w:rsid w:val="00A45789"/>
    <w:rsid w:val="00AB7D22"/>
    <w:rsid w:val="00AD39E2"/>
    <w:rsid w:val="00AD3EBB"/>
    <w:rsid w:val="00AE7082"/>
    <w:rsid w:val="00AF1523"/>
    <w:rsid w:val="00AF327C"/>
    <w:rsid w:val="00AF46AA"/>
    <w:rsid w:val="00B12FAC"/>
    <w:rsid w:val="00B2402D"/>
    <w:rsid w:val="00B27979"/>
    <w:rsid w:val="00B350F3"/>
    <w:rsid w:val="00B568A1"/>
    <w:rsid w:val="00B6435D"/>
    <w:rsid w:val="00B854DD"/>
    <w:rsid w:val="00B871C6"/>
    <w:rsid w:val="00BC1DA8"/>
    <w:rsid w:val="00BD5AFD"/>
    <w:rsid w:val="00BD661B"/>
    <w:rsid w:val="00BE476C"/>
    <w:rsid w:val="00BF1CD1"/>
    <w:rsid w:val="00BF2878"/>
    <w:rsid w:val="00C243B8"/>
    <w:rsid w:val="00C35B2E"/>
    <w:rsid w:val="00C67B57"/>
    <w:rsid w:val="00C67E0D"/>
    <w:rsid w:val="00C83AB7"/>
    <w:rsid w:val="00C90152"/>
    <w:rsid w:val="00CC64D9"/>
    <w:rsid w:val="00CD542B"/>
    <w:rsid w:val="00CF48FC"/>
    <w:rsid w:val="00D06A55"/>
    <w:rsid w:val="00D06B87"/>
    <w:rsid w:val="00D33524"/>
    <w:rsid w:val="00D35869"/>
    <w:rsid w:val="00D471E6"/>
    <w:rsid w:val="00D500C4"/>
    <w:rsid w:val="00D6137E"/>
    <w:rsid w:val="00D7172C"/>
    <w:rsid w:val="00D86949"/>
    <w:rsid w:val="00DA2C4B"/>
    <w:rsid w:val="00DA397B"/>
    <w:rsid w:val="00DA6984"/>
    <w:rsid w:val="00DE68A7"/>
    <w:rsid w:val="00E12027"/>
    <w:rsid w:val="00E5394E"/>
    <w:rsid w:val="00E55855"/>
    <w:rsid w:val="00E57C66"/>
    <w:rsid w:val="00E605E4"/>
    <w:rsid w:val="00E611F1"/>
    <w:rsid w:val="00E64999"/>
    <w:rsid w:val="00E7508C"/>
    <w:rsid w:val="00EB20C9"/>
    <w:rsid w:val="00EB7D41"/>
    <w:rsid w:val="00EC609D"/>
    <w:rsid w:val="00ED58EA"/>
    <w:rsid w:val="00EE76B5"/>
    <w:rsid w:val="00EF46AD"/>
    <w:rsid w:val="00F0689E"/>
    <w:rsid w:val="00F44E53"/>
    <w:rsid w:val="00F47554"/>
    <w:rsid w:val="00F50086"/>
    <w:rsid w:val="00F50B3C"/>
    <w:rsid w:val="00F5136B"/>
    <w:rsid w:val="00F55788"/>
    <w:rsid w:val="00F600A9"/>
    <w:rsid w:val="00F8248C"/>
    <w:rsid w:val="00F8739C"/>
    <w:rsid w:val="00F922E9"/>
    <w:rsid w:val="00F94D36"/>
    <w:rsid w:val="00FB0872"/>
    <w:rsid w:val="00FC5B9F"/>
    <w:rsid w:val="00FD34ED"/>
    <w:rsid w:val="00FD5B6B"/>
    <w:rsid w:val="00FD68D7"/>
    <w:rsid w:val="00FF50FE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2C"/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35B2E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C35B2E"/>
    <w:rPr>
      <w:rFonts w:ascii="Arial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F55788"/>
    <w:rPr>
      <w:rFonts w:ascii="Calibri" w:hAnsi="Calibri" w:cs="Calibri"/>
      <w:b/>
      <w:bCs/>
      <w:sz w:val="28"/>
      <w:szCs w:val="28"/>
    </w:rPr>
  </w:style>
  <w:style w:type="table" w:styleId="a3">
    <w:name w:val="Table Grid"/>
    <w:basedOn w:val="a1"/>
    <w:uiPriority w:val="9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link w:val="a4"/>
    <w:uiPriority w:val="99"/>
    <w:locked/>
    <w:rsid w:val="00C35B2E"/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b">
    <w:name w:val="header"/>
    <w:basedOn w:val="a"/>
    <w:link w:val="ac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D5B6B"/>
  </w:style>
  <w:style w:type="paragraph" w:styleId="ad">
    <w:name w:val="footer"/>
    <w:basedOn w:val="a"/>
    <w:link w:val="ae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D5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1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10</Pages>
  <Words>2898</Words>
  <Characters>16525</Characters>
  <Application>Microsoft Office Word</Application>
  <DocSecurity>0</DocSecurity>
  <Lines>137</Lines>
  <Paragraphs>38</Paragraphs>
  <ScaleCrop>false</ScaleCrop>
  <Company>Microsoft Corporation</Company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Home</cp:lastModifiedBy>
  <cp:revision>136</cp:revision>
  <dcterms:created xsi:type="dcterms:W3CDTF">2019-02-04T05:01:00Z</dcterms:created>
  <dcterms:modified xsi:type="dcterms:W3CDTF">2019-10-17T09:48:00Z</dcterms:modified>
</cp:coreProperties>
</file>