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P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67D4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E261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МИКРОБИОЛОГИЯ, ВИРУСОЛОГИЯ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0656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31.05.01 Лечебное дело 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F67D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261B1" w:rsidRPr="00F6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659" w:rsidRPr="00F6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31.05.01 Лечебное дело</w:t>
      </w:r>
      <w:r w:rsidRPr="00F67D45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67D4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67D4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F67D4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>протокол № _</w:t>
      </w:r>
      <w:r w:rsidR="00065659" w:rsidRPr="00F67D4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 xml:space="preserve">_  от «25» марта </w:t>
      </w:r>
      <w:r w:rsidRPr="00F67D45">
        <w:rPr>
          <w:rFonts w:ascii="Times New Roman" w:hAnsi="Times New Roman"/>
          <w:color w:val="000000"/>
          <w:sz w:val="28"/>
          <w:szCs w:val="28"/>
        </w:rPr>
        <w:t>20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>16</w:t>
      </w:r>
      <w:r w:rsidR="00B84F6B" w:rsidRPr="00F6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>г.</w:t>
      </w:r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F6B" w:rsidRPr="00F67D45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F6B" w:rsidRPr="00F67D45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Оренбург</w:t>
      </w:r>
    </w:p>
    <w:p w:rsidR="00E72595" w:rsidRPr="00B84F6B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84F6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E8F" w:rsidRPr="00B8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B84F6B" w:rsidRDefault="00E72595" w:rsidP="00B84F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Предмет и задачи медицинской микробиологии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B84F6B" w:rsidRDefault="003314E4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микробиологии как науке, предмете и методах ее изучения. Определить значение медицинской микробиологии в практической деятельности врача.</w:t>
      </w:r>
    </w:p>
    <w:p w:rsidR="0079716A" w:rsidRPr="00B84F6B" w:rsidRDefault="0079716A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Дается определение науки «Микробиология, вирусология».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микробиология. В хронологической и логической последовательности представляются исторические этапы развития науки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эвристический, морфологический, физиологический, иммунологический и современный, а также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персоналии ученых и исследователей – </w:t>
      </w:r>
      <w:proofErr w:type="spellStart"/>
      <w:r w:rsidR="00992E8F" w:rsidRPr="00B84F6B">
        <w:rPr>
          <w:rFonts w:ascii="Times New Roman" w:hAnsi="Times New Roman"/>
          <w:color w:val="000000"/>
          <w:sz w:val="28"/>
          <w:szCs w:val="28"/>
        </w:rPr>
        <w:t>А.Левенгука</w:t>
      </w:r>
      <w:proofErr w:type="spellEnd"/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, Л. Пастера, </w:t>
      </w:r>
      <w:r w:rsidRPr="00B84F6B">
        <w:rPr>
          <w:rFonts w:ascii="Times New Roman" w:hAnsi="Times New Roman"/>
          <w:color w:val="000000"/>
          <w:sz w:val="28"/>
          <w:szCs w:val="28"/>
        </w:rPr>
        <w:t>Р. Коха, И. 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Мечникова и др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угих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.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Особое внимание уделяется заслугам отечественных ученых в развитии данной отрасли наук – Д. Самойлович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а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Гамале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Г.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Габричевск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Здродовск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И. Ивановск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r w:rsidRPr="00B84F6B">
        <w:rPr>
          <w:rFonts w:ascii="Times New Roman" w:hAnsi="Times New Roman"/>
          <w:color w:val="000000"/>
          <w:sz w:val="28"/>
          <w:szCs w:val="28"/>
        </w:rPr>
        <w:t>, З.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Ермольев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 xml:space="preserve"> Представляют научные направления современной школы микробиологов г. Оренбурга.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Определяются место и значение медицинской микробиологии  в ряду других наук и ее значение для практической деятельности врача. 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предмете и задачах изучения медицинской микробиологии. Объясняются отличия в определении патогенетического, симптоматического и этиологического диагноза.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микроорганизмах как об особых объектах живой природы с рядом уникальных свойств: простота структуры, древность, плодовитость, адаптивность, повсеместность. 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3315DA">
        <w:rPr>
          <w:rFonts w:ascii="Times New Roman" w:hAnsi="Times New Roman"/>
          <w:sz w:val="28"/>
          <w:szCs w:val="28"/>
        </w:rPr>
        <w:t>;</w:t>
      </w:r>
      <w:r w:rsidR="00C9332A" w:rsidRPr="00B84F6B">
        <w:rPr>
          <w:rFonts w:ascii="Times New Roman" w:hAnsi="Times New Roman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>учебная дискуссия</w:t>
      </w:r>
      <w:r w:rsidR="003315DA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3315DA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Pr="00B84F6B">
        <w:rPr>
          <w:rFonts w:ascii="Times New Roman" w:hAnsi="Times New Roman"/>
          <w:sz w:val="28"/>
          <w:szCs w:val="28"/>
        </w:rPr>
        <w:t xml:space="preserve"> </w:t>
      </w:r>
      <w:r w:rsidR="005913A0" w:rsidRPr="00B84F6B">
        <w:rPr>
          <w:rFonts w:ascii="Times New Roman" w:hAnsi="Times New Roman"/>
          <w:sz w:val="28"/>
          <w:szCs w:val="28"/>
        </w:rPr>
        <w:t>презентация,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мел, доска, мультимедийный проектор. </w:t>
      </w:r>
    </w:p>
    <w:p w:rsidR="003315DA" w:rsidRPr="00B84F6B" w:rsidRDefault="003315D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C9332A" w:rsidRPr="00B84F6B" w:rsidRDefault="00C9332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7F519A" w:rsidRPr="00B84F6B" w:rsidRDefault="007F519A" w:rsidP="00B84F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Функциональная морфология и таксономия микроорганизмов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6B" w:rsidRPr="00B84F6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форме и взаимном расположении бактерий, обобщить и систематизировать знания о таксономии видов применительно к медицинской микробиологии. 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8D2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особенности систематики микроорганизмов. Подробно излагаются вопросы морфологии микробной клетки с функциональным значением компонентов.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Даются определения следующих категорий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>–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прионы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, вирусы, бактери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и, водоросли, грибы, простейшие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и даже микроскопические многоклеточные животные.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Объясняются принципы деления живой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 природ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B84F6B" w:rsidRPr="00B84F6B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прокариоты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(не имеющие истинного ядра),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(имеющие ядро) и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не имеющие клеточного строения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формы жизни.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Поясняется, что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оследние для своего существования нуж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даются в клетках, т.е. являются </w:t>
      </w:r>
      <w:r w:rsidR="009C48D2" w:rsidRPr="00B84F6B">
        <w:rPr>
          <w:rFonts w:ascii="Times New Roman" w:hAnsi="Times New Roman"/>
          <w:iCs/>
          <w:color w:val="000000"/>
          <w:sz w:val="28"/>
          <w:szCs w:val="28"/>
        </w:rPr>
        <w:t>внутриклеточными формами жизни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C48D2" w:rsidRPr="00B84F6B" w:rsidRDefault="004C1216" w:rsidP="00B84F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Описывается как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о уровню организации геномов, наличию и составу белоксинтезирующих систем и клеточной стенки все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живое делят на 4 царства жизни: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эукариоты,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архебактерии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, вирусы и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плазмиды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Дается определение прокариот и эукариот.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 сравнительном аспекте различия в структуре микроорганизмов основных групп: простейших, грибов, бактерий, риккетсий, актиномицетов, спирохет, микоплазм, хламидий, вирусов.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На основе знаний о морфологии различных групп микроорганизмов определяется возможность использования микроскопического метода диагностики инфекционных заболеваний. Приводится методический ключ применения микроскопического метода: его сущность, методика, результаты и их оценка, достоинства и недостатки. В заключении определяется диагностическая сущность метода.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B84F6B" w:rsidRDefault="004C1216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="003315DA">
        <w:rPr>
          <w:rFonts w:ascii="Times New Roman" w:hAnsi="Times New Roman"/>
          <w:sz w:val="28"/>
          <w:szCs w:val="28"/>
        </w:rPr>
        <w:t>иллюстрация, демонстрация;</w:t>
      </w:r>
      <w:r w:rsidRPr="00B84F6B">
        <w:rPr>
          <w:rFonts w:ascii="Times New Roman" w:hAnsi="Times New Roman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B84F6B">
        <w:rPr>
          <w:rFonts w:ascii="Times New Roman" w:hAnsi="Times New Roman"/>
          <w:sz w:val="28"/>
          <w:szCs w:val="28"/>
        </w:rPr>
        <w:t>учебная дискуссия</w:t>
      </w:r>
      <w:r w:rsidR="003315DA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проблемное 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изложения; публичное мышление.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B84F6B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мел, доска, мультимедийный проектор.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7F519A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Модуль №2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b/>
          <w:sz w:val="28"/>
          <w:szCs w:val="28"/>
        </w:rPr>
        <w:t>Физиология и генетика микроорганизмов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Лекция №3.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Физиология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Pr="00B84F6B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Дается определение физиологии микроорганизмов как раздела микробиологии, изучающего закономерности жизнедеятельности микробов: питания. Дыхания, размножения, взаимодействия с внешней средой.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биологическая сущность питания микроорганизмов и рассматривается классификация микроорганизмов по основным типам питания:</w:t>
      </w:r>
      <w:r w:rsidR="00B84F6B" w:rsidRP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гетеротрофы, сапрофиты, паразиты. Подчеркивается уникальность механизма питания прокариот, связанная с экзогенным расщеплением субстрата. Показывается практическое значение ферментативной активности микроорганизмов в медицине и биотехнологической промышленности.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биологическая сущность дыхания микроорганизмов и приводится классификация микробов по типам дыхания: аэробы, анаэробы,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Рассматриваются основные закономерности роста и размножения микроорганизмов.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Важным вопросом лекции является применение знаний о физиологии микроорганизмов в лабораторной практике бактериологических исследований. Здесь определяются основные условия культивирования бактерий: питательные среды, температура, сроки. Приводится алгоритм и методика основного метода лабораторной диагностики инфекционных заболеваний – бактериологического.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B84F6B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15DA" w:rsidRDefault="003315DA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Лекция №4.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Генетика микроорганизмов. Бактериофаги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генома прокариот, об основных задачах генной инженерии и промышленной биотехнологии как прикладных направлениях микробиологии. Определить морфо-биологические особенности и практическое значение бактериофагов для медицины.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Раскрываются вопросы строения и функционирования генетического аппарата бактерий. Определяются механизмы генетической изменчивости и их значение в эволюции прокариот и в практической деятельности (популяционный анализ). Представляются основные цели и задачи генной инженерии. Рассматриваются вопросы объектов, средств и методов генной инженерии.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дается характеристика бактериофагов. Определяются особенности структуры и жизнедеятельности бактериофагов. Дается понятие о вирулентных и умеренных бактериофагах и их использовании в медицине.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 w:rsid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15DA" w:rsidRDefault="003315DA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Модуль №3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b/>
          <w:sz w:val="28"/>
          <w:szCs w:val="28"/>
        </w:rPr>
        <w:t>Экология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Экология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микрофлоре организма человека и окружающей среды и ее практическом значении.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lastRenderedPageBreak/>
        <w:t xml:space="preserve">Даются определения основных понятий микроэкологии: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биотоп, экологическая ниша. Рассматриваются основные формы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микроэкологических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взаимодействий: симбиоз, метабиоз, синергизм, комменсализм, антагонизм и др. Подробно излагается материал по составу микрофлоры воды, почвы, воздуха, тела человека и развитие микробов в их естественных средах обитания, механизмы приспособления микробов к экстремальным условиям, описание современных молекулярно-биологических методов изучения микробного разнообразия в природных нишах, приемы изучения и измерения микробной активности в природе.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Дается определение санитарно-показательным микроорганизмам и обозначается их роль в оценке санитарно-эпидемического состояния объектов внешней среды (нормативы).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уделяется вопросам микрофлоры лекарственных растений, лекарственного сырья и готовых лекарственных средств (нормативы).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препаратах неспецифической этиотропной терапии инфекционных заболеваний.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Представляется история открытия антибиотиков А. Флемингом,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Ваксманом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др. Определяется биологическая сущность антибиотиков как средства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межмикробного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антагонизма. Рассматривается классификация антибиотиков по происхождению, спектру действия, направленности. Механизм действия антибиотиков рассматривается применительно к точкам приложения в микробной клетке. Отдельное внимание уделяется вопросам побочного действия химиопрепаратов: токсическому действию,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аллергии,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формированию антибиотикорезистентности. Формулируются принципы рациональной антибиотикотерапии, направленные на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минимизацию побочных эффектов. Рассматриваются методы изучения чувствительности микробов к антибиотикам.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человека. Определяются показания к применению и преимущества при их использовании.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№4 Инфекционный процесс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№7.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Инфекционный процесс. Роль микроорганизма и макроорганизма в развитии инфекционного процесса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инфекционном процессе и роли движущих сил в развитии инфекционного процесса.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Даются определения «Инфекция», «Инфекционный процесс». Рассматриваются формы инфекционного процесса: болезнь, носительство, персистенция. Определяется эволюция инфекционного процесса. Дается характеристика основных движущих сил инфекционного процесса: патогенного микроорганизма (патогенность, вирулентность), восприимчивого макроорганизма (восприимчивость, инфекционная чувствительность), факторов внешней среды. Определяется динамика развития инфекционного процесса и инфекционной болезни. Рассматриваются возможные формы инфекции: вторичная, смешанная, острая, хроническая и др. Дается характеристика источников, механизмов и путей передачи инфекции.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– биологический метод диагностики. Определяется сущность метода, методика его проведения, результаты и их интерпретация, достоинства и недостатки, а также формулируется диагностическая значимость.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15DA" w:rsidRDefault="003315DA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№5 Частная бактериология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№8.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Патогенные кокки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патогенных кокков, методах их лабораторной диагностики, специфической терапии и профилактики кокковых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определяется актуальность стафилококковой и стрептококковой инфекций. Дается этиологическая характеристика </w:t>
      </w:r>
      <w:r w:rsidRPr="00B84F6B">
        <w:rPr>
          <w:rFonts w:ascii="Times New Roman" w:hAnsi="Times New Roman"/>
          <w:sz w:val="28"/>
          <w:szCs w:val="28"/>
        </w:rPr>
        <w:t>кокковых инфекций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. Подчеркивается принадлежность большинства таксономических групп стрептококков и стафилококков к условно-патогенным микроорганизмам, определяется их экология. Подробно разбирается структура патогенного потенциала микробов, в частности большой набор экзотоксинов различной направленности. При разборе вопросов эпидемиологии и патогенеза инфекций, особое внимание уделяется проблеме госпитальных штаммов и внутрибольничных кокковых инфекций. Дается характеристика методов лабораторной диагностики кокковых инфекций, при этом делается акцент на определении этиологической значимости выделенных штаммов по диагностическим критериям. Определяются проблемы, возникающие при этиотропной терапии и специфической профилактике кокковых инфекций, связанные с множественной устойчивостью штаммов и их принадлежностью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нормофлоре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организма человека.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определяется актуальность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нейссериальных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инфекций: менингококковой инфекции и гонококковой инфекции. Рассматриваются вопросы их этиологии, эпидемиологии, патогенеза и лабораторной диагностики. Подчеркивается внутриклеточный паразитизм возбудителей, особенности их культивирования. Особое внимание уделяется лабораторному приему выделения внутриклеточного паразитирующего возбудителя. Здесь приводятся приоритетные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разработки сотрудников кафедры микробиологии и университета в решении этого вопроса. Делается акцент на социальных последствиях несвоевременной и неадекватной диагностики и терапии заболеваний. В связи с отсутствием эффективных препаратов для специфической терапии и профилактики болезней, 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№9.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Грамотрицательные факультативно-анаэробные и анаэробные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закономерностях эпидемиологии, патогенеза и клиники инфекций, вызванных грамотрицательными палочками, а также рассмотреть основные диагностические и профилактические мероприятия.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Дается общая характеристика грамотрицательных палочек.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Делается акцент на семействе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энтеробактерий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 Рассматриваются основные клинические симптомы, объединяющие инфекции в группу ОКИ: диарея, лихорадка. Определяется актуальность данной группы инфекций, связанная с высоким распространением, смертностью и сопряженностью с уровнем социально-экономического развития страны или региона. Дается этиологическая характеристика семейства кишечных бактерий и основных возбудителей ОКИ: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сальмонелл. Раскрываются основные закономерности эпидемического процесса при кишечных инфекциях: источники, механизм и пути передачи, а также возможные группы риска. Приводятся клинические и эпидемиологические примеры.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Подробно рассматриваются патогенез, лабораторная диагностика, специфическая терапия и профилактика каждой инфекции: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сальмонеллезов.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4F6B">
        <w:rPr>
          <w:rFonts w:ascii="Times New Roman" w:hAnsi="Times New Roman" w:cs="Times New Roman"/>
          <w:color w:val="000000"/>
          <w:sz w:val="28"/>
          <w:szCs w:val="28"/>
        </w:rPr>
        <w:t xml:space="preserve">Отдельное внимание уделяется особо опасной кишечной инфекции – холере. Определяются этиологические особенности возбудителя холеры, исторические и актуальные вопросы эпидемиологии, важные моменты патогенеза и клиники </w:t>
      </w:r>
      <w:r w:rsidRPr="00B84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заболевания. Рассматриваются вопросы неспецифической и специфической профилактики и этиотропной терапии холеры.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зоонозных инфекций: чумы, туляремии, бруцеллеза.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бруцеллеза для Оренбургской области. Дается характеристика общих черт (атрибутов) зоонозных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источник инфекции – больные животные;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-резервуар зоонозной инфекции – популяция животных, внутри которой циркулирует возбудитель, или объект внешней среды, где он сохраняется (почва), или популяция насекомых-переносчиков (клещи);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природный очаг зоонозной инфекции – географическое местоположение, определяемое ареалом обитания «резервуара» зоонозной инфекции;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эпизоотия – массовая инфекционная заболеваемость животных.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3315DA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№10.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Грамположительные патогенные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sz w:val="28"/>
          <w:szCs w:val="28"/>
        </w:rPr>
        <w:t>Цель:</w:t>
      </w:r>
      <w:r w:rsidR="003D4C9B">
        <w:rPr>
          <w:rFonts w:ascii="Times New Roman" w:hAnsi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особенностях грамположительных патогенных палочках,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определяется актуальность туберкулеза, подчеркивается социальный характер заболевания. Приводятся клинико-эпидемиологические примеры. Дается подробная этиологическая характеристика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возбудителя туберкулеза, приводятся исторические данные, указывается вклад Р.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Коха в изучение проблемы. Определяются особенности эпидемиологии туберкулеза: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антропозооноз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ведущая роль социальных предпосылок для распространения инфекции. Приводятся клинико-эпидемиологические примеры. Рассматриваются вопросы лабораторной диагностики инфекции, указывается роль аллергического метода как основного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скринингового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метода. Особое внимание уделяется роли плановой специфической профилактики туберкулеза. Рассматриваются вопросы этиологии, эпидемиологии, патогенеза и лабораторной диагностики дифтерии. Особое внимание уделяется лабораторному приему определения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дифтерийной палочки в рамках бактериологического метода диагностики как основе постановки этиологического диагноза. Определяется необходимость назначения специфической антитоксической сыворотки для специфической терапии дифтерии. Делается акцент на необходимости плановой профилактики дифтерии и определяется особенность вакцинного препарата – анатоксина. Подчеркивается успешность всеобщей плановой вакцинации для современного эпидемического состояния по дифтерии.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сибирской язвы.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сибирской язвы для Оренбургской области.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Определяется актуальность анаэробных инфекций: столбняка, газовой инфекции и ботулизма. Дается характеристика общих черт возбудителей анаэробных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морфология –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клостридии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различным расположением споры соответственно видовой принадлежности;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питания – сапрофиты (бактерии гниения и брожения);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дыхания – облигатные анаэробы (специальные методы культивирования);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патогенность – условно-патогенные микроорганизмы;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экология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– представители нормальной микрофлоры кишечника человека и животных;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основной фактор патогенности – экзотоксин;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устойчивость во внешней среде – в почве очень высокая за счет образования спор.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Рассматриваются вопросы эпидемиологии и патогенеза каждой инфекции. Определяются условия возникновения анаэробных инфекций: столбняк и газовая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инфекция – раневые инфекции, ботулизм – пищевая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токсикоинфекция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 Среди методов лабораторной диагностики особое внимание уделяется биологическому методу – реакции нейтрализации токсина антитоксической сывороткой на животных. Определяется необходимость применения для специфического лечения анаэробных инфекций специфических антитоксических сывороток. Рассматриваются вопросы специфической профилактики: определяются показания для назначения специфических препаратов для плановой профилактики, экстренной профилактики и профилактики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эпидпоказаниям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№11.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Спирохеты и другие спиральные, изогнутые бактерии. Риккетсии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спирохет, риккетсий, хламидий,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 первой части лекции определяется актуальность спирохетозов: сифилиса,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3D4C9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и лептоспироза. Приводятся исторические данные, клинико-эпидемиологические примеры. Дается общая характеристика морфо-биологического своеобразия спирохет, уделяется внимание их дуализму, особенностям строения, двигательному аппарату, культивированию, экологии. Подробно рассматриваются вопросы этиологии, эпидемиологии и патогенеза сифилиса. Обращается внимание на социальный характер болезни, цикличность развития клинических и патогенетических изменений. Особое внимание уделяется соответствию выбора клинического материала и метода диагностики определенному периоду в развитии сифилиса. Указывается на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нестерильность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иммунитета при сифилисе и отсутствии специфических препаратов для профилактики и лечения болезни. Дается клинико-эпидемиологическая характеристика лептоспироза. Определяется зоонозный характер болезни и ее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Оренбуржья. Рассматриваются вопросы лабораторной диагностики и специфической профилактики лептоспироза,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определяется актуальность риккетсиозов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Приводятся исторические, статистические, эпидемиологические и клинические примеры. Подчеркивается роль П.Ф.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Здродовского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изучении риккетсий. Определяется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морфобиологическое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своеобразие риккетсий и хламидий. Дается характеристика эпидемического процесса при риккетсиозах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Выделяются основные клинико-эпидемиологические группы. Рассматриваются вопросы патогенеза риккетсиозов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Дается характеристика основных методов лабораторной диагностики инфекций, при этом указывается значение современных генных методов диагностики (ПЦР). Приводятся сведения о препаратах для специфической профилактики риккетсиозов и отсутствии таковых при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Определяется проблема этиотропной терапии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связанная с длительным внутриклеточным паразитированием возбудителя.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№6 Клиническая микробиология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№12.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Клиническая микробиология.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Дисбиозы</w:t>
      </w:r>
      <w:proofErr w:type="spellEnd"/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нарушениях микрофлоры организма человека и роли условно-патогенных микроорганизмов при эндогенных и госпитальных инфекциях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понятия «Клиническая микробиология»,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Эубиоз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». Рассматриваются закономерности становления нормальной микрофлоры организма человека и причины, приводящие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микроэкологическим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нарушениям. Определяется ведущая роль антибиотикотерапии, инфекционных болезней и нерационального питания для формирования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Акцентируется внимание на важность определения основных клинических симптомов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в детском возрасте. Дается характеристика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 основных экологических ниш организма человека: ротовой полости, толстого кишечника, мочеполового тракта. Рассматриваются вопросы лабораторной диагностики и коррекции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Дается характеристика разных видов (стафилококковой,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кандидозной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колибактериоз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.) и степеней тяжести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 Определяется роль про-, пре-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синбиотиков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для коррекции нарушений.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на логической основе материала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рассматриваются вопросы УПМ-инфекций, как отражения выраженных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состояний. Дается характеристика УПМ, рассматриваются основные условия реализации патогенности – причины, приводящие к приобретенным иммунодефицитам. Рассматриваются этиологические и эпидемиологические особенности госпитальных инфекций. Представляется лабораторная диагностика УПМ-инфекций. Подробно излагаются подходы к профилактике и терапии.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№7 Вирусология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№13.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Общая вирусология. Респираторные вирусные инфекции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вирусах и об особенностях острых респираторных 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Представляются исторические данные об открытии вирусов Д.И.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Ивановским и возникновении науки вирусологии. Формулируются цели и задачи, стоящие перед современными вирусологами. Дается современное определение вирусов и представление о них, как об особой форме жизни. Приводятся доказательства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последнего. Рассматриваются вопросы таксономии, морфологии, жизнедеятельности и культивирования вирусов. Приводится типичный вариант взаимодействия вируса с живой клеткой. Определяются формы вирусных инфекций. Особое внимание уделяется вирусогенетической теории опухолей Л.А.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Зильбера. Дается характеристика особенностям противовирусного иммунитета. Подробно рассматриваются методы лабораторной диагностики вирусных инфекций, основанные на использовании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цитопатического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действия вирусов и его нейтрализации специфическими сыворотками. Обосновывается выбор серологического метода диагностики как основного при вирусных инфекциях, также дается характеристика современным методам генной диагностики – ПЦР, ДНК-зондирование. Определяется проблема этиотропной терапии вирусных инфекций и трудности при ее решении. Рассматриваются вопросы специфической и неспецифической профилактики вирусных инфекций.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ОРВИ, гриппа. Представляются современные эпидемиологические данные. Дается этиологическая характеристика респираторных вирусных заболеваний. Особое внимание уделяется вопросам этиологии, эпидемиологии и патогенеза гриппа. Определяется эпидемиологический и клинический подход к решению вопросов лабораторной диагностики гриппа. Обсуждаются вопросы формирования иммунитета, специфической и неспецифической профилактики гриппа. Особое внимание уделяется эффективному применению вакцин с целью плановой профилактики основных вирусных инфекций. Акцентируется внимание на применении интерферона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интерфероногенов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целью усиления неспецифического противовирусного иммунитета.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№14.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Арбовирусы</w:t>
      </w:r>
      <w:proofErr w:type="spellEnd"/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энтеровирусных и арбовирусных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энтеровирусных инфекций: полиомиелита, инфекций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ЕСНО. Представляются исторические данные о пандемическом характере распространения полиомиелита до разработки эффективной вакцины. Представляются современные эпидемиологические данные. Дается этиологическая характеристика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 Рассматривается патогенез и лабораторная диагностика полиомиелита. Уделяется внимание вопросу обязательной плановой профилактики полиомиелита и вопросам неспецифической профилактики энтеровирусных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рассматриваются экологическая группа вирусов, передающихся путем биологической трансмиссии восприимчивым позвоночным животным и человеку кровососущими членистоногими переносчиками –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Оренбургской области как эндемичного заболевания. Рассматриваются вопросы этиологии, эпидемиологии, патогенеза. Особое внимание уделяется клинике болезни: системным лихорадкам, геморрагическим лихорадкам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менингоэнцефалитам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Приводятся клинико-эпидемиологические примеры. Обсуждаются вопросы лабораторной диагностики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 Рассматриваются вопросы специфической и неспецифической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Вирусные гепатиты. ВИЧ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вирусных гепатитов и ВИЧ,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вирусных гепатитов. Представляется эпидемиологическая характеристика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парэнтеральных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гепатитов.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Раскрываются вопросы этиологии, патогенеза и иммунитета при вирусных гепатитах. Определяется значение серологической диагностики и методов генной диагностики на современном этапе. Обсуждаются вопросы специфической профилактики и неспецифических противоэпидемических мероприятий для борьбы с вирусными гепатитами.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актуальность ВИЧ-инфекции. Даются различия определения понятий ВИЧ-позитивных и больных СПИДом. Приводятся статистические данные и клинико-эпидемиологические примеры. Рассматривается история возникновения ВИЧ-инфекции и открытия вируса. Приводятся гипотезы возникновения ВИЧ. Рассматриваются вопросы этиологии: особенности строения, изменчивости, культивирования, устойчивости во внешней среде вируса.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Обсуждаются вопросы эпидемиологии и особенности современного эпидемического процесса ВИЧ-инфекции, в том числе в Оренбургской области. Подробно рассматривается патогенез инфекции. Обсуждается выбор методов диагностики и ее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: серологическая диагностика (ИФА) в качестве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отборочной и генная диагностика или иммунный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блоттинг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качестве экспертной. Определяется проблема создания специфических препаратов для профилактики ВИЧ-инфекции. Рассматриваются основные подходы к этиотропной терапии и неспецифической профилактике инфекции.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78FF" w:rsidRPr="003315DA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Бешенство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бешенства, методах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бешенства для Оренбургской области как эндемичного заболевания. Рассматриваются вопросы этиологии, эпидемиологии, патогенеза и клиники болезни. Особое внимание уделяется зоонозному характеру инфекции, приводятся клинико-эпидемиологические примеры. Обсуждаются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вопросы лабораторной диагностики бешенства. Особое внимание уделяется показаниям к применению и механизму действия антирабической вакцины. Приводятся исторические данные о предпосылках и методике создания антирабической вакцины Л.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Пастером. Рассматриваются вопросы неспецифической профилактики бешенства, мониторинга эпизоотий.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проводится предэкзаменационное консультирование. Обсуждаются принципы и методы лабораторной диагностики инфекционных болезней. Рассматриваются направления этиотропной терапии и методы воздействия на микроорганизмы, а также вопросы получения и применения специфически диагностических и лечебно-профилактических препаратов.</w:t>
      </w: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3315DA">
      <w:pPr>
        <w:pStyle w:val="ac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84536B" w:rsidRPr="003315DA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1216" w:rsidRPr="00B84F6B" w:rsidRDefault="004C1216" w:rsidP="00B84F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изучения морфологии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4532D">
        <w:rPr>
          <w:rFonts w:ascii="Times New Roman" w:hAnsi="Times New Roman"/>
          <w:sz w:val="28"/>
          <w:szCs w:val="28"/>
        </w:rPr>
        <w:t>знакомиться с методами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Экскурсия по кафедре.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«Обязательные и необязательные компоненты бактериальной клетки»,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1453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Строение бактериальной клетки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строение бактериальной клетки, освоить сложный метод окраски бактерий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Строение бактериальной клетки. Приготовление и окраска препаратов методом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 из смеси грамположительных и грамотрицательных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Строение бактериальной клетки: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жгутики: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бактерий со жгутиками, окрашенный по Грею;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обнаружить движение бактерий при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микроскопии в препарате «раздавленная капля»;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капсула: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бактерий (клебсиелла с капсулой),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Бурри-Гинсу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оболочка: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плазмолизированных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дрожжей,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Бурри-Гинсу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внутриклеточные включения: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дифтерийных палочек с зернами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волютина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окрашенный метиленовой синькой;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 споры бактерий: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палочек со спорами,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«Отличительные признаки основных групп микроорганизмов»,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плазмолиз дрожжей, окраска по </w:t>
      </w:r>
      <w:proofErr w:type="spellStart"/>
      <w:r w:rsidRPr="0014532D">
        <w:rPr>
          <w:rFonts w:ascii="Times New Roman" w:hAnsi="Times New Roman"/>
          <w:sz w:val="28"/>
          <w:szCs w:val="28"/>
        </w:rPr>
        <w:t>Бурри-Гинсу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; палочка со спорой, окраска по </w:t>
      </w:r>
      <w:proofErr w:type="spellStart"/>
      <w:r w:rsidRPr="0014532D">
        <w:rPr>
          <w:rFonts w:ascii="Times New Roman" w:hAnsi="Times New Roman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; палочка со жгутиками, импрегнация серебром; палочка с капсулой в органе, окраска фуксином; дифтерийная палочка с зернами </w:t>
      </w:r>
      <w:proofErr w:type="spellStart"/>
      <w:r w:rsidRPr="0014532D">
        <w:rPr>
          <w:rFonts w:ascii="Times New Roman" w:hAnsi="Times New Roman"/>
          <w:sz w:val="28"/>
          <w:szCs w:val="28"/>
        </w:rPr>
        <w:t>волютина</w:t>
      </w:r>
      <w:proofErr w:type="spellEnd"/>
      <w:r w:rsidRPr="0014532D">
        <w:rPr>
          <w:rFonts w:ascii="Times New Roman" w:hAnsi="Times New Roman"/>
          <w:sz w:val="28"/>
          <w:szCs w:val="28"/>
        </w:rPr>
        <w:t>, окраска метиленовым синим)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Люголя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спирт, суточные чистые культуры стафилококков и кишечных палочек,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Сравнительная морфология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сравнительную морфологию групп микроорганизмов: простейших, грибов, бактерий (разных таксонов), вирусов; освоить сложный метод окраски кислотоустойчивых бактерий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осуществление контроля знаний модуля 1 «Морфология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Сравнительная морфология основных групп микроорганизмов. Приготовление и окраска препаратов методом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Цилю-Нильсену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Контроль знаний модуля 1 «Морфология микроорганизмов».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готовый препарат из кислотоустойчивых и некислотоустойчивых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Рассмотреть препарат из палочек со спорами,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Цилю-Нильсену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Морфология микроорганизмов: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определить в готовых препаратах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кокковидные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палочковидные и извитые формы бактерий;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рассмотреть спирохеты в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темнопольном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микроскопе;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в) рассмотреть риккетсии в препарате из чистой культуры;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рассмотреть вирионы в препарате, обработанном по методу Морозова.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1 «Морфология микроорганизмов»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2. Подведение итогов модуля 1 «Морфология микроорганизмов».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«Среды для культивирования разных групп микроорганизмов»,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стафилококки, стрептококки, кишечная палочка,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стрептобацилла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холерный вибрион, риккетсии </w:t>
      </w:r>
      <w:proofErr w:type="spellStart"/>
      <w:r w:rsidRPr="0014532D">
        <w:rPr>
          <w:rFonts w:ascii="Times New Roman" w:hAnsi="Times New Roman"/>
          <w:sz w:val="28"/>
          <w:szCs w:val="28"/>
        </w:rPr>
        <w:t>Провачека</w:t>
      </w:r>
      <w:proofErr w:type="spellEnd"/>
      <w:r w:rsidRPr="0014532D">
        <w:rPr>
          <w:rFonts w:ascii="Times New Roman" w:hAnsi="Times New Roman"/>
          <w:sz w:val="28"/>
          <w:szCs w:val="28"/>
        </w:rPr>
        <w:t>, лептоспиры, вирус натуральной оспы</w:t>
      </w:r>
      <w:r w:rsidRPr="0014532D">
        <w:rPr>
          <w:rFonts w:ascii="Times New Roman" w:hAnsi="Times New Roman"/>
          <w:color w:val="000000"/>
          <w:sz w:val="28"/>
          <w:szCs w:val="28"/>
        </w:rPr>
        <w:t>), микроскопы (1 на двоих), предметные стекла, спиртовки, карандаши по стеклу, спички, анилиновый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краситель (метиленовый синий, карболовый фуксин), раствор серной кислоты, мазки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кислотоустойчивыми палочками и некислотоустойчивыми кокками,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D6A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и генетика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Питание, дыхание и размножение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особенности физиологии и овладеть методами культивирования микроорганизмов.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физиологии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культивирования микроорганизмов.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упражнения, контрольно-коррекционная беседа по вопросам,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типы и состав питательных сред.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Ознакомиться с принципом работы термостата.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методы культивирования анаэробов.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набор демонстрационных макропрепаратов (чашки Петри с МПА,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 лампы дневного освещения (индивидуальные).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Бактериологический метод диагностики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методы выделения чистых культур бактерий и овладеть бактериологическим методом диагностики инфекционных заболеваний.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Бактериологический метод диагностики инфекционных заболеваний.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выделения чистых культур.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Выделить из смеси бактерий чистую культуру и осуществить ее идентификацию – овладеть бактериологическим методом диагностики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«Формы генетической изменчивости бактерий»,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пробирка с исследуемым материалом «Испражнения», питательная среда для посева (чашка Петри с МПА), </w:t>
      </w:r>
      <w:r w:rsidRPr="0014532D">
        <w:rPr>
          <w:rFonts w:ascii="Times New Roman" w:hAnsi="Times New Roman"/>
          <w:sz w:val="28"/>
        </w:rPr>
        <w:t>выросшие на чашке Петри колонии 2-х типов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суточные чистые культуры стафилококков и кишечных палочек,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расшифровочные таблицы к тест-системам, лампы дневного освещения (индивидуальные).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Генетика бактерий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Строение бактериального генома. Основные формы изменчивости микроорганизмов. Методы генной диагностики инфекционных заболеваний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: ПЦР, ДНК-зонд.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плазмидных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признаков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Изучение механизмов генотипической изменчивости: трансформации. 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«Практическое применение бактериофагов»,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90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пробирки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со штамм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ами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стафилококка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 xml:space="preserve">чувствительного (культура-реципиент) и устойчивого (культура-донор) к стрептомицину,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три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чашки Петри со средой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МПА</w:t>
      </w:r>
      <w:r w:rsidRPr="0008490D">
        <w:rPr>
          <w:rFonts w:ascii="Times New Roman" w:hAnsi="Times New Roman"/>
          <w:color w:val="000000"/>
          <w:sz w:val="28"/>
          <w:szCs w:val="28"/>
        </w:rPr>
        <w:t>: контроль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– с культурой-реципиентом,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контроль 2 – с культурой-донором, 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опыт – смешанная культура из реципиента и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донора на селективн</w:t>
      </w:r>
      <w:r w:rsidR="0008490D">
        <w:rPr>
          <w:rFonts w:ascii="Times New Roman" w:hAnsi="Times New Roman"/>
          <w:color w:val="000000"/>
          <w:sz w:val="28"/>
          <w:szCs w:val="28"/>
        </w:rPr>
        <w:t>ой среде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, содержащ</w:t>
      </w:r>
      <w:r w:rsidR="0008490D">
        <w:rPr>
          <w:rFonts w:ascii="Times New Roman" w:hAnsi="Times New Roman"/>
          <w:color w:val="000000"/>
          <w:sz w:val="28"/>
          <w:szCs w:val="28"/>
        </w:rPr>
        <w:t>ей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 стрептомицин из контрольных и опытной пробирок</w:t>
      </w:r>
      <w:r w:rsidRPr="0008490D">
        <w:rPr>
          <w:rFonts w:ascii="Times New Roman" w:hAnsi="Times New Roman"/>
          <w:color w:val="000000"/>
          <w:sz w:val="28"/>
          <w:szCs w:val="28"/>
        </w:rPr>
        <w:t>, лампы дневного освещения (индивидуальные).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Бактериофаги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морфобиологические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особенности и практическое значение бактериофагов для медицины.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Морфобиологические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и практическое значение бактериофагов.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фаготип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Оценить явление трансдукции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</w:t>
      </w:r>
      <w:r w:rsidR="00084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мел белый и цветной, доска, две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: №1 – исследование возбудителя из воды – зона лизиса в области нанесения бактериофага типа D4; №2 – исследование возбудителя от больного – зона лизиса также в области нанесения бактериофага типа D4,пробирка со</w:t>
      </w:r>
      <w:r w:rsidR="00830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штаммом кишечной палочки, не сбраживающий лактозу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E.coli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lac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-),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фаголизатом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содержащий умеренный бактериофаг, полученный при облучении УФЛ штамма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E.coli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lac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+, две чашки Петри со средой Эндо: контроль – с культурой-реципиентом, опыт – смешанная культура из реципиента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фаголизата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лампы дневного освещения (индивидуальные). </w:t>
      </w:r>
    </w:p>
    <w:p w:rsidR="003315DA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Итоговое занятие «Физиология и генетика микроорганизмов»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Осуществление контроля знаний и практических навыков модуля 2 «Физиология и генетика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2 «Физиология и генетика микроорганизмов»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 (наборы тестовых заданий приведены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1.3. Контроль практических навыков.</w:t>
            </w:r>
            <w:r w:rsidR="00084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Список проверяемых практических</w:t>
            </w:r>
            <w:r w:rsidR="00084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навыков представлен в ФОС.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«Механизмы и примеры взаимодействий форм симбиоза»,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демонстрационные микропрепараты: кишечная палочка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стрептобацилла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палочка со спорой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дифтерийная палочка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метиленовой синькой), палочка с капсулой или капсульный диплококк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фуксином), стафилококки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стрептококки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сарцины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демонстрационные макропрепараты: среда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лампы дневного освещения (индивидуальные), эксикатор,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набор для определения чувствительности бактерий к антибиотикам методом серийных разведений.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Модуль 3.</w:t>
      </w:r>
      <w:r w:rsidRPr="0014532D">
        <w:rPr>
          <w:rFonts w:ascii="Times New Roman" w:hAnsi="Times New Roman"/>
          <w:sz w:val="28"/>
          <w:szCs w:val="28"/>
        </w:rPr>
        <w:t xml:space="preserve"> Экология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9. </w:t>
      </w:r>
      <w:r w:rsidRPr="0014532D">
        <w:rPr>
          <w:rFonts w:ascii="Times New Roman" w:hAnsi="Times New Roman"/>
          <w:sz w:val="28"/>
          <w:szCs w:val="28"/>
        </w:rPr>
        <w:t>Микрофлора организма человека и ее функции. Распространение микроорганизмов в окружающей среде. Санитарно-показательные микроорганизмы воды, почвы, воздуха</w:t>
      </w:r>
    </w:p>
    <w:p w:rsidR="0014532D" w:rsidRPr="0014532D" w:rsidRDefault="0014532D" w:rsidP="001453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Овладеть методами бактериологической оценки факторов внешней среды и изучить нормальную микрофлору тела человека.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Микрофлора организма человека и ее функции. М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икрофлора воды, воздуха и почвы. Методы санитарно-микробиологических исследований состояния воды и воздуха.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Учесть результат посева воздуха различных помещений лечебно-профилактического учреждения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Оценить результат определения ОКБ в питьевой воде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«Основные методы дезинфекции и контроля качества дезинфекции»,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Эндо, на которой «посеян» фильтр с 3 колониями кишечной палочки, чашка Петри с </w:t>
      </w:r>
      <w:r w:rsidRPr="0014532D">
        <w:rPr>
          <w:rFonts w:ascii="Times New Roman" w:hAnsi="Times New Roman"/>
          <w:sz w:val="28"/>
          <w:szCs w:val="28"/>
        </w:rPr>
        <w:t>ростом колоний на МПА («Операционный зал», «</w:t>
      </w:r>
      <w:proofErr w:type="spellStart"/>
      <w:r w:rsidRPr="0014532D">
        <w:rPr>
          <w:rFonts w:ascii="Times New Roman" w:hAnsi="Times New Roman"/>
          <w:sz w:val="28"/>
          <w:szCs w:val="28"/>
        </w:rPr>
        <w:t>Род.зал</w:t>
      </w:r>
      <w:proofErr w:type="spellEnd"/>
      <w:r w:rsidRPr="0014532D">
        <w:rPr>
          <w:rFonts w:ascii="Times New Roman" w:hAnsi="Times New Roman"/>
          <w:sz w:val="28"/>
          <w:szCs w:val="28"/>
        </w:rPr>
        <w:t>», «Палата»), счетная сетка, таблица с нормативными данными</w:t>
      </w:r>
      <w:r w:rsidRPr="0014532D">
        <w:rPr>
          <w:rFonts w:ascii="Times New Roman" w:hAnsi="Times New Roman"/>
          <w:color w:val="000000"/>
          <w:sz w:val="28"/>
          <w:szCs w:val="28"/>
        </w:rPr>
        <w:t>, лампы дневного освещения (индивидуальные).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10. </w:t>
      </w:r>
      <w:r w:rsidRPr="0014532D">
        <w:rPr>
          <w:rFonts w:ascii="Times New Roman" w:hAnsi="Times New Roman"/>
          <w:sz w:val="28"/>
          <w:szCs w:val="28"/>
        </w:rPr>
        <w:t>Асептика</w:t>
      </w:r>
    </w:p>
    <w:p w:rsidR="0014532D" w:rsidRPr="0014532D" w:rsidRDefault="0014532D" w:rsidP="001453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действие физических и химических факторов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деконтаминации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микроорганизмы и ознакомиться с их практическим использованием.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Действие физических и химических факторов </w:t>
            </w:r>
            <w:proofErr w:type="spellStart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деконтаминации</w:t>
            </w:r>
            <w:proofErr w:type="spellEnd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 на микроорганизмы. Практическое использование в медицине результатов действия факторов внешней среды на микроорганизмы. Принципы микробиологической оценки качества стерилизации и дезинфекции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Действие физических и химических факторов на бактерии: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поставить опыт по действию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бетасептина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на взвесь стафилококка;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учесть результат опыта по действию УФЛ на бактерии.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Практическое применение действия факторов внешней среды на микроорганизмы: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знакомство с устройством и работой автоклава – экскурсия в автоклавную.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«Общая характеристика основных групп антимикробных химиотерапевтических препаратов»,</w:t>
            </w:r>
            <w:r w:rsidR="0083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со взвесью стафилококка,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пастеровская пипетка, демонстрационная 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5 минут – рост микроба есть, демонстрационная</w:t>
      </w:r>
      <w:r w:rsidR="00830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20 минут – роста микроба нет, шаблон картонный в виде буквы «М», демонстрационная чашка Петри с результатом воздействия УФЛ 10 минут – сплошной рост микроба, демонстрационная чашка Петри с результатом действия УФЛ 30 минут – видна зона стерильности, соответствующая шаблону, автоклав.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11. </w:t>
      </w:r>
      <w:r w:rsidRPr="0014532D">
        <w:rPr>
          <w:rFonts w:ascii="Times New Roman" w:hAnsi="Times New Roman"/>
          <w:sz w:val="28"/>
          <w:szCs w:val="28"/>
        </w:rPr>
        <w:t>Микробный антагонизм. Антибиотики. Методы определения чувствительности бактерий к антибиотикам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действия антибиотиков,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микроорганизмы и осуществление контроля знаний модуля 3 «Экология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Микробный антагонизм. Антибиотики. Методы определения чувствительности бактерий к антибиотикам.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3 «Экология микроорганизмов»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3 «Экология микроорганизмов»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факторов вирулентности бактерий», 1представленную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физ.раствора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4.</w:t>
      </w:r>
      <w:r w:rsidRPr="0014532D">
        <w:rPr>
          <w:rFonts w:ascii="Times New Roman" w:hAnsi="Times New Roman"/>
          <w:color w:val="000000"/>
          <w:sz w:val="28"/>
          <w:szCs w:val="28"/>
        </w:rPr>
        <w:t>Инфекционный процесс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12. </w:t>
      </w:r>
      <w:r w:rsidRPr="0014532D">
        <w:rPr>
          <w:rFonts w:ascii="Times New Roman" w:hAnsi="Times New Roman"/>
          <w:sz w:val="28"/>
          <w:szCs w:val="28"/>
        </w:rPr>
        <w:t>Инфекционный процесс. Роль микроорганизмов и внешней среды в инфекционном процессе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Выяснить роль микроорганизмов,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роли факторов естественной резистентности бактерий»,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(индивидуальные),микропрепарат (эритроциты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кислоту).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 xml:space="preserve">Тема 13. </w:t>
      </w:r>
      <w:r w:rsidRPr="0014532D">
        <w:rPr>
          <w:rFonts w:ascii="Times New Roman" w:hAnsi="Times New Roman"/>
          <w:sz w:val="28"/>
          <w:szCs w:val="28"/>
        </w:rPr>
        <w:t>Инфекционный процесс. Роль макроорганизмов в инфекционном процессе. Биологический метод диагностики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Выяснить роль макроорганизма в инфекционном процессе и овладеть навыком оценки результатов биологического метода диагностики.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Инфекционный процесс. Роль макроорганизмов в инфекционном процессе. Биологический метод диагностики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Экспериментальная инфекция (биологический метод)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Демонстрация способов заражения животных.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Воспроизведение экспериментальной бактериальной инфекции на мышах.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«Основные препараты для специфической диагностики инфекционных заболеваний», представленную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3.2. Заполнить таблицу: «Основные препараты для специфической профилактики и терапии инфекционных заболеваний»,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лампы дневного освещения (индивидуальные), микропрепарат из исследуемого материала, живая белая беспородная мышь для заражения, пробирка с исследуемым материалом для заражения, шприц для заражения, набор инструментов для вскрытия животных, погибшая, фиксированная мышь, предметные стекла для приготовления мазков отпечатков, раствор красителя (метиленовый синий), раствор для фиксации мазков, емкость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(для учета),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посева органов, микроскопы.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14. </w:t>
      </w:r>
      <w:r w:rsidRPr="0014532D">
        <w:rPr>
          <w:rFonts w:ascii="Times New Roman" w:hAnsi="Times New Roman"/>
          <w:sz w:val="28"/>
          <w:szCs w:val="28"/>
        </w:rPr>
        <w:t>Система «антиген-антитело» в диагностике инфекционных заболеваний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практическое применение реакций иммунитета в реализации I и II принципа диагностики, ознакомиться с основными группами лечебно-профилактических препаратов. Осуществление контроля знаний модуля 4 «Инфекционный процесс».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Практическое применение реакций иммунитета в реализации I и II принципа диагностики. Принципы изготовления и применения диагностических препаратов. Основные группы препаратов, использующиеся для специфической профилактики и терапии инфекционных заболеваний.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4 «Инфекционный процесс».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Учесть результат реакции агглютинации для определения вида микроба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Учесть результат реакции преципитации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агаре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для определения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токсигенности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дифтерийных бактерий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Познакомиться с механизмом реакции пассивной гемагглютинации (РПГА) для определения антител в динамике и методикой учета результатов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и практических навыков модуля 4 «Инфекционный процесс»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2.3.3.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практических навыков. Список проверяемых практических навыков представлен в ФОС.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4 «Инфекционный процесс»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Решение проблемно-ситуационной задачи, представленная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штатив с двумя рядами пробирок, в которых поставлена реакция агглютинации с чистой культурой и двумя специфическими сыворотками брюшнотифозной и паратифозной А соответственно каждому ряду пробирок (сыворотки разведены до титра 1/1600), чашка Петри, в которой поставлена реакция преципитации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выявления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лунками, в которых поставлена РПГА с парными сыворотками (взятыми на 3 и 10 день от начала заболевания) с разными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Модуль 5. Частная бактериология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15. </w:t>
      </w:r>
      <w:r w:rsidRPr="0014532D">
        <w:rPr>
          <w:rFonts w:ascii="Times New Roman" w:hAnsi="Times New Roman"/>
          <w:sz w:val="28"/>
          <w:szCs w:val="28"/>
        </w:rPr>
        <w:t>Микробиология патогенных кокков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патогенных кокков. Овладение основными методами лабораторной диагностики, терапии и профилактики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бактериологическое исследование для установления этиологии послеоперационного осложнения и выявления резидентного стафилококкового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бактерионосителя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Решение проблемно-ситуационной задачи,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рост стафилококков на питательных средах (ЖСА, кровяной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); микропрепараты из чистых культур стафилококков, выделенных от больного стафилококковой инфекцией, медсестры и санитарки; планшет со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пробирки с тестом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маннит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фагочувствительностью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16.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туберкулеза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туберкулеза, научиться практически решать вопросы специфической профилактики и терапии туберкулеза.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туберкулеза. Овладение основными методами лабораторной диагностики, терапии и профилактики туберкулеза.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туберкулеза.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оценку результатов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метода диагностики туберкулеза легких.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специфические препараты, применяемые для диагностики, терапии и профилактики туберкулеза.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Решение проблемно-ситуационной задачи,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микропрепараты мокроты после обогащения (больной А. и Б.), микропрепарат, окрашенный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флуорохромом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набор препаратов, используемых для диагностики, терапии и профилактики туберкулеза.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17.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дифтерии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дифтерии, научиться практически решать вопросы специфической профилактики и терапии дифтерии.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дифтерии. Овладение основными методами лабораторной диагностики, терапии и профилактики дифтерии.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Рассмотреть рост палочек дифтерии на элективных питательных средах.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схему лабораторной диагностики дифтерии.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результаты бактериологической диагностики дифтерии и освоить принцип специфической терапии болезни.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специфические препараты, применяемые для диагностики, терапии, профилактики дифтерии.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3.1. Заполнить таблицу: «Состав элективных и дифференциально-диагностических сред для культивирования и изучения возбудителей кишечных инфекций», представленную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Заполнить таблицу: «Специфические препараты для диагностики дизентерии»,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рост дифтерийных палочек типа «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gravis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» на кровяной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теллуритовой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среде в чашке Петри, микропрепарат чистой культуры дифтерийных палочек (окраска щелочной синькой), рост дифтерийных палочек на средах с глюкозой, крахмалом, цистеином, реакция преципитации в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обнаружения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реакцией РПГА, набор препаратов, используемых для диагностики, терапии и профилактики дифтерии.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18.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научиться практически решать вопросы специфической профилактики и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Изучение классификации, особенности патогенеза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, форм дизентерии. Овладение методами оценки результатов лабораторного исследования, специфической профилактики и терапии дизентерии.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Рассмотреть схемы лабораторной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шигеллезов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бактериологическое исследование для установления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3. Оценить результаты серологической диагностики хронической дизентерии и освоить принцип специфической терапии болезни.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бактериальные препараты для коррекции микрофлоры кишечника и специфические диагностические препараты.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3.1. Заполнить таблицу: «Специфические препараты для диагностики брюшного тифа, паратифов и ПТИ (сальмонеллезов)», представленную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Заполнить таблицу: «Специфические препараты для диагностики холеры»,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чистой культуры кишечной палочки, исследуемый материал в пробирках, чашка Петри со средой Эндо (чистая и с ростом кишечной палочки), пробирка с ростом чистой культуры кишечной палочки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сывороток – смесь ОК-сывороток (для варианта №1 – О111+О26; для варианта №2 – О124+О85), набор диагностических сывороток – отдельные ОК-сыворотки (для варианта №1 – О111 и О26, для варианта №2 – О124 и О85), пробирки с результатами развернутой реакции агглютинации с живой и гретой чистой культурой, пробирки с результатом реакции пассивной гемагглютинации (с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сывороткой больного), планшет с закрепленными на нем специфическими лечебно-профилактическими препаратами, набор препаратов, используемых для коррекции микрофлоры кишечника,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19.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брюшного тифа, паратифов и 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пищевых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токсикоинфекций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Микробиология холеры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принципы лабораторной диагностики, специфической терапии и профилактики брюшного тифа и паратифов, пищевых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токсикоинфекций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холеры.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Изучение этиологии, эпидемиологии и патогенеза брюшного тифа, паратифов,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холеры. Овладение основными методами лабораторной диагностики брюшного тифа, паратифов,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(сальмонеллезов), холеры. Решение вопросов по специфической профилактике брюшного тифа,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(сальмонеллезов) и холеры.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Рассмотреть схемы лабораторной диагностики брюшного тифа, паратифов, ПТИ и холеры.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бактериологический и серологический методы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сальмонеллезной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инфекциии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оценить специфическую профилактику брюшного тифа.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 бактериологического метода диагностики для подтверждения диагноза холеры.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3.1. Решение проблемно-ситуационной задачи, представленную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Заполнить таблицу: «Специфические препараты для диагностики зоонозных инфекций»,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микропрепарат чистой культуры брюшнотифозной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партифозной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 палочки или сальмонелл – возбудителей ПТИ, пробирка с ростом чистой культуры в 0,7%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(определение подвижности), пробирка с ростом чистой культуры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диагностических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монорецепторных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О-, Н-сывороток, пробирки с результатом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Видаля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 тремя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закрепленными специфическими лечебно-профилактическими препаратами применяемыми при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сальмонеллезной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инфекции, микропрепарат чистой культуры холерного вибриона;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биохимической идентификации вибриона; рост колоний вибриона на плотной питательной среде; результат определения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биовара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холерного вибриона (рост бактерий на среде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полимиксином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результат реакции с диагностическими фагами «Эль-Тор» и «С (классическим)»; реакции гемагглютинации куриных эритроцитов и гемолиза бараньих эритроцитов; результат 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Фогес-Проскауэра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); диагностические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сыворотки для постановки реакции агглютинации на стекле.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20.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зоонозных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4"/>
        </w:rPr>
        <w:t>Овладеть методами бактериологической диагностики, специфической профилактики и терапии зоонозных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морфо-физиологических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свойств возбудителей зоонозных инфекций. Особенности эпидемиологии, патогенеза и иммунитета при зоонозных инфекциях. Овладение принципами и методами оценки результатов лабораторной диагностики зоонозных инфекций. Решение вопросов специфической профилактики и терапии бактериальных зоонозов.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1. Рассмотреть схемы лабораторной диагностики бруцеллеза, туляремии, чумы, сибирской язвы.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2. Изучить особенности разных методов</w:t>
            </w:r>
            <w:r w:rsidR="00306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лабораторной диагностики</w:t>
            </w:r>
            <w:r w:rsidR="00306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бруцеллеза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Оценить результат биологического метода диагностики для подтверждения диагноза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сибирской язвы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4. Микроскопия</w:t>
            </w:r>
            <w:r w:rsidR="003062A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демонстрационного микропрепарата «Палочка чумы в органе»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Заполнить таблицу: «Характеристика спирохетозов»,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hAnsi="Times New Roman"/>
          <w:bCs/>
          <w:sz w:val="28"/>
          <w:szCs w:val="28"/>
        </w:rPr>
        <w:t xml:space="preserve">микропрепарат чистой культуры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; рост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на средах с фуксином,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тионином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и на образование сероводорода по потемнению фильтровальной бумаги, пропитанной раствором уксуснокислого свинца (полоска закладывается под пробку пробирки с ростом чистой культуры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на питательной среде); набор ингредиентов для проведения реакции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Хеддельсона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(сыворотка больного, бруцеллезный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диагностикум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>, физиологический раствор, предметные стекла), набор пробирок с результатом развернутой реакции агглютинации Райта, рост колоний сибиреязвенной культуры на среде с МПА («львиная грива»), учет под малым увеличением микроскопа; микропрепарат из ткани легкого с палочкой сибирской язвы, образующей капсулу, микропрепарат с палочкой чумы.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21.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спирохетозов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принципы лабораторной диагностики, специфической терапии и профилактики спирохетозов</w:t>
      </w:r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обучающихся (задание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для самостоятельной работы представлено в ФОС)</w:t>
            </w:r>
          </w:p>
          <w:p w:rsidR="0014532D" w:rsidRPr="0014532D" w:rsidRDefault="0014532D" w:rsidP="0014532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Этиология, эпидемиология и патогенез сифилиса. Методы лабораторной диагностики сифилиса в различные периоды заболевания. Механизм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Вассермана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, ее отличие от РСК. Этиология, эпидемиология, лабораторная диагностика, специфическая терапия и профилактика лептоспироза.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1.Оценить диагностическую ценность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Вассермана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и РСК в серологической диагностике сифилиса.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2. Оценить диагностическую значимость серологического метода в диагностике лептоспироза.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3. Выбрать препараты для специфической профилактики и терапии лептоспироза.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Заполнить таблицу: «Характеристика риккетсиозов»,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eastAsia="Calibri" w:hAnsi="Times New Roman"/>
          <w:sz w:val="28"/>
          <w:szCs w:val="20"/>
        </w:rPr>
        <w:t xml:space="preserve">штатив с двумя рядами пробирок, в которых в соответствующих разведениях видно отсутствие или наличие гемолиза. 1-й ряд: исследование сыворотки крови беременной А. реакция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во всех разведениях положительна (отсутствие гемолиза), а РСК во всех разведениях отрицательна (наличие гемолиза). 2-й ряд пробирок соответствует анализу беременной С: положительная реакции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и РСК во всех разведениях (отсутствие гемолиза), </w:t>
      </w:r>
      <w:r w:rsidRPr="0014532D">
        <w:rPr>
          <w:rFonts w:ascii="Times New Roman" w:eastAsia="Calibri" w:hAnsi="Times New Roman"/>
          <w:sz w:val="28"/>
          <w:szCs w:val="28"/>
        </w:rPr>
        <w:t>штатив с двумя рядами пробирок, в которых в зависимости от разведения и дня исследования видно наличие или отсутствие гемолиза. 1-й ряд соответствует постановке РСК на 8-й день заболевания – наличие гемолиза во всех разведениях (антитела не обнаружены). 2-й ряд – РСК проведена на 15-й день: отсутствие гемолиза в разведениях сыворотки 1\400, 1\800, 1\1600 (обнаружены антитела в титре 1\1600).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22.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риккетсиозов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хламидиозов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Изучить принципы лабораторной диагностики, специфической терапии и профилактики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риккетсиозов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хламидиозов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532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Освоение учебного материала: </w:t>
            </w:r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Морфологическое и биологическое своеобразие риккетсий. Особенности культивирования. Классификация риккетсиозов по П.Ф.</w:t>
            </w:r>
            <w:r w:rsidR="00217D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Здродовскому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Патогенез, лабораторная диагностика и профилактика основных риккетсиозов. Хламидии,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морфобиологические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свойства. Эпидемиология, патогенез, лабораторная диагностика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хламидиозов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32D">
              <w:rPr>
                <w:rFonts w:ascii="Times New Roman" w:eastAsia="Calibri" w:hAnsi="Times New Roman"/>
                <w:sz w:val="28"/>
                <w:szCs w:val="28"/>
              </w:rPr>
              <w:t>1. Оценить результаты РСК в серологической диагностике сыпного тифа.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32D">
              <w:rPr>
                <w:rFonts w:ascii="Times New Roman" w:eastAsia="Calibri" w:hAnsi="Times New Roman"/>
                <w:sz w:val="28"/>
                <w:szCs w:val="28"/>
              </w:rPr>
              <w:t xml:space="preserve">2. Оценить диагностическую ценность РПГА в серологической диагностике болезни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</w:rPr>
              <w:t>Брилля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специфические препараты для диагностики и профилактики риккетсиозов.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eastAsia="Calibri" w:hAnsi="Times New Roman"/>
          <w:sz w:val="28"/>
          <w:szCs w:val="28"/>
        </w:rPr>
        <w:t xml:space="preserve">штатив с двумя рядами пробирок, в которых, в зависимости от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и разведения сыворотки, видно наличие  или отсутствие гемолиза. 1-й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217D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р.Провачека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</w:t>
      </w:r>
      <w:r w:rsidRPr="0014532D">
        <w:rPr>
          <w:rFonts w:ascii="Times New Roman" w:eastAsia="Calibri" w:hAnsi="Times New Roman"/>
          <w:sz w:val="28"/>
          <w:szCs w:val="28"/>
        </w:rPr>
        <w:lastRenderedPageBreak/>
        <w:t>титре 1/800, 2-й ряд –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р.Музера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титре 1/100, планшет с двумя рядами лунок, в которых, в зависимости от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и разведения сыворотки, видно наличие гемагглютинации или осадок эритроцитов в виде «пуговки». 1-й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р.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Провачека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титре 1/2000; 2-й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р.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Музера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не обнаружены.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23.</w:t>
      </w:r>
      <w:r w:rsidR="00D710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Итоговое занятие «Частная бактериология»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Осуществление контроля знаний и практических навыков модуля 5 «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Частная бактериология</w:t>
      </w:r>
      <w:r w:rsidRPr="0014532D">
        <w:rPr>
          <w:rFonts w:ascii="Times New Roman" w:hAnsi="Times New Roman"/>
          <w:color w:val="000000"/>
          <w:sz w:val="28"/>
          <w:szCs w:val="28"/>
        </w:rPr>
        <w:t>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5 «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Частная бактериология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Тестирование. Наборы тестовых заданий приведены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Контроль практических навыков.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Список проверяемых практических навыков представлен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Список ситуационных задач (варианты задач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материально-технические: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желточно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-солевой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агар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(ЖСА), кровяной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агар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антилизоцимная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активность (АЛА), среда Эндо, среда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Плоскирева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фаготипирование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антибиотикограмма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Видаля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стафитест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энтеротест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преципитации для определения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токсигенности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дифтерийной палочки, реакция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>, реакция связывания комплемента (РСК), набор специфических диагностических и лечебно-профилактических препаратов.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Клиническая микробиология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24</w:t>
      </w:r>
      <w:r w:rsidRPr="0014532D">
        <w:rPr>
          <w:rFonts w:ascii="Times New Roman" w:hAnsi="Times New Roman"/>
          <w:sz w:val="28"/>
        </w:rPr>
        <w:t>. Оппортунистические инфекции. Условно-патогенные бактерии – возбудители эндогенных заболеваний. Внутрибольничные инфекции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Изучение роли основных групп условно-патогенных микроорганизмов (УПМ) в патологии человека. Овладение основных методов лабораторной диагностики смешанных инфекций, вызванных УПМ. Изучение специфических лечебно-профилактических препаратов при оппортунистических заболеваниях. Определение особенностей этиологии, эпидемиологии, лабораторной диагностики и терапии госпитальных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таблицу</w:t>
            </w:r>
            <w:r w:rsidR="00217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«Механизмы и пути передачи инфекционных заболеваний».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Овладеть навыком бактериологической диагностики инфекции мочевых путей.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Определить диагностические критерии госпитальных штаммов для постановки диагноза ВБИ.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таблицу: «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Препараты, используемые для коррекции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дисбиозов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  <w:szCs w:val="28"/>
        </w:rPr>
        <w:t xml:space="preserve">пробирка с исследуемым материалом, среда Эндо и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14532D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Pr="0014532D">
        <w:rPr>
          <w:rFonts w:ascii="Times New Roman" w:hAnsi="Times New Roman"/>
          <w:i/>
          <w:sz w:val="28"/>
          <w:szCs w:val="28"/>
        </w:rPr>
        <w:t xml:space="preserve">S.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 xml:space="preserve">E.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 xml:space="preserve">E.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14532D">
        <w:rPr>
          <w:rFonts w:ascii="Times New Roman" w:hAnsi="Times New Roman"/>
          <w:sz w:val="28"/>
          <w:szCs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25</w:t>
      </w:r>
      <w:r w:rsidRPr="0014532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32D">
        <w:rPr>
          <w:rFonts w:ascii="Times New Roman" w:hAnsi="Times New Roman"/>
          <w:sz w:val="28"/>
          <w:szCs w:val="28"/>
        </w:rPr>
        <w:t>Микробиоценозы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важнейших биотопов организма человека. </w:t>
      </w:r>
      <w:proofErr w:type="spellStart"/>
      <w:r w:rsidRPr="0014532D">
        <w:rPr>
          <w:rFonts w:ascii="Times New Roman" w:hAnsi="Times New Roman"/>
          <w:sz w:val="28"/>
          <w:szCs w:val="28"/>
        </w:rPr>
        <w:t>Дисбиозы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методами бактериологической диагностики, профилактики и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количественного и качественного состава нормальной микрофлоры важнейших биотопов организма человека, ее значение для макроорганизма. Овладение основными методами лабораторной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дисбиоза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кишечника и принципами его коррекции.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Овладеть навыком бактериологической диагностики дисбактериоза кишечника.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Изучить бактерийные биологические препараты для коррекции </w:t>
            </w:r>
            <w:proofErr w:type="spellStart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дисбиотических</w:t>
            </w:r>
            <w:proofErr w:type="spellEnd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 состояний кишечника.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3.1. Решение проблемно-ситуационной задачи, представленную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  <w:szCs w:val="28"/>
        </w:rPr>
        <w:t xml:space="preserve">1 штатив на вариант (в каждом 10 пробирок – 6 пробирок с </w:t>
      </w:r>
      <w:proofErr w:type="spellStart"/>
      <w:r w:rsidRPr="0014532D">
        <w:rPr>
          <w:rFonts w:ascii="Times New Roman" w:hAnsi="Times New Roman"/>
          <w:sz w:val="28"/>
          <w:szCs w:val="28"/>
        </w:rPr>
        <w:t>физ.раствором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для разведения фекалий и 4 – со средой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), стерильные пипетки, шпатели, чашки со средами Эндо,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-солевой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Кандида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среда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чашки Петри с выросшими колониями на средах: (Эндо,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-солевой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Кандидаагар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); среда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ростом </w:t>
      </w:r>
      <w:proofErr w:type="spellStart"/>
      <w:r w:rsidRPr="0014532D">
        <w:rPr>
          <w:rFonts w:ascii="Times New Roman" w:hAnsi="Times New Roman"/>
          <w:sz w:val="28"/>
          <w:szCs w:val="28"/>
        </w:rPr>
        <w:t>бифидобактерий</w:t>
      </w:r>
      <w:proofErr w:type="spellEnd"/>
      <w:r w:rsidRPr="0014532D">
        <w:rPr>
          <w:rFonts w:ascii="Times New Roman" w:hAnsi="Times New Roman"/>
          <w:sz w:val="28"/>
          <w:szCs w:val="28"/>
        </w:rPr>
        <w:t>; тест-системы и таблицы для учета результатов биохимической идентификации; комплект микропрепаратов (</w:t>
      </w:r>
      <w:r w:rsidRPr="0014532D">
        <w:rPr>
          <w:rFonts w:ascii="Times New Roman" w:hAnsi="Times New Roman"/>
          <w:i/>
          <w:sz w:val="28"/>
          <w:szCs w:val="28"/>
        </w:rPr>
        <w:t>E</w:t>
      </w:r>
      <w:proofErr w:type="spellStart"/>
      <w:r w:rsidRPr="0014532D">
        <w:rPr>
          <w:rFonts w:ascii="Times New Roman" w:hAnsi="Times New Roman"/>
          <w:i/>
          <w:sz w:val="28"/>
          <w:szCs w:val="28"/>
          <w:lang w:val="en-US"/>
        </w:rPr>
        <w:t>scherichia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Klebsiella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pneumoniae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>S</w:t>
      </w:r>
      <w:proofErr w:type="spellStart"/>
      <w:r w:rsidRPr="0014532D">
        <w:rPr>
          <w:rFonts w:ascii="Times New Roman" w:hAnsi="Times New Roman"/>
          <w:i/>
          <w:sz w:val="28"/>
          <w:szCs w:val="28"/>
          <w:lang w:val="en-US"/>
        </w:rPr>
        <w:t>taphylococcus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aureus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Bifidobacterium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bifidum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Candida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albicans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), набор препаратов, используемых для коррекции и профилактики </w:t>
      </w:r>
      <w:proofErr w:type="spellStart"/>
      <w:r w:rsidRPr="0014532D">
        <w:rPr>
          <w:rFonts w:ascii="Times New Roman" w:hAnsi="Times New Roman"/>
          <w:sz w:val="28"/>
          <w:szCs w:val="28"/>
        </w:rPr>
        <w:t>дисбиозов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. 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26</w:t>
      </w:r>
      <w:r w:rsidRPr="0014532D">
        <w:rPr>
          <w:rFonts w:ascii="Times New Roman" w:hAnsi="Times New Roman"/>
          <w:sz w:val="28"/>
        </w:rPr>
        <w:t>. Микробиология анаэробных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bCs/>
          <w:sz w:val="28"/>
          <w:szCs w:val="24"/>
        </w:rPr>
        <w:t xml:space="preserve">Выяснить особенности этиологии, патогенеза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клостридиальных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и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неклостридиальных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инфекций и овладеть умением оценки результатов лабораторной диагностики столбняка, ботулизма, газовой инфекции и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неклостридиальной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анаэробной инфекции.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14532D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14532D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Заполнить таблицу: «Возбудители микозов»,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лейкоциты),</w:t>
      </w:r>
      <w:r w:rsidR="00B00709">
        <w:rPr>
          <w:rFonts w:ascii="Times New Roman" w:hAnsi="Times New Roman"/>
          <w:sz w:val="28"/>
        </w:rPr>
        <w:t xml:space="preserve"> </w:t>
      </w:r>
      <w:r w:rsidRPr="0014532D">
        <w:rPr>
          <w:rFonts w:ascii="Times New Roman" w:hAnsi="Times New Roman"/>
          <w:sz w:val="28"/>
        </w:rPr>
        <w:t>микропрепарат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</w:t>
      </w:r>
      <w:proofErr w:type="spellEnd"/>
      <w:r w:rsidR="00217D11">
        <w:rPr>
          <w:rFonts w:ascii="Times New Roman" w:hAnsi="Times New Roman"/>
          <w:i/>
          <w:sz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27</w:t>
      </w:r>
      <w:r w:rsidRPr="0014532D">
        <w:rPr>
          <w:rFonts w:ascii="Times New Roman" w:hAnsi="Times New Roman"/>
          <w:sz w:val="28"/>
          <w:szCs w:val="28"/>
        </w:rPr>
        <w:t>. Медицинская микология. Грибы как возбудители оппортунистических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этиологию, эпидемиологию, патогенез, методы лабораторной диагностики, принципы профилактики, терапии основных микозов человека и осуществление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>онтроля знаний модуля 6 «Клиническая микробиология».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Изучение этиологии, эпидемиологии, патогенеза, методов лабораторной диагностики, принципов профилактики и терапии основных микозов человека.</w:t>
            </w:r>
            <w:r w:rsidR="0007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6 «Клиническая микробиология»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 (практические задания представлены в ФОС)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Проведение микологического метода диагностики кандидоза.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6 «Клиническая микробиология»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6 «Клиническая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4. Задание для самостоятельной подготовки обучающихся. Заполнить таблицу: «Классификация вирусов»,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</w:t>
      </w:r>
      <w:r w:rsidR="00B00709"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планшетка с </w:t>
      </w:r>
      <w:proofErr w:type="spellStart"/>
      <w:r w:rsidR="00B00709"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 w:rsidR="00B00709">
        <w:rPr>
          <w:rFonts w:ascii="Times New Roman" w:hAnsi="Times New Roman"/>
          <w:color w:val="000000"/>
          <w:sz w:val="28"/>
          <w:szCs w:val="28"/>
        </w:rPr>
        <w:t xml:space="preserve">-тестом, </w:t>
      </w:r>
      <w:r w:rsidR="00B00709" w:rsidRPr="0014532D">
        <w:rPr>
          <w:rFonts w:ascii="Times New Roman" w:hAnsi="Times New Roman"/>
          <w:sz w:val="28"/>
        </w:rPr>
        <w:t>микропрепарат</w:t>
      </w:r>
      <w:r w:rsidR="000B2238">
        <w:rPr>
          <w:rFonts w:ascii="Times New Roman" w:hAnsi="Times New Roman"/>
          <w:sz w:val="28"/>
        </w:rPr>
        <w:t xml:space="preserve"> </w:t>
      </w:r>
      <w:r w:rsidR="000B2238" w:rsidRPr="000B2238">
        <w:rPr>
          <w:rFonts w:ascii="Times New Roman" w:hAnsi="Times New Roman"/>
          <w:sz w:val="28"/>
          <w:szCs w:val="24"/>
        </w:rPr>
        <w:t>с</w:t>
      </w:r>
      <w:r w:rsidR="00B00709" w:rsidRPr="000B2238">
        <w:rPr>
          <w:rFonts w:ascii="Times New Roman" w:hAnsi="Times New Roman"/>
          <w:sz w:val="28"/>
          <w:szCs w:val="24"/>
        </w:rPr>
        <w:t xml:space="preserve"> </w:t>
      </w:r>
      <w:r w:rsidR="000B2238" w:rsidRPr="000B2238">
        <w:rPr>
          <w:rFonts w:ascii="Times New Roman" w:hAnsi="Times New Roman"/>
          <w:sz w:val="28"/>
          <w:szCs w:val="24"/>
        </w:rPr>
        <w:t>мазком из полости рта</w:t>
      </w:r>
      <w:r w:rsidR="000B2238">
        <w:rPr>
          <w:rFonts w:ascii="Times New Roman" w:hAnsi="Times New Roman"/>
          <w:sz w:val="28"/>
        </w:rPr>
        <w:t xml:space="preserve">, </w:t>
      </w:r>
      <w:r w:rsidR="007943B1">
        <w:rPr>
          <w:rFonts w:ascii="Times New Roman" w:hAnsi="Times New Roman"/>
          <w:sz w:val="28"/>
          <w:szCs w:val="28"/>
        </w:rPr>
        <w:t>чашка Петри с</w:t>
      </w:r>
      <w:r w:rsidR="000B2238">
        <w:rPr>
          <w:rFonts w:ascii="Times New Roman" w:hAnsi="Times New Roman"/>
          <w:sz w:val="28"/>
          <w:szCs w:val="28"/>
        </w:rPr>
        <w:t xml:space="preserve">о средой </w:t>
      </w:r>
      <w:proofErr w:type="spellStart"/>
      <w:r w:rsidR="000B2238">
        <w:rPr>
          <w:rFonts w:ascii="Times New Roman" w:hAnsi="Times New Roman"/>
          <w:sz w:val="28"/>
          <w:szCs w:val="28"/>
        </w:rPr>
        <w:t>Кандида-агар</w:t>
      </w:r>
      <w:proofErr w:type="spellEnd"/>
      <w:r w:rsidR="000B2238">
        <w:rPr>
          <w:rFonts w:ascii="Times New Roman" w:hAnsi="Times New Roman"/>
          <w:sz w:val="28"/>
          <w:szCs w:val="28"/>
        </w:rPr>
        <w:t xml:space="preserve"> с ростом </w:t>
      </w:r>
      <w:r w:rsidR="000B2238">
        <w:rPr>
          <w:rFonts w:ascii="Times New Roman" w:hAnsi="Times New Roman"/>
          <w:sz w:val="28"/>
          <w:szCs w:val="24"/>
        </w:rPr>
        <w:t>белых</w:t>
      </w:r>
      <w:r w:rsidR="000B2238" w:rsidRPr="000B2238">
        <w:rPr>
          <w:rFonts w:ascii="Times New Roman" w:hAnsi="Times New Roman"/>
          <w:sz w:val="28"/>
          <w:szCs w:val="24"/>
        </w:rPr>
        <w:t xml:space="preserve"> сметанообразны</w:t>
      </w:r>
      <w:r w:rsidR="000B2238">
        <w:rPr>
          <w:rFonts w:ascii="Times New Roman" w:hAnsi="Times New Roman"/>
          <w:sz w:val="28"/>
          <w:szCs w:val="24"/>
        </w:rPr>
        <w:t xml:space="preserve">х колоний </w:t>
      </w:r>
      <w:r w:rsidR="000B2238" w:rsidRPr="000B2238">
        <w:rPr>
          <w:rFonts w:ascii="Times New Roman" w:hAnsi="Times New Roman"/>
          <w:sz w:val="28"/>
          <w:szCs w:val="24"/>
          <w:lang w:val="en-US"/>
        </w:rPr>
        <w:t>Candida</w:t>
      </w:r>
      <w:r w:rsidR="000B223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B2238" w:rsidRPr="000B2238">
        <w:rPr>
          <w:rFonts w:ascii="Times New Roman" w:hAnsi="Times New Roman"/>
          <w:sz w:val="28"/>
          <w:szCs w:val="24"/>
          <w:lang w:val="en-US"/>
        </w:rPr>
        <w:t>albicans</w:t>
      </w:r>
      <w:proofErr w:type="spellEnd"/>
      <w:r w:rsidR="000B2238">
        <w:rPr>
          <w:rFonts w:ascii="Times New Roman" w:hAnsi="Times New Roman"/>
          <w:sz w:val="28"/>
          <w:szCs w:val="24"/>
        </w:rPr>
        <w:t xml:space="preserve">, </w:t>
      </w:r>
      <w:r w:rsidR="000B2238" w:rsidRPr="000B2238">
        <w:rPr>
          <w:rFonts w:ascii="Times New Roman" w:hAnsi="Times New Roman"/>
          <w:sz w:val="28"/>
          <w:szCs w:val="28"/>
        </w:rPr>
        <w:t xml:space="preserve">чашка Петри с </w:t>
      </w:r>
      <w:proofErr w:type="spellStart"/>
      <w:r w:rsidR="000B2238" w:rsidRPr="000B2238">
        <w:rPr>
          <w:rFonts w:ascii="Times New Roman" w:hAnsi="Times New Roman"/>
          <w:sz w:val="28"/>
          <w:szCs w:val="28"/>
        </w:rPr>
        <w:t>липолитической</w:t>
      </w:r>
      <w:proofErr w:type="spellEnd"/>
      <w:r w:rsidR="000B2238" w:rsidRPr="000B2238">
        <w:rPr>
          <w:rFonts w:ascii="Times New Roman" w:hAnsi="Times New Roman"/>
          <w:sz w:val="28"/>
          <w:szCs w:val="28"/>
        </w:rPr>
        <w:t xml:space="preserve"> активност</w:t>
      </w:r>
      <w:r w:rsidR="000B2238">
        <w:rPr>
          <w:rFonts w:ascii="Times New Roman" w:hAnsi="Times New Roman"/>
          <w:sz w:val="28"/>
          <w:szCs w:val="28"/>
        </w:rPr>
        <w:t xml:space="preserve">ью, </w:t>
      </w:r>
      <w:r w:rsidR="000B2238">
        <w:rPr>
          <w:rFonts w:ascii="Times New Roman" w:hAnsi="Times New Roman"/>
          <w:sz w:val="28"/>
        </w:rPr>
        <w:t>таблица</w:t>
      </w:r>
      <w:r w:rsidR="000B2238" w:rsidRPr="0014532D">
        <w:rPr>
          <w:rFonts w:ascii="Times New Roman" w:hAnsi="Times New Roman"/>
          <w:sz w:val="28"/>
        </w:rPr>
        <w:t xml:space="preserve"> для учета результатов исследования биохимических свойств чистой культуры с использованием</w:t>
      </w:r>
      <w:r w:rsidR="000B2238">
        <w:rPr>
          <w:rFonts w:ascii="Times New Roman" w:hAnsi="Times New Roman"/>
          <w:sz w:val="28"/>
        </w:rPr>
        <w:t xml:space="preserve"> </w:t>
      </w:r>
      <w:r w:rsidR="000B2238">
        <w:rPr>
          <w:rFonts w:ascii="Times New Roman" w:hAnsi="Times New Roman"/>
          <w:color w:val="000000"/>
          <w:sz w:val="28"/>
          <w:szCs w:val="28"/>
        </w:rPr>
        <w:t>кандида-теста.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7. Вирусология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28</w:t>
      </w:r>
      <w:r w:rsidRPr="0014532D">
        <w:rPr>
          <w:rFonts w:ascii="Times New Roman" w:hAnsi="Times New Roman"/>
          <w:sz w:val="28"/>
          <w:szCs w:val="28"/>
        </w:rPr>
        <w:t>. Общая вирусология. Механизмы противовирусной защиты. Микробиология натуральной оспы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Морфология и физиология вирусов, особенности патогенеза вирусных инфекций и механизмы противовирусного иммунитета. Практическое использование системы «антиген-антитело» в вирусологии, специфическая профилактика и терапия (вакцины и сыворотки при вирусных инфекциях)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схему-таблицу «Особенности взаимодействия вируса и клетки».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схему-таблицу «Механизмы противовирусного иммунитета».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Изучить схему-таблицу «Принципы практического использования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системы антиген-антитело при диагностике вирусных инфекций».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таблицу «Методы культивирования вирусов» и «Методы заражения куриного эмбриона».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5. Оценить результаты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вирусоскопического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вирусологического методов диагностики натуральной оспы, воспроизведение ЦПД  в культуре клеток и его нейтрализация;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6. Провести вирусологическую диагностику инфекционного заболевания, воспроизведение экспериментальной инфекции на курином эмбрионе;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7. Изучить специфические препараты для лабораторной диагностики, лечения и профилактики вирусных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Заполнить таблицу: «Препараты специфической профилактики и диагностики респираторных вирусных инфекций»,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микропрепарат из  везикул, окрашенный по методу Морозова-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Пашена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культура клеток во флакончиках, поврежденная и неповрежденная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цитопатическим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действием вируса, яйцо с куриным эмбрионом, шприц, вируссодержащая жидкость, спиртовка, этиловый спирт, парафин, пипетки-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пастерки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пинцет, ножницы; для работы по обнаружению и идентификации вируса: погибший от вируса натуральной оспы куриный эмбрион, пробирки со специфической иммунной сывороткой, эритроциты, физиологический раствор.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29</w:t>
      </w:r>
      <w:r w:rsidRPr="0014532D">
        <w:rPr>
          <w:rFonts w:ascii="Times New Roman" w:hAnsi="Times New Roman"/>
          <w:sz w:val="28"/>
          <w:szCs w:val="28"/>
        </w:rPr>
        <w:t>. Микробиология острых респираторных вирусных инфекций (ОРВИ) и арбовирусных инфекции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Овладеть основными методами лабораторной диагностики респираторных вирусных, арбовирусных инфекций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>и научиться практически решать вопросы специфической профилактики и терапии ОРВИ и арбовирусных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Морфология и физиология респираторных вирусов, особенности патогенеза ОРВИ, арбовирусных инфекций и механизмы противовирусного иммунитета, практическое использование системы «антиген-антитело» в диагностики ОРВИ, арбовирусных инфекций, специфическая профилактика и терапия.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схему лабораторной диагностики гриппа и клещевого энцефалита.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схему антигенной структуры вируса гриппа.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Провести серологическую диагностику гриппа; клещевого и японского энцефалитов;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4. Изучить препараты для специфической диагностики, терапии и профилактики ОРВИ и арбовирусных инфекций. 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Заполнить таблицу: «Препараты для специфической диагностики и профилактики вирусных гепатитов»,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 планшет с РЗГА для диагностики гриппа, планшет с РЗГА для изучения наличия антител в сыворотке больного к вирусам клещевого и японского энцефалитов, набор специфических препаратов для диагностики, терапии и профилактики арбовирусных инфекций.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30</w:t>
      </w:r>
      <w:r w:rsidRPr="0014532D">
        <w:rPr>
          <w:rFonts w:ascii="Times New Roman" w:hAnsi="Times New Roman"/>
          <w:sz w:val="28"/>
          <w:szCs w:val="28"/>
        </w:rPr>
        <w:t>. Микробиология вирусных гепатитов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Выяснить морфологические особенности возбудителей ВГ, эпидемиологию, патогенез, иммунитет </w:t>
      </w:r>
      <w:proofErr w:type="spellStart"/>
      <w:r w:rsidRPr="0014532D">
        <w:rPr>
          <w:rFonts w:ascii="Times New Roman" w:hAnsi="Times New Roman"/>
          <w:sz w:val="28"/>
          <w:szCs w:val="28"/>
        </w:rPr>
        <w:t>энтеральных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парентеральных вирусных </w:t>
      </w:r>
      <w:r w:rsidRPr="0014532D">
        <w:rPr>
          <w:rFonts w:ascii="Times New Roman" w:hAnsi="Times New Roman"/>
          <w:sz w:val="28"/>
          <w:szCs w:val="28"/>
        </w:rPr>
        <w:lastRenderedPageBreak/>
        <w:t>гепатитов.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Энтеральные</w:t>
            </w:r>
            <w:proofErr w:type="spellEnd"/>
            <w:r w:rsidR="0007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и парентеральные</w:t>
            </w:r>
            <w:r w:rsidR="0007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вирусные гепатиты (морфология возбудителей, особенности эпидемиологии, патогенез, лабораторная диагностика, специфическая терапия и профилактика).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ИФА для диагностики вирусного гепатита 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Оценить и зарисовать результат ПЦР – диагностики вирусного гепатита 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 лабораторной диагностики вирусного гепатита 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 Решение проблемно-ситуационной задачи, 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 планшет с ИФА для серологической диагностики вирусного гепатита А, планшеты с ИФА для серологической (обнаружение АТ) и экспрессной (обнаружение АГ) диагностики гепатита В, результат ПЦР-анализа.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>Тема 31</w:t>
      </w:r>
      <w:r w:rsidRPr="0014532D">
        <w:rPr>
          <w:rFonts w:ascii="Times New Roman" w:hAnsi="Times New Roman"/>
          <w:sz w:val="28"/>
          <w:szCs w:val="28"/>
        </w:rPr>
        <w:t>. Микробиология кишечных вирусных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Выяснить морфологические особенности возбудителей энтеровирусных инфекций. Овладеть основными методами лабораторной диагностики энтеровирусных инфекций. Научиться решать практические задачи по специфической профилактике и терапии кишечных вирусных 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Полиомиелит, энтеровирусные инфекции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ЕСНО,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ротавирусные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инфекции(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возбудителя, особенности эпидемиологии, патогенез, лабораторная диагностика, специфическая терапия и профилактика).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схемы лабораторной диагностики полиомиелита, инфекции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ЕСНО.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Оценить результат вирусологической диагностики полиомиелита (выделение и идентификация вируса в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бляшкообразования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Изучить серологическую диагностику инфекций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ЕСНО;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препараты для специфической диагностики и профилактики кишечных вирусных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обучающихся, представленные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Зарисуйте схему строения вируса иммунодефицита человека и схему патогенеза заболевания (механизм взаимодействия с клеткой).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Зарисуйте схематически механизм (мишени) действия противовирусных препаратов при ВИЧ-инфекции.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Запишите этапы патогенеза бешенства и механизмы защитного действия вакцины.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флаконы с культурой ткани для учета реакции </w:t>
      </w:r>
      <w:proofErr w:type="spellStart"/>
      <w:r w:rsidRPr="0014532D">
        <w:rPr>
          <w:rFonts w:ascii="Times New Roman" w:hAnsi="Times New Roman"/>
          <w:sz w:val="28"/>
          <w:szCs w:val="28"/>
        </w:rPr>
        <w:t>бляшкообразования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поставленной для выделения вируса полиомиелита и флаконы с культурой ткани для учета реакции задержки </w:t>
      </w:r>
      <w:proofErr w:type="spellStart"/>
      <w:r w:rsidRPr="0014532D">
        <w:rPr>
          <w:rFonts w:ascii="Times New Roman" w:hAnsi="Times New Roman"/>
          <w:sz w:val="28"/>
          <w:szCs w:val="28"/>
        </w:rPr>
        <w:t>бляшкообразования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для идентификации вируса полиомиелита, пробирки для учета цветной пробы для обнаружения антител в сыворотке крови больного к вирусам - возбудителям инфекций </w:t>
      </w:r>
      <w:proofErr w:type="spellStart"/>
      <w:r w:rsidRPr="0014532D">
        <w:rPr>
          <w:rFonts w:ascii="Times New Roman" w:hAnsi="Times New Roman"/>
          <w:sz w:val="28"/>
          <w:szCs w:val="28"/>
        </w:rPr>
        <w:t>Коксаки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ЕСНО, набор препаратов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>для специфической диагностики и профилактики вирусных кишечных инфекций.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32</w:t>
      </w:r>
      <w:r w:rsidRPr="0014532D">
        <w:rPr>
          <w:rFonts w:ascii="Times New Roman" w:hAnsi="Times New Roman"/>
          <w:sz w:val="28"/>
          <w:szCs w:val="28"/>
        </w:rPr>
        <w:t>. Микробиология медленных вирусных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Выяснить эпидемиологию, основные методы лабораторной диагностики и терапию медленных инфекций.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Определение понятия «Медленные инфекции». ВИЧ-инфекция, бешенство, болезни, вызываемые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прионами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(морфология возбудителя, эпидемиология, патогенез, лабораторная диагностика, специфическая профилактика).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схемы лабораторной диагностики бешенства.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2. Овладеть методом оценки результатов серологической диагностики ВИЧ-инфекции (ИФА);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Овладеть методом оценки результатов серологической диагностики ВИЧ-инфекции (иммунный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блоттинг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Оценить результат микроскопического метода диагностики бешенства;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5. Изучить препараты для специфической диагностики и профилактики бешенства.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 xml:space="preserve">набор иммунного </w:t>
      </w:r>
      <w:proofErr w:type="spellStart"/>
      <w:r w:rsidRPr="0014532D">
        <w:rPr>
          <w:rFonts w:ascii="Times New Roman" w:hAnsi="Times New Roman"/>
          <w:sz w:val="28"/>
          <w:szCs w:val="28"/>
        </w:rPr>
        <w:t>блотта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(для выявления АТ к индивидуальным белкам ВИЧ-1) и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обследуемых для серологической диагностики ВИЧ-инфекции («+», «-» - сомнительные результаты и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контрольными сыворотками К«-» и К«+»), планшет с ИФА для серологической диагностики ВИЧ-инфекции, микропрепарат </w:t>
      </w:r>
      <w:proofErr w:type="spellStart"/>
      <w:r w:rsidRPr="0014532D">
        <w:rPr>
          <w:rFonts w:ascii="Times New Roman" w:hAnsi="Times New Roman"/>
          <w:sz w:val="28"/>
          <w:szCs w:val="28"/>
        </w:rPr>
        <w:t>аммонового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рога из мозга погибшей собаки с тельцами </w:t>
      </w:r>
      <w:proofErr w:type="spellStart"/>
      <w:r w:rsidRPr="0014532D">
        <w:rPr>
          <w:rFonts w:ascii="Times New Roman" w:hAnsi="Times New Roman"/>
          <w:sz w:val="28"/>
          <w:szCs w:val="28"/>
        </w:rPr>
        <w:t>Бабеша-Негри</w:t>
      </w:r>
      <w:proofErr w:type="spellEnd"/>
      <w:r w:rsidRPr="0014532D">
        <w:rPr>
          <w:rFonts w:ascii="Times New Roman" w:hAnsi="Times New Roman"/>
          <w:sz w:val="28"/>
          <w:szCs w:val="28"/>
        </w:rPr>
        <w:t>, микроскоп, набор препаратов для специфической диагностики, профилактики медленных вирусных инфекций.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33.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Итоговое занятие «Вирусология»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Осуществление контроля знаний и практических навыков модуля 7 «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Вирусология</w:t>
      </w:r>
      <w:r w:rsidRPr="0014532D">
        <w:rPr>
          <w:rFonts w:ascii="Times New Roman" w:hAnsi="Times New Roman"/>
          <w:color w:val="000000"/>
          <w:sz w:val="28"/>
          <w:szCs w:val="28"/>
        </w:rPr>
        <w:t>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7 «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Вирусология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 (наборы тестовых заданий приведены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 (вопросы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1.3. Контроль практических навыков (список проверяемых практических навыков представлен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Выставление текущих оценок в учебный журнал.</w:t>
            </w:r>
          </w:p>
        </w:tc>
      </w:tr>
    </w:tbl>
    <w:p w:rsidR="0014532D" w:rsidRPr="0014532D" w:rsidRDefault="0014532D" w:rsidP="000717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B0070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7170B" w:rsidRDefault="0014532D" w:rsidP="00B00709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</w:t>
      </w:r>
      <w:r w:rsidR="0007170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7170B" w:rsidRPr="0014532D">
        <w:rPr>
          <w:rFonts w:ascii="Times New Roman" w:hAnsi="Times New Roman"/>
          <w:sz w:val="28"/>
          <w:szCs w:val="28"/>
        </w:rPr>
        <w:t xml:space="preserve">набор иммунного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блотта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(для выявления АТ к индивидуальным белкам ВИЧ-1) и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обследуемых для серологической диагностики ВИЧ-инфекции («+», «-» - сомнительные результаты и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с контрольными сыворотками </w:t>
      </w:r>
      <w:proofErr w:type="gramStart"/>
      <w:r w:rsidR="0007170B" w:rsidRPr="0014532D">
        <w:rPr>
          <w:rFonts w:ascii="Times New Roman" w:hAnsi="Times New Roman"/>
          <w:sz w:val="28"/>
          <w:szCs w:val="28"/>
        </w:rPr>
        <w:t>К«</w:t>
      </w:r>
      <w:proofErr w:type="gramEnd"/>
      <w:r w:rsidR="0007170B" w:rsidRPr="0014532D">
        <w:rPr>
          <w:rFonts w:ascii="Times New Roman" w:hAnsi="Times New Roman"/>
          <w:sz w:val="28"/>
          <w:szCs w:val="28"/>
        </w:rPr>
        <w:t>-» и К«+»), планшет с ИФА для серологической диагностики ВИЧ-инфекции</w:t>
      </w:r>
      <w:r w:rsidR="0007170B">
        <w:rPr>
          <w:rFonts w:ascii="Times New Roman" w:hAnsi="Times New Roman"/>
          <w:sz w:val="28"/>
          <w:szCs w:val="28"/>
        </w:rPr>
        <w:t xml:space="preserve">, </w:t>
      </w:r>
      <w:r w:rsidR="0007170B" w:rsidRPr="0014532D">
        <w:rPr>
          <w:rFonts w:ascii="Times New Roman" w:hAnsi="Times New Roman"/>
          <w:sz w:val="28"/>
          <w:szCs w:val="28"/>
        </w:rPr>
        <w:t>планшет с РЗГА для диагностики гриппа</w:t>
      </w:r>
      <w:r w:rsidR="00B00709">
        <w:rPr>
          <w:rFonts w:ascii="Times New Roman" w:hAnsi="Times New Roman"/>
          <w:sz w:val="28"/>
          <w:szCs w:val="28"/>
        </w:rPr>
        <w:t xml:space="preserve">, </w:t>
      </w:r>
      <w:r w:rsidR="00B00709" w:rsidRPr="0014532D">
        <w:rPr>
          <w:rFonts w:ascii="Times New Roman" w:hAnsi="Times New Roman"/>
          <w:sz w:val="28"/>
          <w:szCs w:val="28"/>
        </w:rPr>
        <w:t>набор препаратов</w:t>
      </w:r>
      <w:r w:rsidR="00B00709">
        <w:rPr>
          <w:rFonts w:ascii="Times New Roman" w:hAnsi="Times New Roman"/>
          <w:sz w:val="28"/>
          <w:szCs w:val="28"/>
        </w:rPr>
        <w:t xml:space="preserve"> </w:t>
      </w:r>
      <w:r w:rsidR="00B00709" w:rsidRPr="0014532D">
        <w:rPr>
          <w:rFonts w:ascii="Times New Roman" w:hAnsi="Times New Roman"/>
          <w:sz w:val="28"/>
          <w:szCs w:val="28"/>
        </w:rPr>
        <w:t>для специфической диагностики и профилактики вирусных инфекций</w:t>
      </w:r>
      <w:r w:rsidR="00B00709">
        <w:rPr>
          <w:rFonts w:ascii="Times New Roman" w:hAnsi="Times New Roman"/>
          <w:sz w:val="28"/>
          <w:szCs w:val="28"/>
        </w:rPr>
        <w:t>.</w:t>
      </w:r>
    </w:p>
    <w:p w:rsidR="003315DA" w:rsidRPr="00B84F6B" w:rsidRDefault="003315DA" w:rsidP="003315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дистанционные технологии.</w:t>
      </w:r>
    </w:p>
    <w:p w:rsidR="003315DA" w:rsidRPr="00EF0AAD" w:rsidRDefault="003315DA" w:rsidP="00B00709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315DA" w:rsidRPr="00EF0AA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A6" w:rsidRDefault="003D52A6" w:rsidP="00CF7355">
      <w:pPr>
        <w:spacing w:after="0" w:line="240" w:lineRule="auto"/>
      </w:pPr>
      <w:r>
        <w:separator/>
      </w:r>
    </w:p>
  </w:endnote>
  <w:endnote w:type="continuationSeparator" w:id="0">
    <w:p w:rsidR="003D52A6" w:rsidRDefault="003D52A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D6AF6" w:rsidRDefault="000D6A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6AF6" w:rsidRDefault="000D6A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A6" w:rsidRDefault="003D52A6" w:rsidP="00CF7355">
      <w:pPr>
        <w:spacing w:after="0" w:line="240" w:lineRule="auto"/>
      </w:pPr>
      <w:r>
        <w:separator/>
      </w:r>
    </w:p>
  </w:footnote>
  <w:footnote w:type="continuationSeparator" w:id="0">
    <w:p w:rsidR="003D52A6" w:rsidRDefault="003D52A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676"/>
    <w:rsid w:val="00065659"/>
    <w:rsid w:val="0007170B"/>
    <w:rsid w:val="000735AC"/>
    <w:rsid w:val="0008490D"/>
    <w:rsid w:val="000A2C48"/>
    <w:rsid w:val="000B2238"/>
    <w:rsid w:val="000D6AF6"/>
    <w:rsid w:val="00104C6C"/>
    <w:rsid w:val="00136B7E"/>
    <w:rsid w:val="0014532D"/>
    <w:rsid w:val="0015069F"/>
    <w:rsid w:val="00163527"/>
    <w:rsid w:val="00217D11"/>
    <w:rsid w:val="002648DD"/>
    <w:rsid w:val="002749B5"/>
    <w:rsid w:val="002B5FA7"/>
    <w:rsid w:val="00305C98"/>
    <w:rsid w:val="003062AE"/>
    <w:rsid w:val="00321A77"/>
    <w:rsid w:val="003314E4"/>
    <w:rsid w:val="003315DA"/>
    <w:rsid w:val="003378FF"/>
    <w:rsid w:val="003A7817"/>
    <w:rsid w:val="003D4C9B"/>
    <w:rsid w:val="003D52A6"/>
    <w:rsid w:val="004711E5"/>
    <w:rsid w:val="00497B7A"/>
    <w:rsid w:val="004C1216"/>
    <w:rsid w:val="00511905"/>
    <w:rsid w:val="00586A55"/>
    <w:rsid w:val="005913A0"/>
    <w:rsid w:val="00616B40"/>
    <w:rsid w:val="006A1E08"/>
    <w:rsid w:val="006D5230"/>
    <w:rsid w:val="0075623B"/>
    <w:rsid w:val="00770B9D"/>
    <w:rsid w:val="00774A23"/>
    <w:rsid w:val="007920E9"/>
    <w:rsid w:val="007943B1"/>
    <w:rsid w:val="0079716A"/>
    <w:rsid w:val="007B2F69"/>
    <w:rsid w:val="007B7D03"/>
    <w:rsid w:val="007F519A"/>
    <w:rsid w:val="00830DC4"/>
    <w:rsid w:val="0084536B"/>
    <w:rsid w:val="008B5829"/>
    <w:rsid w:val="009106BF"/>
    <w:rsid w:val="00951144"/>
    <w:rsid w:val="0098493E"/>
    <w:rsid w:val="00992E8F"/>
    <w:rsid w:val="009C17CB"/>
    <w:rsid w:val="009C48D2"/>
    <w:rsid w:val="009E4060"/>
    <w:rsid w:val="00A45FDC"/>
    <w:rsid w:val="00A55192"/>
    <w:rsid w:val="00AD78E2"/>
    <w:rsid w:val="00AE75A9"/>
    <w:rsid w:val="00B00709"/>
    <w:rsid w:val="00B84F6B"/>
    <w:rsid w:val="00BD661B"/>
    <w:rsid w:val="00C05E63"/>
    <w:rsid w:val="00C33FB9"/>
    <w:rsid w:val="00C9332A"/>
    <w:rsid w:val="00CD13AB"/>
    <w:rsid w:val="00CE700F"/>
    <w:rsid w:val="00CF7355"/>
    <w:rsid w:val="00D71029"/>
    <w:rsid w:val="00DA1FE4"/>
    <w:rsid w:val="00DC45A7"/>
    <w:rsid w:val="00DF29E9"/>
    <w:rsid w:val="00E145F0"/>
    <w:rsid w:val="00E261B1"/>
    <w:rsid w:val="00E72595"/>
    <w:rsid w:val="00ED0300"/>
    <w:rsid w:val="00F156F8"/>
    <w:rsid w:val="00F67D45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CC049-E9CF-49B6-8433-E820E4F8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17309</Words>
  <Characters>98664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Укубаева Диана Галимовна</cp:lastModifiedBy>
  <cp:revision>3</cp:revision>
  <cp:lastPrinted>2019-02-05T10:00:00Z</cp:lastPrinted>
  <dcterms:created xsi:type="dcterms:W3CDTF">2021-04-07T11:35:00Z</dcterms:created>
  <dcterms:modified xsi:type="dcterms:W3CDTF">2021-04-07T11:35:00Z</dcterms:modified>
</cp:coreProperties>
</file>