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F675D" w:rsidRPr="009F675D" w:rsidRDefault="009F675D" w:rsidP="00C7291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F675D" w:rsidRPr="009F675D" w:rsidRDefault="009F675D" w:rsidP="00C7291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ФОНД ОЦЕНОЧНЫХ СРЕДСТВ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ТЕКУЩЕГО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МЕДИЦИНСКАЯ ДЕМОГРАФИЯ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i/>
          <w:sz w:val="28"/>
          <w:szCs w:val="28"/>
        </w:rPr>
        <w:t>32.04.01 Общественное здравоохранение</w:t>
      </w:r>
    </w:p>
    <w:p w:rsidR="009F675D" w:rsidRPr="009F675D" w:rsidRDefault="009F675D" w:rsidP="00C7291B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F675D" w:rsidRDefault="009F675D" w:rsidP="00C7291B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437EF" w:rsidRDefault="008437EF" w:rsidP="00C7291B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437EF" w:rsidRPr="009F675D" w:rsidRDefault="008437EF" w:rsidP="00C7291B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2734F" w:rsidRDefault="0012734F" w:rsidP="00127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eastAsia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 </w:t>
      </w:r>
    </w:p>
    <w:p w:rsidR="009F675D" w:rsidRPr="003418A4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1B" w:rsidRDefault="00C7291B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1B" w:rsidRPr="009F675D" w:rsidRDefault="00C7291B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Оренбург</w:t>
      </w:r>
    </w:p>
    <w:p w:rsidR="009F675D" w:rsidRPr="009F675D" w:rsidRDefault="009F675D" w:rsidP="00C7291B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9F675D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F675D" w:rsidRPr="009F675D" w:rsidRDefault="009F675D" w:rsidP="00C7291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/>
          <w:color w:val="000000"/>
          <w:sz w:val="28"/>
          <w:szCs w:val="28"/>
        </w:rPr>
        <w:t xml:space="preserve">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9F675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9F675D">
        <w:rPr>
          <w:rFonts w:ascii="Times New Roman" w:hAnsi="Times New Roman"/>
          <w:color w:val="000000"/>
          <w:sz w:val="28"/>
          <w:szCs w:val="28"/>
        </w:rPr>
        <w:t>.</w:t>
      </w:r>
    </w:p>
    <w:p w:rsidR="009F675D" w:rsidRPr="009F675D" w:rsidRDefault="009F675D" w:rsidP="00C7291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</w:t>
      </w:r>
      <w:r w:rsidR="00C7291B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9F675D" w:rsidRPr="009F675D" w:rsidRDefault="009F675D" w:rsidP="00C7291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9F675D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9F675D" w:rsidRPr="009F675D" w:rsidTr="00B2321B">
        <w:tc>
          <w:tcPr>
            <w:tcW w:w="4649" w:type="dxa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9F675D" w:rsidRPr="009F675D" w:rsidTr="00B2321B">
        <w:tc>
          <w:tcPr>
            <w:tcW w:w="4649" w:type="dxa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</w:rPr>
              <w:t>ОПК -1</w:t>
            </w:r>
            <w:r w:rsidRPr="009F67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здравоохранения.</w:t>
            </w:r>
          </w:p>
        </w:tc>
        <w:tc>
          <w:tcPr>
            <w:tcW w:w="4985" w:type="dxa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</w:rPr>
              <w:t>Инд.ОПК 1.1</w:t>
            </w:r>
            <w:r w:rsidR="00341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67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Выбор оптимально соответствующих заданным целям научных источников и нормативно-правовой документации</w:t>
            </w:r>
          </w:p>
        </w:tc>
      </w:tr>
      <w:tr w:rsidR="009F675D" w:rsidRPr="009F675D" w:rsidTr="00B2321B">
        <w:tc>
          <w:tcPr>
            <w:tcW w:w="4649" w:type="dxa"/>
            <w:vMerge w:val="restart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</w:rPr>
              <w:t>ОПК-4</w:t>
            </w:r>
            <w:r w:rsidR="00341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67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населения.</w:t>
            </w:r>
          </w:p>
        </w:tc>
        <w:tc>
          <w:tcPr>
            <w:tcW w:w="4985" w:type="dxa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Инд.ОПК 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</w:tr>
      <w:tr w:rsidR="009F675D" w:rsidRPr="009F675D" w:rsidTr="00B2321B">
        <w:tc>
          <w:tcPr>
            <w:tcW w:w="4649" w:type="dxa"/>
            <w:vMerge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Инд.ОПК 4.2. Расчет и анализ динамики, структуры показателей заболеваемости населения, составление прогноза изменения тенденций в состоянии здоровья населения</w:t>
            </w:r>
          </w:p>
        </w:tc>
      </w:tr>
    </w:tbl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2"/>
      <w:r w:rsidRPr="009F675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1. </w:t>
      </w:r>
      <w:r w:rsidRPr="00261CFA">
        <w:rPr>
          <w:rFonts w:ascii="Times New Roman" w:hAnsi="Times New Roman" w:cs="Times New Roman"/>
          <w:b/>
          <w:color w:val="000000"/>
          <w:sz w:val="28"/>
          <w:szCs w:val="28"/>
        </w:rPr>
        <w:t>Медицинская демография.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Примерные темы рефератов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Брачность и разводимость в России: тенденции и перспективы.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Взаимосвязь демографии и других наук.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Внебрачная рождаемость: тенденции, детерминанты и перспективы.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Возрастная структура населения и социально-политические процессы.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Демографическая политика: понятие, сущность, социальные и социологические аспекты.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Демографическая политика: сущность, методы, эффективность.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Демографические аспекты социально-экономических реформ в России.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Демографический взрыв: причины и последствия.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Естественная рождаемость: понятие и методы измерения.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Искусственные аборты в России: демографические и социологические аспекты.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Воспроизводство населения.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История переписей населения в России.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Миграция и рождаемость.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Миграция и смертность.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Научные парадигмы и концепции объяснения снижения рождаемости.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Основные проблемы демографической политики в России.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Основные теоретические подходы к анализу демографической политики.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Современные тенденции смертности в мире, России, Оренбургской области.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Социально-демографические аспекты многоженства.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Социально-экономический кризис и демографические процессы в России.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Старение населения и цели социальной политики.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Старение населения и экономические, социальные и политические процессы.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 рамках модуля дисциплины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Примерные темы электронных презентаций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Всемирное обследование демографии и здоровья: вопросы методологии и основные итоги.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Возрастная структура и воспроизводство населения.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Демографические прогнозы ООН: история, результаты, критический</w:t>
      </w:r>
      <w:r w:rsidR="00B2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>анализ.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Концепция условного и реального поколения в демографии.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Демографические прогнозы для России.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Концепция «устойчивого развития» и современные демографические тенденции.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Население России — вчера, сегодня, завтра.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Прикладные демографические программы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Прогнозирование и уровень рождаемости.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Прогнозирование и уровень смертности.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Региональные особенности демографической политики в Оренбургской области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Старение населения — проблемы социолого-демографического анализа.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 в рамках модуля дисциплины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96230370"/>
      <w:r w:rsidRPr="009F675D">
        <w:rPr>
          <w:rFonts w:ascii="Times New Roman" w:hAnsi="Times New Roman" w:cs="Times New Roman"/>
          <w:sz w:val="28"/>
          <w:szCs w:val="28"/>
        </w:rPr>
        <w:t>Критерии оценки устного доклада с использованием электронной презентации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F675D" w:rsidRPr="009F675D" w:rsidTr="00B2321B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Баллы:</w:t>
            </w:r>
          </w:p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0 - п</w:t>
            </w:r>
            <w:r w:rsidRPr="009F6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– слабо</w:t>
            </w:r>
          </w:p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– хорошо</w:t>
            </w:r>
          </w:p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9F675D" w:rsidRPr="009F675D" w:rsidTr="00B2321B">
        <w:trPr>
          <w:cantSplit/>
          <w:trHeight w:val="525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9F675D" w:rsidRPr="009F675D" w:rsidTr="00B2321B">
        <w:trPr>
          <w:trHeight w:val="262"/>
        </w:trPr>
        <w:tc>
          <w:tcPr>
            <w:tcW w:w="9180" w:type="dxa"/>
            <w:shd w:val="clear" w:color="auto" w:fill="D9D9D9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Pr="009F67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9F675D" w:rsidRPr="009F675D" w:rsidTr="00B2321B">
        <w:trPr>
          <w:trHeight w:val="85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9F675D" w:rsidRPr="009F675D" w:rsidTr="00B2321B">
        <w:trPr>
          <w:trHeight w:val="85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наличие титульного слайда</w:t>
            </w:r>
          </w:p>
        </w:tc>
      </w:tr>
      <w:tr w:rsidR="009F675D" w:rsidRPr="009F675D" w:rsidTr="00B2321B">
        <w:trPr>
          <w:trHeight w:val="430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9F675D" w:rsidRPr="009F675D" w:rsidTr="00B2321B">
        <w:trPr>
          <w:trHeight w:val="280"/>
        </w:trPr>
        <w:tc>
          <w:tcPr>
            <w:tcW w:w="9180" w:type="dxa"/>
            <w:shd w:val="clear" w:color="auto" w:fill="D9D9D9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sz w:val="28"/>
                <w:szCs w:val="28"/>
              </w:rPr>
              <w:t>Текст на слайдах</w:t>
            </w:r>
            <w:r w:rsidRPr="009F675D">
              <w:rPr>
                <w:rFonts w:ascii="Times New Roman" w:hAnsi="Times New Roman" w:cs="Times New Roman"/>
                <w:b/>
                <w:sz w:val="28"/>
                <w:szCs w:val="28"/>
              </w:rPr>
              <w:t>(до 6 баллов)</w:t>
            </w:r>
          </w:p>
        </w:tc>
      </w:tr>
      <w:tr w:rsidR="009F675D" w:rsidRPr="009F675D" w:rsidTr="00B2321B">
        <w:trPr>
          <w:trHeight w:val="897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9F675D" w:rsidRPr="009F675D" w:rsidTr="00B2321B">
        <w:trPr>
          <w:trHeight w:val="649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9F675D" w:rsidRPr="009F675D" w:rsidTr="00B2321B">
        <w:trPr>
          <w:trHeight w:val="281"/>
        </w:trPr>
        <w:tc>
          <w:tcPr>
            <w:tcW w:w="9180" w:type="dxa"/>
            <w:shd w:val="clear" w:color="auto" w:fill="D9D9D9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Наглядность</w:t>
            </w:r>
            <w:r w:rsidRPr="009F675D">
              <w:rPr>
                <w:rFonts w:ascii="Times New Roman" w:hAnsi="Times New Roman" w:cs="Times New Roman"/>
                <w:b/>
                <w:sz w:val="28"/>
                <w:szCs w:val="28"/>
              </w:rPr>
              <w:t>(до 9 баллов)</w:t>
            </w:r>
          </w:p>
        </w:tc>
      </w:tr>
      <w:tr w:rsidR="009F675D" w:rsidRPr="009F675D" w:rsidTr="00B2321B">
        <w:trPr>
          <w:trHeight w:val="523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9F675D" w:rsidRPr="009F675D" w:rsidTr="00B2321B">
        <w:trPr>
          <w:trHeight w:val="638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9F675D" w:rsidRPr="009F675D" w:rsidTr="00B2321B">
        <w:trPr>
          <w:trHeight w:val="655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9F675D" w:rsidRPr="009F675D" w:rsidTr="00B2321B">
        <w:trPr>
          <w:trHeight w:val="299"/>
        </w:trPr>
        <w:tc>
          <w:tcPr>
            <w:tcW w:w="9180" w:type="dxa"/>
            <w:shd w:val="clear" w:color="auto" w:fill="D9D9D9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sz w:val="28"/>
                <w:szCs w:val="28"/>
              </w:rPr>
              <w:t>Дизайн и настройка</w:t>
            </w:r>
            <w:r w:rsidRPr="009F675D">
              <w:rPr>
                <w:rFonts w:ascii="Times New Roman" w:hAnsi="Times New Roman" w:cs="Times New Roman"/>
                <w:b/>
                <w:sz w:val="28"/>
                <w:szCs w:val="28"/>
              </w:rPr>
              <w:t>(до 12 баллов)</w:t>
            </w:r>
          </w:p>
        </w:tc>
      </w:tr>
      <w:tr w:rsidR="009F675D" w:rsidRPr="009F675D" w:rsidTr="00B2321B">
        <w:trPr>
          <w:trHeight w:val="523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слайдов соответствует теме, не препятствует восприятию </w:t>
            </w: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содержания </w:t>
            </w:r>
          </w:p>
        </w:tc>
      </w:tr>
      <w:tr w:rsidR="009F675D" w:rsidRPr="009F675D" w:rsidTr="00B2321B">
        <w:trPr>
          <w:trHeight w:val="508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слайдов презентации используется один и тот же шаблон оформления</w:t>
            </w:r>
          </w:p>
        </w:tc>
      </w:tr>
      <w:tr w:rsidR="009F675D" w:rsidRPr="009F675D" w:rsidTr="00B2321B">
        <w:trPr>
          <w:trHeight w:val="357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текст легко читается </w:t>
            </w:r>
          </w:p>
        </w:tc>
      </w:tr>
      <w:tr w:rsidR="009F675D" w:rsidRPr="009F675D" w:rsidTr="00B2321B">
        <w:trPr>
          <w:trHeight w:val="430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9F675D" w:rsidRPr="009F675D" w:rsidTr="00B2321B">
        <w:trPr>
          <w:trHeight w:val="318"/>
        </w:trPr>
        <w:tc>
          <w:tcPr>
            <w:tcW w:w="9180" w:type="dxa"/>
            <w:shd w:val="clear" w:color="auto" w:fill="D9D9D9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Содержание </w:t>
            </w:r>
            <w:r w:rsidRPr="009F67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9F675D" w:rsidRPr="009F675D" w:rsidTr="00B2321B">
        <w:trPr>
          <w:trHeight w:val="470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9F675D" w:rsidRPr="009F675D" w:rsidTr="00B2321B">
        <w:trPr>
          <w:trHeight w:val="617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9F675D" w:rsidRPr="009F675D" w:rsidTr="00B2321B">
        <w:trPr>
          <w:trHeight w:val="423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ошибки и опечатки отсутствуют</w:t>
            </w:r>
          </w:p>
        </w:tc>
      </w:tr>
      <w:tr w:rsidR="009F675D" w:rsidRPr="009F675D" w:rsidTr="00B2321B">
        <w:trPr>
          <w:trHeight w:val="168"/>
        </w:trPr>
        <w:tc>
          <w:tcPr>
            <w:tcW w:w="9180" w:type="dxa"/>
            <w:shd w:val="clear" w:color="auto" w:fill="D9D9D9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Требования к выступлению </w:t>
            </w:r>
            <w:r w:rsidRPr="009F67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9F675D" w:rsidRPr="009F675D" w:rsidTr="00B2321B">
        <w:trPr>
          <w:trHeight w:val="493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9F675D" w:rsidRPr="009F675D" w:rsidTr="00B2321B">
        <w:trPr>
          <w:trHeight w:val="548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9F675D" w:rsidRPr="009F675D" w:rsidTr="00B2321B">
        <w:trPr>
          <w:trHeight w:val="510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9F675D" w:rsidRPr="009F675D" w:rsidTr="00B2321B">
        <w:trPr>
          <w:trHeight w:val="453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9F675D" w:rsidRPr="009F675D" w:rsidTr="00B2321B">
        <w:trPr>
          <w:trHeight w:val="542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9F675D" w:rsidRPr="009F675D" w:rsidTr="00B2321B">
        <w:trPr>
          <w:trHeight w:val="785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Границы выставления отметок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51– 63 баллов– оценка «ОТЛИЧНО»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36 – 50 баллов – оценка «ХОРОШО»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21 – 35 баллов – оценка «УДОВЛЕТВОРИТЕЛЬНО»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менее 20 баллов – оценка «НЕУДОВЛЕВОРИТЕЛЬНО»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261CFA">
        <w:rPr>
          <w:rFonts w:ascii="Times New Roman" w:hAnsi="Times New Roman"/>
          <w:b/>
          <w:color w:val="000000"/>
          <w:sz w:val="28"/>
          <w:szCs w:val="28"/>
        </w:rPr>
        <w:t>Медицинская демография.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Тема 1.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демографии. Возникновение и развитие демографии.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Форма текущего контроля</w:t>
      </w:r>
      <w:r w:rsidR="00B232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успеваемости: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Письменный опрос.</w:t>
      </w:r>
    </w:p>
    <w:p w:rsid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0F04E4" w:rsidRPr="009F675D" w:rsidRDefault="000F04E4" w:rsidP="00C7291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тестовых заданий.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опроса:</w:t>
      </w:r>
    </w:p>
    <w:p w:rsidR="009F675D" w:rsidRPr="009F675D" w:rsidRDefault="009F675D" w:rsidP="00C7291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Дайте определение понятия медицинская демография.</w:t>
      </w:r>
    </w:p>
    <w:p w:rsidR="009F675D" w:rsidRPr="009F675D" w:rsidRDefault="009F675D" w:rsidP="00C7291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lastRenderedPageBreak/>
        <w:t>Что является объектом и предметом медицинской демографии.</w:t>
      </w:r>
    </w:p>
    <w:p w:rsidR="009F675D" w:rsidRPr="009F675D" w:rsidRDefault="009F675D" w:rsidP="00C7291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Цели и задачи медицинской демографии.</w:t>
      </w:r>
    </w:p>
    <w:p w:rsidR="009F675D" w:rsidRPr="009F675D" w:rsidRDefault="009F675D" w:rsidP="00C7291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Перечислите методы изучения демографии.</w:t>
      </w:r>
    </w:p>
    <w:p w:rsidR="009F675D" w:rsidRDefault="009F675D" w:rsidP="00C7291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Кто является основоположником учета населения в России.</w:t>
      </w:r>
    </w:p>
    <w:p w:rsidR="00B2321B" w:rsidRPr="009F675D" w:rsidRDefault="00B2321B" w:rsidP="00C7291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устного опроса:</w:t>
      </w:r>
    </w:p>
    <w:p w:rsidR="009F675D" w:rsidRPr="009F675D" w:rsidRDefault="009F675D" w:rsidP="00C7291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изучает медицинская демография.</w:t>
      </w:r>
    </w:p>
    <w:p w:rsidR="009F675D" w:rsidRPr="009F675D" w:rsidRDefault="009F675D" w:rsidP="00C7291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 развивалась медицинская демография в России.</w:t>
      </w:r>
    </w:p>
    <w:p w:rsidR="009F675D" w:rsidRPr="009F675D" w:rsidRDefault="009F675D" w:rsidP="00C7291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Цель и задачи медицинской демографии.</w:t>
      </w:r>
    </w:p>
    <w:p w:rsidR="009F675D" w:rsidRDefault="009F675D" w:rsidP="00C7291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Методы исследования в демографии.</w:t>
      </w:r>
    </w:p>
    <w:p w:rsidR="00A03D84" w:rsidRPr="000F04E4" w:rsidRDefault="000F04E4" w:rsidP="00C7291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/>
          <w:b/>
          <w:color w:val="000000"/>
          <w:sz w:val="28"/>
          <w:szCs w:val="28"/>
        </w:rPr>
        <w:t>Вопросы тестовых заданий.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Verdana" w:eastAsia="Times New Roman" w:hAnsi="Verdana" w:cs="Times New Roman"/>
          <w:sz w:val="28"/>
          <w:szCs w:val="28"/>
        </w:rPr>
        <w:t> </w:t>
      </w: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1.Кто ввел в научный оборот термин «демография»: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французский ученый А. Гийяр (1799-1876)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швейцарский математик К. Бернулли (1782-1863)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русский статист Е.Н. Анучин (1831-1905)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2 Демография – это наука: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о населении (народонаселении), как самовоспроизводящейся совокупности людей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о закономерностях воспроизводства населения в общественно-исторической обусловленности этого процесса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это комплексная наука о населении.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3 Объектом научного познания демографии являются: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законы воспроизводства населения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люди, население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процессы, меняющие численность и состав населения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4 Главные практические задачи демографии: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на основе сбора и демографического анализа информации изучения тенденций и факторов демографических процессов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разработка демографических прогнозов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Разработка мероприятий демографической статистики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верны.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5 Отрасли демографии -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описательная демография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теоретическая демография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историческая демография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статистика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Д) этнография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Распределение людей в соответствии со значением определенного признака –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структура населения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состав населения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численность населения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Поколение –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lastRenderedPageBreak/>
        <w:t>А) совокупность людей, родившихся в определенный период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потомство супружеской пары или супружеских пар на степени родства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колено, ступень в линии родства между двумя родственниками о прямой линии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Когорта –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состав населения по одногодичным возрастным группам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совокупность людей, у которых в один и тот же период времени произошло демографическое событие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верны.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Демографическое старение –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изменения в половозрастной структуре населения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увеличение доли населения в возрасте моложе 55-65 лет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увеличение доли населения старших возрастов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В соответствии с тремя типами возрастных структур населения: молодое население, постаревшее население, очень старое убывающие население, можно выделить режимы воспроизводства населения: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расширенное воспроизводство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простое воспроизводство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04E4" w:rsidRPr="009D0EEE">
        <w:rPr>
          <w:rFonts w:ascii="Times New Roman" w:eastAsia="Times New Roman" w:hAnsi="Times New Roman" w:cs="Times New Roman"/>
          <w:sz w:val="28"/>
          <w:szCs w:val="28"/>
        </w:rPr>
        <w:t>) суженое воспроизводство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Население России составляет (примерно):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145287 тыс. чел.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146480 тыс. чел.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186306 тыс. чел.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145832 тыс. чел.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Миграционный прирост перекрывает естественную убыль населения: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Миграционный прирост в основном происходит за счет стран: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дальнего зарубежья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ближнего зарубежья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стран Прибалтики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Петр I издал указ «Об учинении общей переписи людей податного состояния, о подаче ревизских сказок и о взыскании за утайку душ» в: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1728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1718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1725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Учеты населения в России с 1722-1725 гг. именовались: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ревизиями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подушными переписями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писцовыми книгами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Текущий учет населения -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сбор и накопление информации об естественном движении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конкретной территории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информация о движении населения на конкретной территории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пересчет предварительных данных численности населения и сведение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их к утвержденной оценке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17.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Естественное движение населения -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миграция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рождаемость, смертность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брачность, разводимость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18.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Текущий учет естественного движения населения основан на: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записях актов гражданского состояния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данных ЗАГСа о рождаемости, смертности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врачебном свидетельстве о смерти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19.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Фактическое население –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постоянное население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наличное население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юридическое население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Население, официально приписанное к данной территории – есть: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постоянное население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наличное население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юридическое население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21.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Разработал и провел первые переписи населения: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К. Бернулли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пророк Моисей</w:t>
      </w:r>
    </w:p>
    <w:p w:rsidR="000F04E4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А. Кетле.</w:t>
      </w:r>
    </w:p>
    <w:p w:rsid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336"/>
        <w:gridCol w:w="2329"/>
        <w:gridCol w:w="2337"/>
        <w:gridCol w:w="2329"/>
      </w:tblGrid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В,Г,Д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</w:p>
        </w:tc>
      </w:tr>
    </w:tbl>
    <w:p w:rsidR="009D0EEE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675D" w:rsidRPr="000F04E4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9F675D" w:rsidRPr="000F04E4" w:rsidRDefault="009F675D" w:rsidP="00C7291B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Предмет и структура демографической науки. </w:t>
      </w:r>
    </w:p>
    <w:p w:rsidR="009F675D" w:rsidRPr="000F04E4" w:rsidRDefault="009F675D" w:rsidP="00C7291B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категории демографии.</w:t>
      </w:r>
    </w:p>
    <w:p w:rsidR="009F675D" w:rsidRPr="000F04E4" w:rsidRDefault="009F675D" w:rsidP="00C7291B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Взаимосвязь демографии и других наук.</w:t>
      </w:r>
    </w:p>
    <w:p w:rsidR="009F675D" w:rsidRPr="000F04E4" w:rsidRDefault="009F675D" w:rsidP="00C7291B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развития демографии в мире.</w:t>
      </w:r>
    </w:p>
    <w:p w:rsidR="009F675D" w:rsidRPr="000F04E4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2.</w:t>
      </w:r>
      <w:r w:rsidRPr="000F04E4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данных о населении и демографических процессах.</w:t>
      </w:r>
    </w:p>
    <w:p w:rsidR="009F675D" w:rsidRPr="000F04E4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текущего контроля успеваемости: </w:t>
      </w:r>
    </w:p>
    <w:p w:rsidR="009F675D" w:rsidRPr="000F04E4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color w:val="000000"/>
          <w:sz w:val="28"/>
          <w:szCs w:val="28"/>
        </w:rPr>
        <w:t>Письменный опрос.</w:t>
      </w:r>
    </w:p>
    <w:p w:rsidR="009F675D" w:rsidRPr="000F04E4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9F675D" w:rsidRPr="000F04E4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4E4">
        <w:rPr>
          <w:rFonts w:ascii="Times New Roman" w:hAnsi="Times New Roman" w:cs="Times New Roman"/>
          <w:sz w:val="28"/>
          <w:szCs w:val="28"/>
        </w:rPr>
        <w:t xml:space="preserve">Выполнение Case-задания </w:t>
      </w:r>
    </w:p>
    <w:p w:rsidR="009F675D" w:rsidRPr="000F04E4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0F04E4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опроса: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</w:rPr>
        <w:t>На какие виды делят информацию о населении.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</w:rPr>
        <w:t>Каким требованиям должна соответствовать демографическая информация.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</w:rPr>
        <w:t>Перечислить основные источники информации о народонаселении.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Style w:val="ae"/>
          <w:rFonts w:ascii="Times New Roman" w:hAnsi="Times New Roman"/>
          <w:bCs w:val="0"/>
          <w:color w:val="000000"/>
          <w:sz w:val="28"/>
          <w:szCs w:val="28"/>
        </w:rPr>
      </w:pPr>
      <w:r w:rsidRPr="000F04E4">
        <w:rPr>
          <w:rStyle w:val="ae"/>
          <w:rFonts w:ascii="Times New Roman" w:hAnsi="Times New Roman"/>
          <w:b w:val="0"/>
          <w:color w:val="000000"/>
          <w:sz w:val="28"/>
          <w:szCs w:val="28"/>
        </w:rPr>
        <w:t>Какую цель имеет текущий учет демографических событий.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Style w:val="ae"/>
          <w:rFonts w:ascii="Times New Roman" w:hAnsi="Times New Roman"/>
          <w:bCs w:val="0"/>
          <w:color w:val="000000"/>
          <w:sz w:val="28"/>
          <w:szCs w:val="28"/>
        </w:rPr>
      </w:pPr>
      <w:r w:rsidRPr="000F04E4">
        <w:rPr>
          <w:rStyle w:val="ae"/>
          <w:rFonts w:ascii="Times New Roman" w:hAnsi="Times New Roman"/>
          <w:b w:val="0"/>
          <w:color w:val="000000"/>
          <w:sz w:val="28"/>
          <w:szCs w:val="28"/>
        </w:rPr>
        <w:t>Какую роль имеют регистры населения в изучении демографии.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характеризует индекс«физического качества жизни».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Что характеризует «индекс человеческого развития»</w:t>
      </w:r>
    </w:p>
    <w:p w:rsidR="009F675D" w:rsidRPr="000F04E4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устного опроса:</w:t>
      </w:r>
    </w:p>
    <w:p w:rsidR="009F675D" w:rsidRPr="000F04E4" w:rsidRDefault="009F675D" w:rsidP="00C7291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источники информации в демографии</w:t>
      </w:r>
    </w:p>
    <w:p w:rsidR="009F675D" w:rsidRPr="000F04E4" w:rsidRDefault="009F675D" w:rsidP="00C729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4E4">
        <w:rPr>
          <w:rFonts w:ascii="Times New Roman" w:hAnsi="Times New Roman" w:cs="Times New Roman"/>
          <w:sz w:val="28"/>
          <w:szCs w:val="28"/>
        </w:rPr>
        <w:t>Демографические показатели. Индикаторы, используемые в медицинской демографии для характеристики социально-экономического развития общества.</w:t>
      </w:r>
    </w:p>
    <w:p w:rsidR="009F675D" w:rsidRPr="000F04E4" w:rsidRDefault="009F675D" w:rsidP="00C729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4E4">
        <w:rPr>
          <w:rFonts w:ascii="Times New Roman" w:hAnsi="Times New Roman" w:cs="Times New Roman"/>
          <w:sz w:val="28"/>
          <w:szCs w:val="28"/>
        </w:rPr>
        <w:t>Использование демографических данных в практической деятельности системы здравоохранения.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для демонстрации практических умений и навыков.</w:t>
      </w:r>
    </w:p>
    <w:p w:rsidR="009F675D" w:rsidRPr="009F675D" w:rsidRDefault="009F675D" w:rsidP="00C7291B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9F675D">
        <w:rPr>
          <w:rFonts w:ascii="Times New Roman" w:hAnsi="Times New Roman" w:cs="Times New Roman"/>
          <w:color w:val="333333"/>
          <w:sz w:val="28"/>
          <w:szCs w:val="28"/>
        </w:rPr>
        <w:t>Порядок заполнения Медицинского свидетельства о рождении форма 103-у.</w:t>
      </w:r>
    </w:p>
    <w:p w:rsidR="009F675D" w:rsidRPr="009F675D" w:rsidRDefault="009F675D" w:rsidP="00C7291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67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 w:val="0"/>
          <w:color w:val="auto"/>
          <w:sz w:val="28"/>
          <w:szCs w:val="28"/>
        </w:rPr>
        <w:t>Медицинское свидетельство заполняется чернилами или шариковой ручкой, разборчиво, четко, без сокращений и исправлений. Допускается заполнение бланка Медицинского свидетельства, изготовленного типографским способом, с использованием компьютерных технологий.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Исправленный или зачеркнутый текст подтверждается записью «исправленному верить», подписью лица, заполняющего Медицинское свидетельство, и печатью медицинской организации или частнопрактикующего врача. Внесение более двух исправлений в Медицинское свидетельство не допускается.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 Заполнение Медицинского свидетельства производят вписыванием необходимых сведений и подчеркиванием соответствующих обозначений.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Заполнению подлежат все пункты Медицинского свидетельства. В случае если заполнение того или иного пункта Медицинского свидетельства невозможно ввиду отсутствия соответствующих сведений, делается запись «неизвестно», «не установлено» или ставится прочерк.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При заполнении Медицинского свидетельства указывается полное наименование медицинской организации, ее адрес и код по ОКПО.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случае заполнения Медицинского свидетельства частнопрактикующим врачом вписывается его фамилия, имя, отчество, адрес и номер лицензии на медицинскую деятельность в соответствующих строках.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b/>
          <w:sz w:val="28"/>
          <w:szCs w:val="28"/>
        </w:rPr>
        <w:lastRenderedPageBreak/>
        <w:t>При заполнении Медицинского свидетельства: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 «Ребенок родился» указывается дата рождения - число, месяц, год, а также время - часы, минуты (например, 20.07.2007; 14.30). Эти сведения берут из соответствующей медицинской документации;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пунктах 2-10 указываются сведения о матери;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пунктах 2-6 указываются сведения по паспортным данным матери или документам, заменяющим паспорт и удостоверяющим личность гражданина;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2 «Фамилия, имя и отчество» - заполняется полностью по данным документа, удостоверяющим личность матери, а фамилия, имя, отчество несовершеннолетней матери, не достигшей возраста четырнадцати лет, - на основании свидетельства о ее рождении. Если нет сведений, делается запись «неизвестно».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 3 «Дата рождения» вносится число, месяц, год - на основании данных, содержащихся в документе, удостоверяющем личность матери (например, 20.07.1977).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случае если дата рождения матери неизвестна, во всех подпунктах пункта 3 ставятся прочерки. Если известен только год рождения (определен судебно-медицинским экспертом), его указывают в соответствующем подпункте, а в остальных ставятся прочерки. При использовании компьютерных технологий для обработки базы данных допускается использование букв «XX» вместо неизвестных сведений (например, «ХХ.ХХ.1985»);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 4 «Место постоянного жительства (регистрации)» вносятся сведения в соответствии с отметкой о регистрации, сделанной в документе, удостоверяющим личность гражданина. При отсутствии документа, удостоверяющего личность гражданина, делается запись «неизвестно»;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5 «Местность» указывается принадлежность населенного пункта к городской или сельской местности;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6 «Семейное положение» указывается, состоит ли женщина или нет в зарегистрированном браке. При отсутствии документа, удостоверяющего личность гражданина, делается запись «неизвестно»;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Документом, удостоверяющим личность иностранного гражданина в Российской Федерации, является документ, удостоверяющий личность иностранного гражданина,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Документами, удостоверяющими личность лица без гражданства в Российской Федерации, являются: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1)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2) разрешение на временное проживание;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3) вид на жительство;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4) иные документы, предусмотренные федеральным законом или признаваемые в соответствии с международным договором Российской </w:t>
      </w:r>
      <w:r w:rsidRPr="009F675D">
        <w:rPr>
          <w:rFonts w:ascii="Times New Roman" w:hAnsi="Times New Roman"/>
          <w:sz w:val="28"/>
          <w:szCs w:val="28"/>
        </w:rPr>
        <w:lastRenderedPageBreak/>
        <w:t>Федерации в качестве документов, удостоверяющих личность лица без гражданства.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исключительных случаях, для обеспечения государственной регистрации в органах ЗАГС, если у матери отсутствуют документы, подтверждающие личность, врач (фельдшер, акушерка) заполняет пункты 2-6 Медицинского свидетельства и пункты 2-5 корешка Медицинского свидетельства со слов матери, о чем должна быть сделана отметка «со слов матери» в правом верхнем углу, заверенная подписью руководителя и печатью медицинской организации;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7 «Образование», заполняемом со слов матери, делается отметка об образовании: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позиции «профессиональное»: «высшее» отмечается окончившим высшее учебное заведение - институт, академию, университет и т.п.; «неполное высшее» - закончившим не менее двух курсов высшего учебного заведения и получившим диплом о неполном высшем образовании, а также тем, кто закончил обучение в объеме половины или более половины срока обучения в высшем учебном заведении; «среднее» - окончившим среднее специальное учебное заведение: техникум, училище, колледж, техникум-предприятие и т.п.; «начальное» - окончившим образовательное учреждение начального профессионального образования (профессиональное училище или лицей, школу фабрично-заводского обучения и т.п.);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позиции «Общее»: «среднее (полное)» указывается тем, кто окончил среднюю общеобразовательную школу, лицей, гимназию и т.п. и получил аттестат о среднем (полном) общем образовании; «основное» - окончившим 9 классов общеобразовательного учреждения, неполную среднюю школу, а также учащимся 10-11 классов среднего общеобразовательного учреждения; «начальное» - окончившим начальную общеобразовательную школу, а также учащимся 4-9 классов образовательного учреждения;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8* «Занятость» заполняется со слов матери: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позиции «была занята в экономике»: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«руководителям и специалистам высшего уровня квалификации» относят руководителей (представителей) органов власти и управления всех уровней, включая руководителей учреждений, организаций и предприятий; специалистов в области естественных и технических наук, биологических, сельскохозяйственных наук, здравоохранения, образования (астроном, химик, математик, архитектор, инженер, конструктор, аудитор, фининспектор, экономист и др.);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«прочим специалистам» относят специалистов среднего уровня квалификации физических и инженерных направлений деятельности, здравоохранения, образования, в области финансово-экономической, административной и социальной деятельности (винодел, инспектор, техник, мастер, лаборант, зоотехник, пчеловод, фельдшер, протезист, медсестра и др.);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к «квалифицированным рабочим» относят работников, занятых подготовкой информации, оформлением документации, учетом и обслуживанием </w:t>
      </w:r>
      <w:r w:rsidRPr="009F675D">
        <w:rPr>
          <w:rFonts w:ascii="Times New Roman" w:hAnsi="Times New Roman"/>
          <w:sz w:val="28"/>
          <w:szCs w:val="28"/>
        </w:rPr>
        <w:lastRenderedPageBreak/>
        <w:t>(машинистка, делопроизводитель, секретарь, табельщик, счетовод, паспортист, кассир, диктор, завхоз и др.), работников сферы обслуживания, жилищно-коммунального хозяйства, торговли (бортпроводник, билетер, повар, няня, санитар, парикмахер, фотограф, пожарник, сотрудник милиции, киоскер, озеленитель и др.), сельского, лесного, охотничьего хозяйств, рыбоводства и рыболовства, в т.ч. производящих продукцию для личного потребления (овощевод, доярка, овцевод, егерь, стригаль, вальщик леса, рыбовод, рыбак и др.), мелких промышленных предприятий, художественных промыслов, строительства, транспорта, связи, геологии и разведки недр (взрывник, токарь, столяр, водолаз, жестянщик, кузнец, наладчик, хлебопек и др.), операторов, аппаратчиков, машинистов установок и машин.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«неквалифицированным рабочим» относят неквалифицированных рабочих сферы обслуживания, жилищно-коммунального хозяйства, торговли и родственных видов деятельности (уличные торговцы, чистильщики обуви, домашняя прислуга, уборщики квартир, рабочие, занятые ремонтом зданий, мойщики окон, приемщики заказов предприятий сферы обслуживания и др.), неквалифицированных рабочих, занятых в сельском хозяйстве, обрабатывающей промышленности, на транспорте (погонщик скота, рабочий на пасеке, землекоп, мойщик автомашин и др.), неквалифицированных рабочих всех отраслей экономики (вахтеры, сторожа, кладовщики, укладчики, грузчики, весовщики, разнорабочие и др.);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«занятым на военной службе» относят всех, чьи должности, профессии и занятия относятся к вооруженным силам страны;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позиции «не была занята в экономике»: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«пенсионерам» относят неработающих лиц, получающих трудовую (по старости, по инвалидности, по случаю потери кормильца) или социальную пенсию;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«студентам и учащимся» относят обучающихся в учебных заведениях начального, среднего и высшего профессионального образования; обучающихся в общеобразовательных учебных заведениях;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«работающим в личном подсобном хозяйстве» относят лиц, которые были заняты в своем подсобном хозяйстве (включая сады, огороды и т.п.) сельскохозяйственными работами и (или) выращиванием скота в основном для потребления в своем хозяйстве;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«безработным» относят лиц, ищущих работу и зарегистрированных в органах службы занятости населения в качестве безработных;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«прочим» относят лиц (не занятых в экономике), которые заняты домашним хозяйством, и лиц без определенного места жительства;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9 «Срок первой явки к врачу (фельдшеру, акушерке)» заполняется из соответствующей медицинской документации и указывается в неделях.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10 «Которым по счету ребенок был рожден у матери» заполняется с учетом умерших и без учета мертворожденных при предыдущих родах;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пунктах 11-18 указываются сведения о ребенке из соответствующей медицинской документации: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lastRenderedPageBreak/>
        <w:t>пункт 11 «Фамилия ребенка» заполняется по желанию родителей и указывается в случае, если родители имеют одинаковую фамилию;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12 «Место рождения» указывается название республики (края, области), района, города (села), где произошло рождение. Если нет сведений, делается запись «неизвестно»;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13 «Местность» указывается принадлежность населенного пункта к городской или сельской местности;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14 «Роды произошли» делается отметка о том, где произошли роды: в стационаре, дома, в другом месте или неизвестно;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15 «Пол» делается отметка: мальчик или девочка. В случае невозможности визуального определения пола, его записывают по желанию матери;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 16 «Масса тела при рождении» вписывается масса тела в граммах, зарегистрированная при рождении ребенка.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У живорожденных определение массы тела должно быть проведено в первый час жизни. Фактическая масса тела должна быть зафиксирована с той степенью точности, с которой она была измерена (например, 3253);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17 «Длина тела при рождении» включает длину тела от верхушки темени до пяток, измеренную в сантиметрах (например, 52);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18 «Ребенок родился» отмечают подпункт «при одноплодных родах», если роды одноплодные, в остальных ставятся прочерки; в случае многоплодных родов заполняется подпункт «при многоплодных родах» и ставится прочерк в подпункте «при одноплодных родах».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Например, в случае рождения ребенка вторым из двойни следует в подпункте «при одноплодных родах» поставить прочерк, в подпункте «при многоплодных родах» в позиции «которым по счету» записать «2» и в позиции «число родившихся» также записать «2»;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19 «Лицо, принимавшее роды» указывают, кем были приняты роды: врачом, фельдшером (акушеркой) или другим лицом;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20 указывают сведения о лице, заполнившем Медицинское свидетельство: фамилия, имя, отчество врача (фельдшера, акушерки), его должность, и ставится его подпись.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 Медицинское свидетельство подписывается руководителем медицинской организации (или уполномоченным лицом) или частнопрактикующим врачом с указанием их фамилии, имени и отчества и заверяется круглой печатью.</w:t>
      </w:r>
    </w:p>
    <w:p w:rsidR="009F675D" w:rsidRPr="009F675D" w:rsidRDefault="009F675D" w:rsidP="00C7291B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F675D">
        <w:rPr>
          <w:rFonts w:ascii="Times New Roman" w:hAnsi="Times New Roman" w:cs="Times New Roman"/>
          <w:color w:val="auto"/>
          <w:sz w:val="28"/>
          <w:szCs w:val="28"/>
        </w:rPr>
        <w:t>Порядок заполнения корешка Медицинского свидетельства о рождении</w:t>
      </w:r>
    </w:p>
    <w:p w:rsidR="009F675D" w:rsidRPr="009F675D" w:rsidRDefault="009F675D" w:rsidP="00C7291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675D">
        <w:rPr>
          <w:rFonts w:ascii="Times New Roman" w:hAnsi="Times New Roman" w:cs="Times New Roman"/>
          <w:b w:val="0"/>
          <w:color w:val="auto"/>
          <w:sz w:val="28"/>
          <w:szCs w:val="28"/>
        </w:rPr>
        <w:t>В пунктах 1-9 корешка Медицинского свидетельства (далее - Корешок) делаются записи, полностью соответствующие записям, сделанным в соответствующих пунктах Медицинского свидетельства.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Корешок подписывается врачом (фельдшером, акушеркой), оформившим Медицинское свидетельство.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8 Корешка указывается фамилия, имя, отчество, должность врача (фельдшера, акушерки), заполнившего Медицинское свидетельство.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lastRenderedPageBreak/>
        <w:t>В пункте 9 Корешка «Получатель свидетельства о рождении» делается запись о фамилии, имени, отчестве получателя Медицинского свидетельства и его отношение к ребенку (мать, отец, бабушка и др.).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Здесь же указываются данные о документе, удостоверяющем личность получателя Медицинского свидетельства (серия, номер, кем выдан), дата получения и ставится подпись получателя.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23.# Корешки Медицинских свидетельств подлежат хранению по месту их выдачи в течение 1 календарного года после окончания года, когда было выдано Медицинское свидетельство, после чего подлежат уничтожению в соответствии с действующими инструкциями.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 1.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«Медицинское свидетельство о рождении» форма 103/у.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Иванова Екатерина Сергеевна, 05.09.1995 г.р., проживающая по адресу: г. Оренбург, ул. Салмышская 24. кв 11, замужем, работает учителем в школе. 02.02.2018 г. в 12 ч. 15мин. в ГБУЗ «Оренбургский перинатальный центр» по адресу Гагарина 23, родила здорового мальчика ростом 52 см, вес 3250</w:t>
      </w:r>
      <w:r w:rsidR="00B601D8"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вторых родов, мать встала на учет на 8 неделе беременности. Свидетельство выписал врач акушер-гинеколог Сафронов Евгений Ильич 06.02.2018 г. </w:t>
      </w:r>
    </w:p>
    <w:p w:rsidR="00B2321B" w:rsidRPr="009F675D" w:rsidRDefault="00B2321B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B2321B" w:rsidRPr="009F675D" w:rsidRDefault="00B2321B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B2321B" w:rsidRPr="009F675D" w:rsidRDefault="00B2321B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Наталья </w:t>
      </w:r>
      <w:r w:rsidRPr="009F675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ргеевна, 15.02.1996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Восточная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34, </w:t>
      </w:r>
      <w:r w:rsidRPr="009F675D">
        <w:rPr>
          <w:rFonts w:ascii="Times New Roman" w:hAnsi="Times New Roman" w:cs="Times New Roman"/>
          <w:sz w:val="28"/>
          <w:szCs w:val="28"/>
        </w:rPr>
        <w:t>замужем, работает</w:t>
      </w:r>
      <w:r>
        <w:rPr>
          <w:rFonts w:ascii="Times New Roman" w:hAnsi="Times New Roman" w:cs="Times New Roman"/>
          <w:sz w:val="28"/>
          <w:szCs w:val="28"/>
        </w:rPr>
        <w:t xml:space="preserve"> продавцом в магазине. 12.12.2018 г. в 18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 15мин. в ГБУЗ «Оренбургский перинатальный центр» по адресу Гагарина 23, родила здорового мальчика ростом 52 см</w:t>
      </w:r>
      <w:r>
        <w:rPr>
          <w:rFonts w:ascii="Times New Roman" w:hAnsi="Times New Roman" w:cs="Times New Roman"/>
          <w:sz w:val="28"/>
          <w:szCs w:val="28"/>
        </w:rPr>
        <w:t>, вес 330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 w:rsidR="00B601D8"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>. Роды принимал врач акушер-гинеколог. Ребенок от вторых</w:t>
      </w:r>
      <w:r>
        <w:rPr>
          <w:rFonts w:ascii="Times New Roman" w:hAnsi="Times New Roman" w:cs="Times New Roman"/>
          <w:sz w:val="28"/>
          <w:szCs w:val="28"/>
        </w:rPr>
        <w:t xml:space="preserve"> родов, мать встала на учет на 9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 w:rsidR="00B601D8"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 w:rsidR="00B601D8">
        <w:rPr>
          <w:rFonts w:ascii="Times New Roman" w:hAnsi="Times New Roman" w:cs="Times New Roman"/>
          <w:sz w:val="28"/>
          <w:szCs w:val="28"/>
        </w:rPr>
        <w:t>Морозова Антонина Михайловна 17.12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Ирина Михайловна, 17.03.1994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Чкалова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24, </w:t>
      </w:r>
      <w:r w:rsidRPr="009F675D">
        <w:rPr>
          <w:rFonts w:ascii="Times New Roman" w:hAnsi="Times New Roman" w:cs="Times New Roman"/>
          <w:sz w:val="28"/>
          <w:szCs w:val="28"/>
        </w:rPr>
        <w:t>замужем, работает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 в детском саду № 145. 18.06.2018 г. в 15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F675D">
        <w:rPr>
          <w:rFonts w:ascii="Times New Roman" w:hAnsi="Times New Roman" w:cs="Times New Roman"/>
          <w:sz w:val="28"/>
          <w:szCs w:val="28"/>
        </w:rPr>
        <w:t>5мин. в ГБУЗ «Оренбургский перинатальный центр» по адресу Гагарина 23, родила здорового мальчика ростом 52 см</w:t>
      </w:r>
      <w:r>
        <w:rPr>
          <w:rFonts w:ascii="Times New Roman" w:hAnsi="Times New Roman" w:cs="Times New Roman"/>
          <w:sz w:val="28"/>
          <w:szCs w:val="28"/>
        </w:rPr>
        <w:t>, вес 350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>. Роды принимал врач акушер-гинеколог. Ребенок от вторых</w:t>
      </w:r>
      <w:r>
        <w:rPr>
          <w:rFonts w:ascii="Times New Roman" w:hAnsi="Times New Roman" w:cs="Times New Roman"/>
          <w:sz w:val="28"/>
          <w:szCs w:val="28"/>
        </w:rPr>
        <w:t xml:space="preserve"> родов, мать встала на учет на 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Петрова Надежда Ивановна 23.06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Вероника Александровна, 11.04.1998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Чкалова 21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 xml:space="preserve">замужем, </w:t>
      </w:r>
      <w:r>
        <w:rPr>
          <w:rFonts w:ascii="Times New Roman" w:hAnsi="Times New Roman" w:cs="Times New Roman"/>
          <w:sz w:val="28"/>
          <w:szCs w:val="28"/>
        </w:rPr>
        <w:t>студентка. 14.06.2018 г. в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50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300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Самойлова Надежда Ивановна 19.06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</w:t>
      </w:r>
      <w:r w:rsidR="006506F5">
        <w:rPr>
          <w:rFonts w:ascii="Times New Roman" w:hAnsi="Times New Roman" w:cs="Times New Roman"/>
          <w:sz w:val="28"/>
          <w:szCs w:val="28"/>
        </w:rPr>
        <w:t>Елена Сергеевна, 0</w:t>
      </w:r>
      <w:r>
        <w:rPr>
          <w:rFonts w:ascii="Times New Roman" w:hAnsi="Times New Roman" w:cs="Times New Roman"/>
          <w:sz w:val="28"/>
          <w:szCs w:val="28"/>
        </w:rPr>
        <w:t>1.04.199</w:t>
      </w:r>
      <w:r w:rsidR="006506F5">
        <w:rPr>
          <w:rFonts w:ascii="Times New Roman" w:hAnsi="Times New Roman" w:cs="Times New Roman"/>
          <w:sz w:val="28"/>
          <w:szCs w:val="28"/>
        </w:rPr>
        <w:t>9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6F5">
        <w:rPr>
          <w:rFonts w:ascii="Times New Roman" w:hAnsi="Times New Roman" w:cs="Times New Roman"/>
          <w:sz w:val="28"/>
          <w:szCs w:val="28"/>
        </w:rPr>
        <w:t>Туркестанская 13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 xml:space="preserve">замужем, </w:t>
      </w:r>
      <w:r>
        <w:rPr>
          <w:rFonts w:ascii="Times New Roman" w:hAnsi="Times New Roman" w:cs="Times New Roman"/>
          <w:sz w:val="28"/>
          <w:szCs w:val="28"/>
        </w:rPr>
        <w:t>студентка. 14.0</w:t>
      </w:r>
      <w:r w:rsidR="006506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.2018 г. в 1</w:t>
      </w:r>
      <w:r w:rsidR="006506F5">
        <w:rPr>
          <w:rFonts w:ascii="Times New Roman" w:hAnsi="Times New Roman" w:cs="Times New Roman"/>
          <w:sz w:val="28"/>
          <w:szCs w:val="28"/>
        </w:rPr>
        <w:t>0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</w:t>
      </w:r>
      <w:r w:rsidR="006506F5">
        <w:rPr>
          <w:rFonts w:ascii="Times New Roman" w:hAnsi="Times New Roman" w:cs="Times New Roman"/>
          <w:sz w:val="28"/>
          <w:szCs w:val="28"/>
        </w:rPr>
        <w:t>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</w:t>
      </w:r>
      <w:r w:rsidR="006506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6F5">
        <w:rPr>
          <w:rFonts w:ascii="Times New Roman" w:hAnsi="Times New Roman" w:cs="Times New Roman"/>
          <w:sz w:val="28"/>
          <w:szCs w:val="28"/>
        </w:rPr>
        <w:t xml:space="preserve">Воробьева Елизавета Петровна </w:t>
      </w:r>
      <w:r>
        <w:rPr>
          <w:rFonts w:ascii="Times New Roman" w:hAnsi="Times New Roman" w:cs="Times New Roman"/>
          <w:sz w:val="28"/>
          <w:szCs w:val="28"/>
        </w:rPr>
        <w:t>19.0</w:t>
      </w:r>
      <w:r w:rsidR="006506F5">
        <w:rPr>
          <w:rFonts w:ascii="Times New Roman" w:hAnsi="Times New Roman" w:cs="Times New Roman"/>
          <w:sz w:val="28"/>
          <w:szCs w:val="28"/>
        </w:rPr>
        <w:t>8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Светлана Сергеевна, 21.04.1996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Туркестанская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44,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домохозяйка. 24.08.2018 г. в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Родионова Галина Евгеньевна 29.08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Вероника Сергеевна, 20.05.1994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Спартаковская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44,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экономистом. 04.05.2018 г. в 3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вторых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Белова Наталья Евгеньевна 08.05.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Завьялова Марина Сергеевна, 20.05.1997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Спартаковская </w:t>
      </w:r>
      <w:r w:rsidR="006D4FD2">
        <w:rPr>
          <w:rFonts w:ascii="Times New Roman" w:hAnsi="Times New Roman" w:cs="Times New Roman"/>
          <w:sz w:val="28"/>
          <w:szCs w:val="28"/>
        </w:rPr>
        <w:t>33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="006D4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D2">
        <w:rPr>
          <w:rFonts w:ascii="Times New Roman" w:hAnsi="Times New Roman" w:cs="Times New Roman"/>
          <w:sz w:val="28"/>
          <w:szCs w:val="28"/>
        </w:rPr>
        <w:t>домохозяйка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4FD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.05.2018 г. в </w:t>
      </w:r>
      <w:r w:rsidR="006D4FD2">
        <w:rPr>
          <w:rFonts w:ascii="Times New Roman" w:hAnsi="Times New Roman" w:cs="Times New Roman"/>
          <w:sz w:val="28"/>
          <w:szCs w:val="28"/>
        </w:rPr>
        <w:t>5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</w:t>
      </w:r>
      <w:r w:rsidR="006D4F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 w:rsidR="006D4FD2">
        <w:rPr>
          <w:rFonts w:ascii="Times New Roman" w:hAnsi="Times New Roman" w:cs="Times New Roman"/>
          <w:sz w:val="28"/>
          <w:szCs w:val="28"/>
        </w:rPr>
        <w:t xml:space="preserve">первых </w:t>
      </w:r>
      <w:r>
        <w:rPr>
          <w:rFonts w:ascii="Times New Roman" w:hAnsi="Times New Roman" w:cs="Times New Roman"/>
          <w:sz w:val="28"/>
          <w:szCs w:val="28"/>
        </w:rPr>
        <w:t xml:space="preserve">родов, мать встала на учет на </w:t>
      </w:r>
      <w:r w:rsidR="006D4FD2">
        <w:rPr>
          <w:rFonts w:ascii="Times New Roman" w:hAnsi="Times New Roman" w:cs="Times New Roman"/>
          <w:sz w:val="28"/>
          <w:szCs w:val="28"/>
        </w:rPr>
        <w:t>9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D2">
        <w:rPr>
          <w:rFonts w:ascii="Times New Roman" w:hAnsi="Times New Roman" w:cs="Times New Roman"/>
          <w:sz w:val="28"/>
          <w:szCs w:val="28"/>
        </w:rPr>
        <w:t>Маркова Ирина Ивановна 30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503DE0" w:rsidRPr="009F675D" w:rsidRDefault="00503DE0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503DE0" w:rsidRPr="009F675D" w:rsidRDefault="00503DE0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503DE0" w:rsidRPr="009F675D" w:rsidRDefault="00503DE0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Ирина Александровна, 20.09.1997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Алтайская  33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домохозяйка. 15.05.2018 г. в 4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здорового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375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Антонова Ирина Ивановна 30.05.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503DE0" w:rsidRPr="009F675D" w:rsidRDefault="00503DE0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503DE0" w:rsidRPr="009F675D" w:rsidRDefault="00503DE0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503DE0" w:rsidRPr="009F675D" w:rsidRDefault="00503DE0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Ирина Александровна, 11.09.1992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 w:rsidR="000126EA">
        <w:rPr>
          <w:rFonts w:ascii="Times New Roman" w:hAnsi="Times New Roman" w:cs="Times New Roman"/>
          <w:sz w:val="28"/>
          <w:szCs w:val="28"/>
        </w:rPr>
        <w:t>. Алтайская 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 w:rsidR="000126EA">
        <w:rPr>
          <w:rFonts w:ascii="Times New Roman" w:hAnsi="Times New Roman" w:cs="Times New Roman"/>
          <w:sz w:val="28"/>
          <w:szCs w:val="28"/>
        </w:rPr>
        <w:t xml:space="preserve"> работает учителем в школе. 25.11</w:t>
      </w:r>
      <w:r>
        <w:rPr>
          <w:rFonts w:ascii="Times New Roman" w:hAnsi="Times New Roman" w:cs="Times New Roman"/>
          <w:sz w:val="28"/>
          <w:szCs w:val="28"/>
        </w:rPr>
        <w:t xml:space="preserve">.2018 г. в </w:t>
      </w:r>
      <w:r w:rsidR="000126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здорового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 w:rsidR="000126EA">
        <w:rPr>
          <w:rFonts w:ascii="Times New Roman" w:hAnsi="Times New Roman" w:cs="Times New Roman"/>
          <w:sz w:val="28"/>
          <w:szCs w:val="28"/>
        </w:rPr>
        <w:t>, вес 38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 w:rsidR="000126EA">
        <w:rPr>
          <w:rFonts w:ascii="Times New Roman" w:hAnsi="Times New Roman" w:cs="Times New Roman"/>
          <w:sz w:val="28"/>
          <w:szCs w:val="28"/>
        </w:rPr>
        <w:t xml:space="preserve">вторых </w:t>
      </w:r>
      <w:r>
        <w:rPr>
          <w:rFonts w:ascii="Times New Roman" w:hAnsi="Times New Roman" w:cs="Times New Roman"/>
          <w:sz w:val="28"/>
          <w:szCs w:val="28"/>
        </w:rPr>
        <w:t>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EA">
        <w:rPr>
          <w:rFonts w:ascii="Times New Roman" w:hAnsi="Times New Roman" w:cs="Times New Roman"/>
          <w:sz w:val="28"/>
          <w:szCs w:val="28"/>
        </w:rPr>
        <w:t>Морозова Елена Ивановна 30.11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Анна Александровна, 21.09.1990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Мира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24,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медицинской сестрой. 03.03.2018 г. в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здорового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345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третьих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Алексеева Римма Александровна 07.03.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Анна Александровна, 28.02.1997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Мира 20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56,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продавцом. 08.03.2018 г. в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здорового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375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 w:rsidR="00912994">
        <w:rPr>
          <w:rFonts w:ascii="Times New Roman" w:hAnsi="Times New Roman" w:cs="Times New Roman"/>
          <w:sz w:val="28"/>
          <w:szCs w:val="28"/>
        </w:rPr>
        <w:t xml:space="preserve">первых </w:t>
      </w:r>
      <w:r>
        <w:rPr>
          <w:rFonts w:ascii="Times New Roman" w:hAnsi="Times New Roman" w:cs="Times New Roman"/>
          <w:sz w:val="28"/>
          <w:szCs w:val="28"/>
        </w:rPr>
        <w:t>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Алексеева Римма Александровна 13.03.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Светлана Анатольевна, 18.02.1995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2994">
        <w:rPr>
          <w:rFonts w:ascii="Times New Roman" w:hAnsi="Times New Roman" w:cs="Times New Roman"/>
          <w:sz w:val="28"/>
          <w:szCs w:val="28"/>
        </w:rPr>
        <w:t xml:space="preserve">пр. Гагарина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56,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продавцом. </w:t>
      </w:r>
      <w:r w:rsidR="00912994">
        <w:rPr>
          <w:rFonts w:ascii="Times New Roman" w:hAnsi="Times New Roman" w:cs="Times New Roman"/>
          <w:sz w:val="28"/>
          <w:szCs w:val="28"/>
        </w:rPr>
        <w:t>15.11.</w:t>
      </w:r>
      <w:r>
        <w:rPr>
          <w:rFonts w:ascii="Times New Roman" w:hAnsi="Times New Roman" w:cs="Times New Roman"/>
          <w:sz w:val="28"/>
          <w:szCs w:val="28"/>
        </w:rPr>
        <w:t xml:space="preserve">2018 г. в </w:t>
      </w:r>
      <w:r w:rsidR="009129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</w:t>
      </w:r>
      <w:r w:rsidR="00912994">
        <w:rPr>
          <w:rFonts w:ascii="Times New Roman" w:hAnsi="Times New Roman" w:cs="Times New Roman"/>
          <w:sz w:val="28"/>
          <w:szCs w:val="28"/>
        </w:rPr>
        <w:t>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 w:rsidR="00912994">
        <w:rPr>
          <w:rFonts w:ascii="Times New Roman" w:hAnsi="Times New Roman" w:cs="Times New Roman"/>
          <w:sz w:val="28"/>
          <w:szCs w:val="28"/>
        </w:rPr>
        <w:t xml:space="preserve">девочку </w:t>
      </w:r>
      <w:r>
        <w:rPr>
          <w:rFonts w:ascii="Times New Roman" w:hAnsi="Times New Roman" w:cs="Times New Roman"/>
          <w:sz w:val="28"/>
          <w:szCs w:val="28"/>
        </w:rPr>
        <w:t>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375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 w:rsidR="00912994">
        <w:rPr>
          <w:rFonts w:ascii="Times New Roman" w:hAnsi="Times New Roman" w:cs="Times New Roman"/>
          <w:sz w:val="28"/>
          <w:szCs w:val="28"/>
        </w:rPr>
        <w:t>первых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 w:rsidR="00912994">
        <w:rPr>
          <w:rFonts w:ascii="Times New Roman" w:hAnsi="Times New Roman" w:cs="Times New Roman"/>
          <w:sz w:val="28"/>
          <w:szCs w:val="28"/>
        </w:rPr>
        <w:t xml:space="preserve">Султанова Римма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="00912994">
        <w:rPr>
          <w:rFonts w:ascii="Times New Roman" w:hAnsi="Times New Roman" w:cs="Times New Roman"/>
          <w:sz w:val="28"/>
          <w:szCs w:val="28"/>
        </w:rPr>
        <w:t>20.11.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912994" w:rsidRPr="009F675D" w:rsidRDefault="00912994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912994" w:rsidRPr="009F675D" w:rsidRDefault="00912994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912994" w:rsidRPr="009F675D" w:rsidRDefault="00912994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Анастасия Витальевна, 14.02.1994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пр. Гагарина 30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106,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не работает. 23.12.2018 г. в 20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45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 xml:space="preserve">первых родов, мать встала на </w:t>
      </w:r>
      <w:r>
        <w:rPr>
          <w:rFonts w:ascii="Times New Roman" w:hAnsi="Times New Roman" w:cs="Times New Roman"/>
          <w:sz w:val="28"/>
          <w:szCs w:val="28"/>
        </w:rPr>
        <w:lastRenderedPageBreak/>
        <w:t>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Фролова Елена Александровна 28.12.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912994" w:rsidRPr="009F675D" w:rsidRDefault="00912994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912994" w:rsidRPr="009F675D" w:rsidRDefault="00912994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912994" w:rsidRPr="009F675D" w:rsidRDefault="00912994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Светлана Сергеевна, 14.02.1998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пр. Гагарина 33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66,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студентка. 23.12.2018 г. в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45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Белова Елена Александровна 28.12.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9F675D" w:rsidRPr="009F675D" w:rsidRDefault="009F675D" w:rsidP="00C7291B">
      <w:pPr>
        <w:pStyle w:val="a5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Основные источники данных о населении (перепись, текущий учет демографических событий, демографические исследования, списки и реестры).</w:t>
      </w:r>
    </w:p>
    <w:p w:rsidR="009F675D" w:rsidRPr="009F675D" w:rsidRDefault="009F675D" w:rsidP="00C7291B">
      <w:pPr>
        <w:pStyle w:val="a5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Основные показатели для измерения демографических процессов (показатели: численности населения, рождаемости, смертности).</w:t>
      </w:r>
    </w:p>
    <w:p w:rsidR="009F675D" w:rsidRPr="009F675D" w:rsidRDefault="009F675D" w:rsidP="00C7291B">
      <w:pPr>
        <w:pStyle w:val="a5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 xml:space="preserve"> Население мира: численность и динамика изменения численности населения в XX веке и в начале XXI века.</w:t>
      </w:r>
    </w:p>
    <w:p w:rsidR="009F675D" w:rsidRPr="009F675D" w:rsidRDefault="009F675D" w:rsidP="00C7291B">
      <w:pPr>
        <w:pStyle w:val="a5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Население России: общая численность и динамика изменения численности населения в XX веке и в начале XXI века.</w:t>
      </w:r>
    </w:p>
    <w:p w:rsidR="009F675D" w:rsidRPr="009F675D" w:rsidRDefault="009F675D" w:rsidP="00C7291B">
      <w:pPr>
        <w:pStyle w:val="a5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Демографические проблемы современной России.</w:t>
      </w:r>
    </w:p>
    <w:p w:rsidR="009F675D" w:rsidRPr="009F675D" w:rsidRDefault="009F675D" w:rsidP="00C7291B">
      <w:pPr>
        <w:pStyle w:val="a5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Демографические прогнозы для России.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Тема 3.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Статика населения. Старение населения как медико-социальная проблема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Форма текущего контроля</w:t>
      </w:r>
      <w:r w:rsidR="00912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Письменный опрос</w:t>
      </w:r>
    </w:p>
    <w:p w:rsid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9F675D">
        <w:rPr>
          <w:rFonts w:ascii="Times New Roman" w:hAnsi="Times New Roman" w:cs="Times New Roman"/>
          <w:sz w:val="28"/>
          <w:szCs w:val="28"/>
        </w:rPr>
        <w:t xml:space="preserve">Case-задания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опроса: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Дать определение статика населения.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Основные принципы переписи населения.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Кого относят к наличному населению.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Кого относят к постоянному населению.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Какой тип населения называют прогрессивным.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Какой тип населения называют регрессивным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Какое значение имеют показатели, характеризующие статику населения, для практического здравоохранения.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1.Статика населения, определение, показатели.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2. Перепись населения как основной метод изучения статики.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3.История проведения переписей в России.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4.Основные требования к проведению переписи населения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5.Значение переписи для здравоохранения.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6.Старение населения как медико-социальная проблема.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для демонстрации практических умений и навыков.</w:t>
      </w:r>
    </w:p>
    <w:p w:rsidR="009F675D" w:rsidRPr="009F675D" w:rsidRDefault="009F675D" w:rsidP="00C7291B">
      <w:pPr>
        <w:pStyle w:val="af"/>
        <w:ind w:firstLine="0"/>
        <w:rPr>
          <w:b/>
          <w:iCs/>
          <w:sz w:val="28"/>
          <w:szCs w:val="28"/>
        </w:rPr>
      </w:pPr>
      <w:r w:rsidRPr="009F675D">
        <w:rPr>
          <w:b/>
          <w:iCs/>
          <w:sz w:val="28"/>
          <w:szCs w:val="28"/>
        </w:rPr>
        <w:t>Образец решения.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1995 и 2008 г.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Решение: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b/>
          <w:sz w:val="28"/>
          <w:szCs w:val="28"/>
        </w:rPr>
        <w:t>В межпереписной период сведения о численности населения на определенный год можно определить с помощью метода интерполяции по формуле</w:t>
      </w:r>
      <w:r w:rsidRPr="009F675D">
        <w:rPr>
          <w:sz w:val="28"/>
          <w:szCs w:val="28"/>
        </w:rPr>
        <w:t>: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4.5pt" o:ole="">
            <v:imagedata r:id="rId8" o:title=""/>
          </v:shape>
          <o:OLEObject Type="Embed" ProgID="Equation.3" ShapeID="_x0000_i1025" DrawAspect="Content" ObjectID="_1693224221" r:id="rId9"/>
        </w:objec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Численность населения на определенный год после последней переписи рассчитывают с помощью метода экстраполяции по формуле: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object w:dxaOrig="1800" w:dyaOrig="620">
          <v:shape id="_x0000_i1026" type="#_x0000_t75" style="width:105pt;height:39pt" o:ole="">
            <v:imagedata r:id="rId10" o:title=""/>
          </v:shape>
          <o:OLEObject Type="Embed" ProgID="Equation.3" ShapeID="_x0000_i1026" DrawAspect="Content" ObjectID="_1693224222" r:id="rId11"/>
        </w:object>
      </w:r>
    </w:p>
    <w:p w:rsidR="009F675D" w:rsidRPr="009F675D" w:rsidRDefault="009F675D" w:rsidP="00C7291B">
      <w:pPr>
        <w:pStyle w:val="af"/>
        <w:ind w:firstLine="0"/>
        <w:rPr>
          <w:spacing w:val="-4"/>
          <w:sz w:val="28"/>
          <w:szCs w:val="28"/>
        </w:rPr>
      </w:pPr>
      <w:r w:rsidRPr="009F675D">
        <w:rPr>
          <w:spacing w:val="-4"/>
          <w:sz w:val="28"/>
          <w:szCs w:val="28"/>
        </w:rPr>
        <w:t xml:space="preserve">где </w:t>
      </w:r>
      <w:r w:rsidRPr="009F675D">
        <w:rPr>
          <w:i/>
          <w:spacing w:val="-4"/>
          <w:sz w:val="28"/>
          <w:szCs w:val="28"/>
          <w:lang w:val="en-US"/>
        </w:rPr>
        <w:t>P</w:t>
      </w:r>
      <w:r w:rsidRPr="009F675D">
        <w:rPr>
          <w:spacing w:val="-4"/>
          <w:sz w:val="28"/>
          <w:szCs w:val="28"/>
        </w:rPr>
        <w:t xml:space="preserve"> – искомое число наблюдений (ЧН); </w:t>
      </w:r>
      <w:r w:rsidRPr="009F675D">
        <w:rPr>
          <w:i/>
          <w:spacing w:val="-4"/>
          <w:sz w:val="28"/>
          <w:szCs w:val="28"/>
          <w:lang w:val="en-US"/>
        </w:rPr>
        <w:t>P</w:t>
      </w:r>
      <w:r w:rsidRPr="009F675D">
        <w:rPr>
          <w:i/>
          <w:spacing w:val="-4"/>
          <w:sz w:val="28"/>
          <w:szCs w:val="28"/>
          <w:vertAlign w:val="subscript"/>
        </w:rPr>
        <w:t>1</w:t>
      </w:r>
      <w:r w:rsidRPr="009F675D">
        <w:rPr>
          <w:spacing w:val="-4"/>
          <w:sz w:val="28"/>
          <w:szCs w:val="28"/>
        </w:rPr>
        <w:t xml:space="preserve"> – численность населения по первой переписи; </w:t>
      </w:r>
      <w:r w:rsidRPr="009F675D">
        <w:rPr>
          <w:i/>
          <w:spacing w:val="-4"/>
          <w:sz w:val="28"/>
          <w:szCs w:val="28"/>
          <w:lang w:val="en-US"/>
        </w:rPr>
        <w:t>P</w:t>
      </w:r>
      <w:r w:rsidRPr="009F675D">
        <w:rPr>
          <w:i/>
          <w:spacing w:val="-4"/>
          <w:sz w:val="28"/>
          <w:szCs w:val="28"/>
          <w:vertAlign w:val="subscript"/>
        </w:rPr>
        <w:t>2</w:t>
      </w:r>
      <w:r w:rsidRPr="009F675D">
        <w:rPr>
          <w:spacing w:val="-4"/>
          <w:sz w:val="28"/>
          <w:szCs w:val="28"/>
        </w:rPr>
        <w:t xml:space="preserve"> – численность населения по второй переписи; </w:t>
      </w:r>
      <w:r w:rsidRPr="009F675D">
        <w:rPr>
          <w:i/>
          <w:spacing w:val="-4"/>
          <w:sz w:val="28"/>
          <w:szCs w:val="28"/>
          <w:lang w:val="en-US"/>
        </w:rPr>
        <w:t>t</w:t>
      </w:r>
      <w:r w:rsidRPr="009F675D">
        <w:rPr>
          <w:i/>
          <w:spacing w:val="-4"/>
          <w:sz w:val="28"/>
          <w:szCs w:val="28"/>
          <w:vertAlign w:val="subscript"/>
        </w:rPr>
        <w:t>1</w:t>
      </w:r>
      <w:r w:rsidRPr="009F675D">
        <w:rPr>
          <w:spacing w:val="-4"/>
          <w:sz w:val="28"/>
          <w:szCs w:val="28"/>
        </w:rPr>
        <w:t xml:space="preserve"> – число лет, прошедших от первой переписи до года, на который определяется ЧН; </w:t>
      </w:r>
      <w:r w:rsidRPr="009F675D">
        <w:rPr>
          <w:i/>
          <w:spacing w:val="-4"/>
          <w:sz w:val="28"/>
          <w:szCs w:val="28"/>
          <w:lang w:val="en-US"/>
        </w:rPr>
        <w:t>t</w:t>
      </w:r>
      <w:r w:rsidRPr="009F675D">
        <w:rPr>
          <w:i/>
          <w:spacing w:val="-4"/>
          <w:sz w:val="28"/>
          <w:szCs w:val="28"/>
          <w:vertAlign w:val="subscript"/>
        </w:rPr>
        <w:t>2</w:t>
      </w:r>
      <w:r w:rsidRPr="009F675D">
        <w:rPr>
          <w:spacing w:val="-4"/>
          <w:sz w:val="28"/>
          <w:szCs w:val="28"/>
        </w:rPr>
        <w:t xml:space="preserve"> – число лет, прошедших от последней переписи до года, на который определяется ЧН; </w:t>
      </w:r>
      <w:r w:rsidRPr="009F675D">
        <w:rPr>
          <w:i/>
          <w:spacing w:val="-4"/>
          <w:sz w:val="28"/>
          <w:szCs w:val="28"/>
          <w:lang w:val="en-US"/>
        </w:rPr>
        <w:t>n</w:t>
      </w:r>
      <w:r w:rsidRPr="009F675D">
        <w:rPr>
          <w:spacing w:val="-4"/>
          <w:sz w:val="28"/>
          <w:szCs w:val="28"/>
        </w:rPr>
        <w:t xml:space="preserve"> – число лет между первой и второй переписью населения.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Определяем численность населения (Р) методом интерполяции на 1995 г. и методом экстраполяции на 2008 г.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Р</w:t>
      </w:r>
      <w:r w:rsidRPr="009F675D">
        <w:rPr>
          <w:sz w:val="28"/>
          <w:szCs w:val="28"/>
          <w:vertAlign w:val="subscript"/>
        </w:rPr>
        <w:t>1995</w:t>
      </w:r>
      <w:r w:rsidRPr="009F675D">
        <w:rPr>
          <w:sz w:val="28"/>
          <w:szCs w:val="28"/>
        </w:rPr>
        <w:t xml:space="preserve"> = 147,0 млн. + 6 (145,2 – 147,0) : 13 = 147,0 + 6 ∙ 0,138 = 146,17 млн. (</w:t>
      </w:r>
      <w:r w:rsidRPr="009F675D">
        <w:rPr>
          <w:sz w:val="28"/>
          <w:szCs w:val="28"/>
          <w:lang w:val="en-US"/>
        </w:rPr>
        <w:t>t</w:t>
      </w:r>
      <w:r w:rsidRPr="009F675D">
        <w:rPr>
          <w:sz w:val="28"/>
          <w:szCs w:val="28"/>
          <w:vertAlign w:val="subscript"/>
        </w:rPr>
        <w:t>1</w:t>
      </w:r>
      <w:r w:rsidRPr="009F675D">
        <w:rPr>
          <w:sz w:val="28"/>
          <w:szCs w:val="28"/>
        </w:rPr>
        <w:t xml:space="preserve"> = 6);</w:t>
      </w:r>
    </w:p>
    <w:p w:rsidR="009F675D" w:rsidRPr="009F675D" w:rsidRDefault="009F675D" w:rsidP="00C7291B">
      <w:pPr>
        <w:pStyle w:val="af"/>
        <w:ind w:firstLine="0"/>
        <w:rPr>
          <w:spacing w:val="-4"/>
          <w:sz w:val="28"/>
          <w:szCs w:val="28"/>
        </w:rPr>
      </w:pPr>
      <w:r w:rsidRPr="009F675D">
        <w:rPr>
          <w:spacing w:val="-4"/>
          <w:sz w:val="28"/>
          <w:szCs w:val="28"/>
        </w:rPr>
        <w:t>Р</w:t>
      </w:r>
      <w:r w:rsidRPr="009F675D">
        <w:rPr>
          <w:spacing w:val="-4"/>
          <w:sz w:val="28"/>
          <w:szCs w:val="28"/>
          <w:vertAlign w:val="subscript"/>
        </w:rPr>
        <w:t>2008</w:t>
      </w:r>
      <w:r w:rsidRPr="009F675D">
        <w:rPr>
          <w:spacing w:val="-4"/>
          <w:sz w:val="28"/>
          <w:szCs w:val="28"/>
        </w:rPr>
        <w:t xml:space="preserve"> = 145,2 млн. + 6 (145,2 – 147,0) : 13 = 144,37 млн. (</w:t>
      </w:r>
      <w:r w:rsidRPr="009F675D">
        <w:rPr>
          <w:spacing w:val="-4"/>
          <w:sz w:val="28"/>
          <w:szCs w:val="28"/>
          <w:lang w:val="en-US"/>
        </w:rPr>
        <w:t>t</w:t>
      </w:r>
      <w:r w:rsidRPr="009F675D">
        <w:rPr>
          <w:spacing w:val="-4"/>
          <w:sz w:val="28"/>
          <w:szCs w:val="28"/>
          <w:vertAlign w:val="subscript"/>
        </w:rPr>
        <w:t>2</w:t>
      </w:r>
      <w:r w:rsidRPr="009F675D">
        <w:rPr>
          <w:spacing w:val="-4"/>
          <w:sz w:val="28"/>
          <w:szCs w:val="28"/>
        </w:rPr>
        <w:t> = 6).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1998 года и 2006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№2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1999 года и 2009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№3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1997 года и 2004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№4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1996 года и 2007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lastRenderedPageBreak/>
        <w:t>Case-задание №5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2008 года и 2012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№6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2009 года и 2015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№7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2007 года и 2017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№8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2008 года и 2018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№9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2005 года и 2016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№10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2005 года и 2016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№11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2009 года и 2015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№12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2005 года и 2014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№13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2004 года и 2017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№14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2007 года и 2017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№15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2006 года и 2016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№16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2005 года и 2015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№17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2004 года и 2014 года.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самоконтроля:</w:t>
      </w:r>
    </w:p>
    <w:p w:rsidR="009F675D" w:rsidRPr="009F675D" w:rsidRDefault="009F675D" w:rsidP="00C7291B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Переписи населения: цели, краткая история, принципы, методы и программа проведения.</w:t>
      </w:r>
    </w:p>
    <w:p w:rsidR="009F675D" w:rsidRPr="009F675D" w:rsidRDefault="009F675D" w:rsidP="00C7291B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А. Кетле и его роль в становлении современных переписей населения.</w:t>
      </w:r>
    </w:p>
    <w:p w:rsidR="009F675D" w:rsidRPr="009F675D" w:rsidRDefault="009F675D" w:rsidP="00C7291B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Категории населения, учитываемые при переписях.</w:t>
      </w:r>
    </w:p>
    <w:p w:rsidR="009F675D" w:rsidRPr="009F675D" w:rsidRDefault="009F675D" w:rsidP="00C7291B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Специальные выборочные обследования населения как источник демографической информации.</w:t>
      </w:r>
    </w:p>
    <w:p w:rsidR="009F675D" w:rsidRPr="009F675D" w:rsidRDefault="009F675D" w:rsidP="00C7291B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Подлежат ли переписи населения работник российского консульства в иностранном государстве и житель Узбекистана, прибывший в Россию на заработки?</w:t>
      </w:r>
    </w:p>
    <w:p w:rsidR="009F675D" w:rsidRPr="009F675D" w:rsidRDefault="009F675D" w:rsidP="00C7291B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Чем перепись населения отличается от социологического опроса?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>Динамика населения. Механическое движение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Форма текущего контроля</w:t>
      </w:r>
      <w:r w:rsidR="00912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успеваемости: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Письменный опрос</w:t>
      </w:r>
    </w:p>
    <w:p w:rsid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Pr="009F6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</w:rPr>
        <w:t>Case-задания</w:t>
      </w:r>
      <w:r w:rsidRPr="009F6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опроса:</w:t>
      </w:r>
    </w:p>
    <w:p w:rsidR="009F675D" w:rsidRPr="009F675D" w:rsidRDefault="009F675D" w:rsidP="00C7291B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Дать определение динамика населения.</w:t>
      </w:r>
    </w:p>
    <w:p w:rsidR="009F675D" w:rsidRPr="009F675D" w:rsidRDefault="009F675D" w:rsidP="00C7291B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Основные показатели динамики населения.</w:t>
      </w:r>
    </w:p>
    <w:p w:rsidR="009F675D" w:rsidRPr="009F675D" w:rsidRDefault="009F675D" w:rsidP="00C7291B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Перечислите виды миграции населения.</w:t>
      </w:r>
    </w:p>
    <w:p w:rsidR="009F675D" w:rsidRPr="009F675D" w:rsidRDefault="009F675D" w:rsidP="00C7291B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такое миграционный отток и миграционный прирост.</w:t>
      </w:r>
    </w:p>
    <w:p w:rsidR="009F675D" w:rsidRPr="009F675D" w:rsidRDefault="009F675D" w:rsidP="00C7291B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Виды миграции по степени организации.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9F675D" w:rsidRPr="009F675D" w:rsidRDefault="009F675D" w:rsidP="00C7291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Динамика населения, определение, показатели.</w:t>
      </w:r>
    </w:p>
    <w:p w:rsidR="009F675D" w:rsidRPr="009F675D" w:rsidRDefault="009F675D" w:rsidP="00C7291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Миграция населения, виды миграции.</w:t>
      </w:r>
    </w:p>
    <w:p w:rsidR="009F675D" w:rsidRPr="009F675D" w:rsidRDefault="009F675D" w:rsidP="00C7291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В чем заключается значение урбанизации в развитии современного общества.</w:t>
      </w:r>
    </w:p>
    <w:p w:rsidR="009F675D" w:rsidRPr="009F675D" w:rsidRDefault="009F675D" w:rsidP="00C7291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Проблемы, которые представляет миграция для системы здравоохранения.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для демонстрации практических умений и навыков.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b/>
          <w:noProof/>
          <w:szCs w:val="28"/>
        </w:rPr>
      </w:pPr>
      <w:r w:rsidRPr="009F675D">
        <w:rPr>
          <w:b/>
          <w:noProof/>
          <w:szCs w:val="28"/>
        </w:rPr>
        <w:t>Эталон выполнения задания.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szCs w:val="28"/>
        </w:rPr>
      </w:pPr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i</w:t>
      </w:r>
      <w:r w:rsidRPr="009F675D">
        <w:rPr>
          <w:b/>
          <w:i/>
          <w:iCs/>
          <w:szCs w:val="28"/>
        </w:rPr>
        <w:t xml:space="preserve"> - число выбытий</w:t>
      </w:r>
      <w:r w:rsidRPr="009F675D">
        <w:rPr>
          <w:szCs w:val="28"/>
        </w:rPr>
        <w:t xml:space="preserve"> – число человек, выбывших из рассматриваемого административного территориального образования (региона, страны) за определенный период;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szCs w:val="28"/>
        </w:rPr>
      </w:pPr>
      <w:r w:rsidRPr="009F675D">
        <w:rPr>
          <w:b/>
          <w:i/>
          <w:iCs/>
          <w:szCs w:val="28"/>
          <w:lang w:val="en-US"/>
        </w:rPr>
        <w:lastRenderedPageBreak/>
        <w:t>M</w:t>
      </w:r>
      <w:r w:rsidRPr="009F675D">
        <w:rPr>
          <w:b/>
          <w:i/>
          <w:iCs/>
          <w:szCs w:val="28"/>
          <w:vertAlign w:val="subscript"/>
          <w:lang w:val="en-US"/>
        </w:rPr>
        <w:t>j</w:t>
      </w:r>
      <w:r w:rsidRPr="009F675D">
        <w:rPr>
          <w:b/>
          <w:i/>
          <w:iCs/>
          <w:szCs w:val="28"/>
        </w:rPr>
        <w:t xml:space="preserve"> - число прибытий</w:t>
      </w:r>
      <w:r w:rsidRPr="009F675D">
        <w:rPr>
          <w:szCs w:val="28"/>
        </w:rPr>
        <w:t xml:space="preserve"> – число человек, прибывших в рассматриваемое административно-территориальное образование (страну, регион) за определенный период;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szCs w:val="28"/>
        </w:rPr>
      </w:pPr>
      <w:r w:rsidRPr="004F3F26">
        <w:rPr>
          <w:b/>
          <w:iCs/>
          <w:szCs w:val="28"/>
          <w:lang w:val="en-US"/>
        </w:rPr>
        <w:t>C</w:t>
      </w:r>
      <w:r w:rsidRPr="004F3F26">
        <w:rPr>
          <w:b/>
          <w:iCs/>
          <w:szCs w:val="28"/>
        </w:rPr>
        <w:t xml:space="preserve"> - сальдо миграции</w:t>
      </w:r>
      <w:r w:rsidRPr="009F675D">
        <w:rPr>
          <w:iCs/>
          <w:szCs w:val="28"/>
        </w:rPr>
        <w:t xml:space="preserve"> (чистая миграция, нетто-миграция)</w:t>
      </w:r>
      <w:r w:rsidRPr="009F675D">
        <w:rPr>
          <w:i/>
          <w:iCs/>
          <w:szCs w:val="28"/>
        </w:rPr>
        <w:t xml:space="preserve"> </w:t>
      </w:r>
      <w:r w:rsidRPr="009F675D">
        <w:rPr>
          <w:szCs w:val="28"/>
        </w:rPr>
        <w:t>- разница между числом прибытий и числом выбытий:</w:t>
      </w:r>
    </w:p>
    <w:p w:rsidR="009F675D" w:rsidRPr="009F675D" w:rsidRDefault="009F675D" w:rsidP="004F3F26">
      <w:pPr>
        <w:pStyle w:val="2"/>
        <w:spacing w:line="240" w:lineRule="auto"/>
        <w:ind w:firstLine="0"/>
        <w:jc w:val="center"/>
        <w:rPr>
          <w:b/>
          <w:i/>
          <w:iCs/>
          <w:szCs w:val="28"/>
        </w:rPr>
      </w:pPr>
      <w:r w:rsidRPr="009F675D">
        <w:rPr>
          <w:b/>
          <w:i/>
          <w:iCs/>
          <w:szCs w:val="28"/>
          <w:lang w:val="en-US"/>
        </w:rPr>
        <w:t>C</w:t>
      </w:r>
      <w:r w:rsidRPr="009F675D">
        <w:rPr>
          <w:b/>
          <w:i/>
          <w:iCs/>
          <w:szCs w:val="28"/>
        </w:rPr>
        <w:t xml:space="preserve"> = </w:t>
      </w:r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i</w:t>
      </w:r>
      <w:r w:rsidRPr="009F675D">
        <w:rPr>
          <w:b/>
          <w:i/>
          <w:iCs/>
          <w:szCs w:val="28"/>
          <w:vertAlign w:val="subscript"/>
        </w:rPr>
        <w:t xml:space="preserve"> </w:t>
      </w:r>
      <w:r w:rsidRPr="009F675D">
        <w:rPr>
          <w:b/>
          <w:i/>
          <w:iCs/>
          <w:szCs w:val="28"/>
        </w:rPr>
        <w:t xml:space="preserve">- </w:t>
      </w:r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j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b/>
          <w:szCs w:val="28"/>
        </w:rPr>
      </w:pPr>
      <w:r w:rsidRPr="009F675D">
        <w:rPr>
          <w:b/>
          <w:i/>
          <w:iCs/>
          <w:szCs w:val="28"/>
          <w:lang w:val="en-US"/>
        </w:rPr>
        <w:t>B</w:t>
      </w:r>
      <w:r w:rsidRPr="009F675D">
        <w:rPr>
          <w:b/>
          <w:i/>
          <w:iCs/>
          <w:szCs w:val="28"/>
        </w:rPr>
        <w:t xml:space="preserve"> - валовая миграция (миграция оборота, брутто-миграция)</w:t>
      </w:r>
      <w:r w:rsidRPr="009F675D">
        <w:rPr>
          <w:i/>
          <w:iCs/>
          <w:szCs w:val="28"/>
        </w:rPr>
        <w:t xml:space="preserve"> </w:t>
      </w:r>
      <w:r w:rsidRPr="009F675D">
        <w:rPr>
          <w:szCs w:val="28"/>
        </w:rPr>
        <w:t>- сумма числа прибытий и числа выбытий:</w:t>
      </w:r>
    </w:p>
    <w:p w:rsidR="009F675D" w:rsidRPr="009F675D" w:rsidRDefault="009F675D" w:rsidP="004F3F26">
      <w:pPr>
        <w:pStyle w:val="2"/>
        <w:spacing w:line="240" w:lineRule="auto"/>
        <w:ind w:firstLine="0"/>
        <w:jc w:val="center"/>
        <w:rPr>
          <w:b/>
          <w:i/>
          <w:iCs/>
          <w:szCs w:val="28"/>
          <w:vertAlign w:val="subscript"/>
        </w:rPr>
      </w:pPr>
      <w:r w:rsidRPr="009F675D">
        <w:rPr>
          <w:b/>
          <w:i/>
          <w:iCs/>
          <w:szCs w:val="28"/>
          <w:lang w:val="en-US"/>
        </w:rPr>
        <w:t>B</w:t>
      </w:r>
      <w:r w:rsidRPr="009F675D">
        <w:rPr>
          <w:b/>
          <w:i/>
          <w:iCs/>
          <w:szCs w:val="28"/>
        </w:rPr>
        <w:t xml:space="preserve"> = </w:t>
      </w:r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i</w:t>
      </w:r>
      <w:r w:rsidRPr="009F675D">
        <w:rPr>
          <w:b/>
          <w:i/>
          <w:iCs/>
          <w:szCs w:val="28"/>
          <w:vertAlign w:val="subscript"/>
        </w:rPr>
        <w:t xml:space="preserve"> </w:t>
      </w:r>
      <w:r w:rsidRPr="009F675D">
        <w:rPr>
          <w:b/>
          <w:i/>
          <w:iCs/>
          <w:szCs w:val="28"/>
        </w:rPr>
        <w:t>+</w:t>
      </w:r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j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szCs w:val="28"/>
        </w:rPr>
      </w:pPr>
      <w:r w:rsidRPr="009F675D">
        <w:rPr>
          <w:b/>
          <w:i/>
          <w:iCs/>
          <w:szCs w:val="28"/>
          <w:lang w:val="en-US"/>
        </w:rPr>
        <w:t>K</w:t>
      </w:r>
      <w:r w:rsidRPr="009F675D">
        <w:rPr>
          <w:b/>
          <w:i/>
          <w:iCs/>
          <w:szCs w:val="28"/>
          <w:vertAlign w:val="subscript"/>
        </w:rPr>
        <w:t xml:space="preserve">в(пр) </w:t>
      </w:r>
      <w:r w:rsidRPr="009F675D">
        <w:rPr>
          <w:b/>
          <w:i/>
          <w:iCs/>
          <w:szCs w:val="28"/>
        </w:rPr>
        <w:t xml:space="preserve">  - коэффициент интенсивности выбытий (прибытий)</w:t>
      </w:r>
      <w:r w:rsidRPr="009F675D">
        <w:rPr>
          <w:szCs w:val="28"/>
        </w:rPr>
        <w:t xml:space="preserve"> – отношение числа выбывших (прибывших) к средней численности населения, рассчитанный в промилле:</w:t>
      </w:r>
    </w:p>
    <w:p w:rsidR="009F675D" w:rsidRPr="004F3F26" w:rsidRDefault="009F675D" w:rsidP="004F3F26">
      <w:pPr>
        <w:pStyle w:val="2"/>
        <w:spacing w:line="240" w:lineRule="auto"/>
        <w:ind w:firstLine="0"/>
        <w:jc w:val="center"/>
        <w:rPr>
          <w:b/>
          <w:i/>
          <w:iCs/>
          <w:szCs w:val="28"/>
        </w:rPr>
      </w:pPr>
      <w:r w:rsidRPr="004F3F26">
        <w:rPr>
          <w:b/>
          <w:i/>
          <w:iCs/>
          <w:position w:val="-52"/>
          <w:szCs w:val="28"/>
          <w:lang w:val="en-US"/>
        </w:rPr>
        <w:object w:dxaOrig="2100" w:dyaOrig="940">
          <v:shape id="_x0000_i1027" type="#_x0000_t75" style="width:105pt;height:47.25pt" o:ole="">
            <v:imagedata r:id="rId12" o:title=""/>
          </v:shape>
          <o:OLEObject Type="Embed" ProgID="Equation.3" ShapeID="_x0000_i1027" DrawAspect="Content" ObjectID="_1693224223" r:id="rId13"/>
        </w:objec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szCs w:val="28"/>
        </w:rPr>
      </w:pPr>
      <w:r w:rsidRPr="009F675D">
        <w:rPr>
          <w:b/>
          <w:szCs w:val="28"/>
        </w:rPr>
        <w:t>Case-задание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района составляет 1 млн. чел. За год выбыло 120 тыс. чел., </w:t>
      </w:r>
      <w:r w:rsidR="004F3F26">
        <w:rPr>
          <w:noProof/>
          <w:szCs w:val="28"/>
        </w:rPr>
        <w:t xml:space="preserve">прибыло </w:t>
      </w:r>
      <w:r w:rsidRPr="009F675D">
        <w:rPr>
          <w:noProof/>
          <w:szCs w:val="28"/>
        </w:rPr>
        <w:t xml:space="preserve">80 тыс. чел. Определить </w:t>
      </w:r>
      <w:r w:rsidR="004F3F26"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1.Сальдо миграции (чистая миграция или миграционный прирост) населения (С):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С = Мi – Мj;</w:t>
      </w:r>
    </w:p>
    <w:p w:rsidR="009F675D" w:rsidRPr="009F675D" w:rsidRDefault="004F3F26" w:rsidP="004F3F26">
      <w:pPr>
        <w:pStyle w:val="2"/>
        <w:spacing w:line="240" w:lineRule="auto"/>
        <w:ind w:firstLine="0"/>
        <w:rPr>
          <w:noProof/>
          <w:szCs w:val="28"/>
        </w:rPr>
      </w:pPr>
      <w:r>
        <w:rPr>
          <w:noProof/>
          <w:szCs w:val="28"/>
        </w:rPr>
        <w:t>С</w:t>
      </w:r>
      <w:r w:rsidR="00694581" w:rsidRPr="009F675D">
        <w:rPr>
          <w:noProof/>
          <w:szCs w:val="28"/>
        </w:rPr>
        <w:t>=</w:t>
      </w:r>
      <w:r>
        <w:rPr>
          <w:noProof/>
          <w:szCs w:val="28"/>
        </w:rPr>
        <w:t>80.000 -120.000</w:t>
      </w:r>
    </w:p>
    <w:p w:rsidR="009F675D" w:rsidRPr="009F675D" w:rsidRDefault="004F3F26" w:rsidP="00C7291B">
      <w:pPr>
        <w:pStyle w:val="2"/>
        <w:spacing w:line="240" w:lineRule="auto"/>
        <w:ind w:firstLine="0"/>
        <w:rPr>
          <w:noProof/>
          <w:szCs w:val="28"/>
        </w:rPr>
      </w:pPr>
      <w:r>
        <w:rPr>
          <w:noProof/>
          <w:szCs w:val="28"/>
        </w:rPr>
        <w:t>С = - 40.000</w:t>
      </w:r>
      <w:r w:rsidR="009F675D" w:rsidRPr="009F675D">
        <w:rPr>
          <w:noProof/>
          <w:szCs w:val="28"/>
        </w:rPr>
        <w:t xml:space="preserve"> чел. 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2. Брутто-миграция (валовая) населения (В):</w:t>
      </w:r>
    </w:p>
    <w:p w:rsidR="009F675D" w:rsidRPr="009F675D" w:rsidRDefault="004F3F26" w:rsidP="00C7291B">
      <w:pPr>
        <w:pStyle w:val="2"/>
        <w:spacing w:line="240" w:lineRule="auto"/>
        <w:ind w:firstLine="0"/>
        <w:rPr>
          <w:noProof/>
          <w:szCs w:val="28"/>
        </w:rPr>
      </w:pPr>
      <w:r>
        <w:rPr>
          <w:noProof/>
          <w:szCs w:val="28"/>
        </w:rPr>
        <w:t>В = 120</w:t>
      </w:r>
      <w:r w:rsidR="009F675D" w:rsidRPr="009F675D">
        <w:rPr>
          <w:noProof/>
          <w:szCs w:val="28"/>
        </w:rPr>
        <w:t xml:space="preserve">.000 + 80.000 = </w:t>
      </w:r>
      <w:r>
        <w:rPr>
          <w:b/>
          <w:noProof/>
          <w:szCs w:val="28"/>
          <w:u w:val="single"/>
        </w:rPr>
        <w:t>20</w:t>
      </w:r>
      <w:r w:rsidR="009F675D" w:rsidRPr="009F675D">
        <w:rPr>
          <w:b/>
          <w:noProof/>
          <w:szCs w:val="28"/>
          <w:u w:val="single"/>
        </w:rPr>
        <w:t>0.000 чел</w:t>
      </w:r>
      <w:r w:rsidR="009F675D" w:rsidRPr="009F675D">
        <w:rPr>
          <w:noProof/>
          <w:szCs w:val="28"/>
        </w:rPr>
        <w:t>.;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3. Коэффициент интенсивности выбытий (Кв) в промилле: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Кв = 120.000 / 1.000.000 х 1000. = </w:t>
      </w:r>
      <w:r w:rsidRPr="009F675D">
        <w:rPr>
          <w:b/>
          <w:noProof/>
          <w:szCs w:val="28"/>
          <w:u w:val="single"/>
        </w:rPr>
        <w:t>120 промилле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4. Коэффициент интенсивности прибытий (Кпр) в промилле:</w:t>
      </w:r>
    </w:p>
    <w:p w:rsidR="009F675D" w:rsidRDefault="004F3F26" w:rsidP="00C7291B">
      <w:pPr>
        <w:pStyle w:val="2"/>
        <w:spacing w:line="240" w:lineRule="auto"/>
        <w:ind w:firstLine="0"/>
        <w:rPr>
          <w:b/>
          <w:noProof/>
          <w:szCs w:val="28"/>
          <w:u w:val="single"/>
        </w:rPr>
      </w:pPr>
      <w:r>
        <w:rPr>
          <w:noProof/>
          <w:szCs w:val="28"/>
        </w:rPr>
        <w:t>Кпр = 80</w:t>
      </w:r>
      <w:r w:rsidR="009F675D" w:rsidRPr="009F675D">
        <w:rPr>
          <w:noProof/>
          <w:szCs w:val="28"/>
        </w:rPr>
        <w:t xml:space="preserve">.000 / 1.000.000 х 1000 = </w:t>
      </w:r>
      <w:r>
        <w:rPr>
          <w:b/>
          <w:noProof/>
          <w:szCs w:val="28"/>
          <w:u w:val="single"/>
        </w:rPr>
        <w:t>80</w:t>
      </w:r>
      <w:r w:rsidR="009F675D" w:rsidRPr="009F675D">
        <w:rPr>
          <w:b/>
          <w:noProof/>
          <w:szCs w:val="28"/>
          <w:u w:val="single"/>
        </w:rPr>
        <w:t xml:space="preserve"> промилле</w:t>
      </w:r>
    </w:p>
    <w:p w:rsidR="0001113D" w:rsidRDefault="0001113D" w:rsidP="00C7291B">
      <w:pPr>
        <w:pStyle w:val="2"/>
        <w:spacing w:line="240" w:lineRule="auto"/>
        <w:ind w:firstLine="0"/>
        <w:rPr>
          <w:b/>
          <w:noProof/>
          <w:szCs w:val="28"/>
          <w:u w:val="single"/>
        </w:rPr>
      </w:pPr>
    </w:p>
    <w:p w:rsidR="0001113D" w:rsidRPr="009F675D" w:rsidRDefault="0001113D" w:rsidP="0001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Case-задание №1</w:t>
      </w:r>
    </w:p>
    <w:p w:rsidR="0001113D" w:rsidRPr="009F675D" w:rsidRDefault="0001113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</w:t>
      </w:r>
      <w:r>
        <w:rPr>
          <w:noProof/>
          <w:szCs w:val="28"/>
        </w:rPr>
        <w:t>города составляет 800 тыс. чел. За год прибыло 1</w:t>
      </w:r>
      <w:r w:rsidRPr="009F675D">
        <w:rPr>
          <w:noProof/>
          <w:szCs w:val="28"/>
        </w:rPr>
        <w:t xml:space="preserve">0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 xml:space="preserve">12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01113D" w:rsidRPr="009F675D" w:rsidRDefault="0001113D" w:rsidP="00C7291B">
      <w:pPr>
        <w:pStyle w:val="2"/>
        <w:spacing w:line="240" w:lineRule="auto"/>
        <w:ind w:firstLine="0"/>
        <w:rPr>
          <w:b/>
          <w:noProof/>
          <w:szCs w:val="28"/>
          <w:u w:val="single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№2</w:t>
      </w:r>
    </w:p>
    <w:p w:rsidR="0001113D" w:rsidRPr="009F675D" w:rsidRDefault="009F675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города составляет 500 тыс. чел. За год прибыло 20 тыс. чел, </w:t>
      </w:r>
      <w:r w:rsidR="004F3F26"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 xml:space="preserve">12 тыс. чел. </w:t>
      </w:r>
      <w:r w:rsidR="0001113D" w:rsidRPr="009F675D">
        <w:rPr>
          <w:noProof/>
          <w:szCs w:val="28"/>
        </w:rPr>
        <w:t xml:space="preserve">Определить </w:t>
      </w:r>
      <w:r w:rsidR="0001113D">
        <w:rPr>
          <w:noProof/>
          <w:szCs w:val="28"/>
        </w:rPr>
        <w:t xml:space="preserve">сальдо миграции, </w:t>
      </w:r>
      <w:r w:rsidR="0001113D"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№3</w:t>
      </w:r>
    </w:p>
    <w:p w:rsidR="0001113D" w:rsidRPr="009F675D" w:rsidRDefault="0001113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города составляет </w:t>
      </w:r>
      <w:r>
        <w:rPr>
          <w:noProof/>
          <w:szCs w:val="28"/>
        </w:rPr>
        <w:t xml:space="preserve">1.500.000 </w:t>
      </w:r>
      <w:r w:rsidRPr="009F675D">
        <w:rPr>
          <w:noProof/>
          <w:szCs w:val="28"/>
        </w:rPr>
        <w:t xml:space="preserve">чел. За год прибыло </w:t>
      </w:r>
      <w:r>
        <w:rPr>
          <w:noProof/>
          <w:szCs w:val="28"/>
        </w:rPr>
        <w:t>2</w:t>
      </w:r>
      <w:r w:rsidRPr="009F675D">
        <w:rPr>
          <w:noProof/>
          <w:szCs w:val="28"/>
        </w:rPr>
        <w:t xml:space="preserve">20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>12</w:t>
      </w:r>
      <w:r>
        <w:rPr>
          <w:noProof/>
          <w:szCs w:val="28"/>
        </w:rPr>
        <w:t>0</w:t>
      </w:r>
      <w:r w:rsidRPr="009F675D">
        <w:rPr>
          <w:noProof/>
          <w:szCs w:val="28"/>
        </w:rPr>
        <w:t xml:space="preserve">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01113D" w:rsidRPr="009F675D" w:rsidRDefault="0001113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№4</w:t>
      </w:r>
    </w:p>
    <w:p w:rsidR="0001113D" w:rsidRPr="009F675D" w:rsidRDefault="0001113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</w:t>
      </w:r>
      <w:r>
        <w:rPr>
          <w:noProof/>
          <w:szCs w:val="28"/>
        </w:rPr>
        <w:t>города составляет 900 тыс. чел. За год прибыло 25</w:t>
      </w:r>
      <w:r w:rsidRPr="009F675D">
        <w:rPr>
          <w:noProof/>
          <w:szCs w:val="28"/>
        </w:rPr>
        <w:t xml:space="preserve"> тыс. чел, </w:t>
      </w:r>
      <w:r>
        <w:rPr>
          <w:noProof/>
          <w:szCs w:val="28"/>
        </w:rPr>
        <w:t>выбыло 26</w:t>
      </w:r>
      <w:r w:rsidRPr="009F675D">
        <w:rPr>
          <w:noProof/>
          <w:szCs w:val="28"/>
        </w:rPr>
        <w:t xml:space="preserve">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01113D" w:rsidRPr="009F675D" w:rsidRDefault="0001113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№5</w:t>
      </w:r>
    </w:p>
    <w:p w:rsidR="0001113D" w:rsidRPr="009F675D" w:rsidRDefault="0001113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Среднегодовая численность населения города составляе</w:t>
      </w:r>
      <w:r>
        <w:rPr>
          <w:noProof/>
          <w:szCs w:val="28"/>
        </w:rPr>
        <w:t>т 500 тыс. чел. За год прибыло 15</w:t>
      </w:r>
      <w:r w:rsidRPr="009F675D">
        <w:rPr>
          <w:noProof/>
          <w:szCs w:val="28"/>
        </w:rPr>
        <w:t xml:space="preserve">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 xml:space="preserve">12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01113D" w:rsidRPr="009F675D" w:rsidRDefault="0001113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№6</w:t>
      </w:r>
    </w:p>
    <w:p w:rsidR="0001113D" w:rsidRPr="009F675D" w:rsidRDefault="0001113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</w:t>
      </w:r>
      <w:r>
        <w:rPr>
          <w:noProof/>
          <w:szCs w:val="28"/>
        </w:rPr>
        <w:t>города составляет 700 тыс. чел. За год прибыло 15</w:t>
      </w:r>
      <w:r w:rsidRPr="009F675D">
        <w:rPr>
          <w:noProof/>
          <w:szCs w:val="28"/>
        </w:rPr>
        <w:t xml:space="preserve">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 xml:space="preserve">12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01113D" w:rsidRPr="009F675D" w:rsidRDefault="0001113D" w:rsidP="00C729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№7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В районном центре среднегодовая численность населения составляет 250 тыс. чел. За год в город прибыло 15 тыс. чел., </w:t>
      </w:r>
      <w:r w:rsidR="0001113D">
        <w:rPr>
          <w:rFonts w:ascii="Times New Roman" w:hAnsi="Times New Roman" w:cs="Times New Roman"/>
          <w:noProof/>
          <w:sz w:val="28"/>
          <w:szCs w:val="28"/>
        </w:rPr>
        <w:t xml:space="preserve">выбыло 11 тыс. </w:t>
      </w:r>
      <w:r w:rsidRPr="009F675D">
        <w:rPr>
          <w:rFonts w:ascii="Times New Roman" w:hAnsi="Times New Roman" w:cs="Times New Roman"/>
          <w:noProof/>
          <w:sz w:val="28"/>
          <w:szCs w:val="28"/>
        </w:rPr>
        <w:t>Определить сальдо миграции, брутто-миграцию и коэффициенты миграции.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№8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В области среднегодовая численность населения составляет 15 млн. чел. За год прибыло из других районов 0,9 млн. чел., убыло – 0,5 млн. чел. Определить сальдо миграции,</w:t>
      </w:r>
      <w:r w:rsidR="0001113D">
        <w:rPr>
          <w:rFonts w:ascii="Times New Roman" w:hAnsi="Times New Roman" w:cs="Times New Roman"/>
          <w:noProof/>
          <w:sz w:val="28"/>
          <w:szCs w:val="28"/>
        </w:rPr>
        <w:t xml:space="preserve"> брутто-миграцию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, коэффициенты 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интенсивности миграции.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№9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района составляет 1 млн. чел. За год выбыло 140 тыс. чел., </w:t>
      </w:r>
      <w:r w:rsidR="0001113D">
        <w:rPr>
          <w:noProof/>
          <w:szCs w:val="28"/>
        </w:rPr>
        <w:t xml:space="preserve">прибыло </w:t>
      </w:r>
      <w:r w:rsidRPr="009F675D">
        <w:rPr>
          <w:noProof/>
          <w:szCs w:val="28"/>
        </w:rPr>
        <w:t xml:space="preserve">90 тыс. чел. Определить </w:t>
      </w:r>
      <w:r w:rsidR="0001113D"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№10</w:t>
      </w:r>
    </w:p>
    <w:p w:rsidR="0001113D" w:rsidRPr="009F675D" w:rsidRDefault="009F675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города составляет 500 тыс. чел. За год прибыло 40 тыс. чел, </w:t>
      </w:r>
      <w:r w:rsidR="0001113D">
        <w:rPr>
          <w:noProof/>
          <w:szCs w:val="28"/>
        </w:rPr>
        <w:t xml:space="preserve">убыло </w:t>
      </w:r>
      <w:r w:rsidRPr="009F675D">
        <w:rPr>
          <w:noProof/>
          <w:szCs w:val="28"/>
        </w:rPr>
        <w:t xml:space="preserve">15 тыс. чел. </w:t>
      </w:r>
      <w:r w:rsidR="0001113D" w:rsidRPr="009F675D">
        <w:rPr>
          <w:noProof/>
          <w:szCs w:val="28"/>
        </w:rPr>
        <w:t xml:space="preserve">Определить </w:t>
      </w:r>
      <w:r w:rsidR="0001113D">
        <w:rPr>
          <w:noProof/>
          <w:szCs w:val="28"/>
        </w:rPr>
        <w:t xml:space="preserve">сальдо миграции, </w:t>
      </w:r>
      <w:r w:rsidR="0001113D"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№11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Среднегодовая численность населения города составляет 800 тыс. чел. За год прибыло 60 тыс. чел, сальдо миграции равно 25 тыс. чел. Определить коэффициенты интенсивности выбытий и прибытий.</w:t>
      </w: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№12</w:t>
      </w:r>
    </w:p>
    <w:p w:rsidR="00930647" w:rsidRPr="009F675D" w:rsidRDefault="00930647" w:rsidP="009306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Среднегодовая численнос</w:t>
      </w:r>
      <w:r>
        <w:rPr>
          <w:rFonts w:ascii="Times New Roman" w:hAnsi="Times New Roman" w:cs="Times New Roman"/>
          <w:noProof/>
          <w:sz w:val="28"/>
          <w:szCs w:val="28"/>
        </w:rPr>
        <w:t>ть населения города составляет 9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00 тыс. чел. За год </w:t>
      </w:r>
      <w:r>
        <w:rPr>
          <w:rFonts w:ascii="Times New Roman" w:hAnsi="Times New Roman" w:cs="Times New Roman"/>
          <w:noProof/>
          <w:sz w:val="28"/>
          <w:szCs w:val="28"/>
        </w:rPr>
        <w:t>убыло 4</w:t>
      </w:r>
      <w:r w:rsidRPr="009F675D">
        <w:rPr>
          <w:rFonts w:ascii="Times New Roman" w:hAnsi="Times New Roman" w:cs="Times New Roman"/>
          <w:noProof/>
          <w:sz w:val="28"/>
          <w:szCs w:val="28"/>
        </w:rPr>
        <w:t>0 т</w:t>
      </w:r>
      <w:r>
        <w:rPr>
          <w:rFonts w:ascii="Times New Roman" w:hAnsi="Times New Roman" w:cs="Times New Roman"/>
          <w:noProof/>
          <w:sz w:val="28"/>
          <w:szCs w:val="28"/>
        </w:rPr>
        <w:t>ыс. чел, сальдо миграции равно 3</w:t>
      </w:r>
      <w:r w:rsidRPr="009F675D">
        <w:rPr>
          <w:rFonts w:ascii="Times New Roman" w:hAnsi="Times New Roman" w:cs="Times New Roman"/>
          <w:noProof/>
          <w:sz w:val="28"/>
          <w:szCs w:val="28"/>
        </w:rPr>
        <w:t>5 тыс. чел. Определить коэффициенты интенсивности выбытий и прибытий.</w:t>
      </w:r>
    </w:p>
    <w:p w:rsidR="00930647" w:rsidRPr="009F675D" w:rsidRDefault="00930647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№13</w:t>
      </w:r>
    </w:p>
    <w:p w:rsidR="00930647" w:rsidRPr="009F675D" w:rsidRDefault="00930647" w:rsidP="009306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Среднегодовая численность населения города составляет </w:t>
      </w:r>
      <w:r>
        <w:rPr>
          <w:rFonts w:ascii="Times New Roman" w:hAnsi="Times New Roman" w:cs="Times New Roman"/>
          <w:noProof/>
          <w:sz w:val="28"/>
          <w:szCs w:val="28"/>
        </w:rPr>
        <w:t>1 млн. чел. За год прибыло 100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 ты</w:t>
      </w:r>
      <w:r>
        <w:rPr>
          <w:rFonts w:ascii="Times New Roman" w:hAnsi="Times New Roman" w:cs="Times New Roman"/>
          <w:noProof/>
          <w:sz w:val="28"/>
          <w:szCs w:val="28"/>
        </w:rPr>
        <w:t>с. чел, сальдо миграции равно 44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 тыс. чел. Определить коэффициенты интенсивности выбытий и прибытий.</w:t>
      </w:r>
    </w:p>
    <w:p w:rsidR="00930647" w:rsidRPr="009F675D" w:rsidRDefault="00930647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№14</w:t>
      </w:r>
    </w:p>
    <w:p w:rsidR="00930647" w:rsidRPr="009F675D" w:rsidRDefault="00930647" w:rsidP="009306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Среднегодовая численнос</w:t>
      </w:r>
      <w:r>
        <w:rPr>
          <w:rFonts w:ascii="Times New Roman" w:hAnsi="Times New Roman" w:cs="Times New Roman"/>
          <w:noProof/>
          <w:sz w:val="28"/>
          <w:szCs w:val="28"/>
        </w:rPr>
        <w:t>ть населения города составляет 500 тыс. чел. За год прибыло 25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ыс. чел, сальдо миграции равно </w:t>
      </w:r>
      <w:r w:rsidRPr="009F675D">
        <w:rPr>
          <w:rFonts w:ascii="Times New Roman" w:hAnsi="Times New Roman" w:cs="Times New Roman"/>
          <w:noProof/>
          <w:sz w:val="28"/>
          <w:szCs w:val="28"/>
        </w:rPr>
        <w:t>5 тыс. чел. Определить коэффициенты интенсивности выбытий и прибытий.</w:t>
      </w:r>
    </w:p>
    <w:p w:rsidR="00930647" w:rsidRPr="009F675D" w:rsidRDefault="00930647" w:rsidP="00C729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№15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В районном центре среднегодовая численность населения составляет 350 тыс. чел. За год в город прибыл</w:t>
      </w:r>
      <w:r w:rsidR="00930647">
        <w:rPr>
          <w:rFonts w:ascii="Times New Roman" w:hAnsi="Times New Roman" w:cs="Times New Roman"/>
          <w:noProof/>
          <w:sz w:val="28"/>
          <w:szCs w:val="28"/>
        </w:rPr>
        <w:t>о 25 тыс. чел., выбыло 20 тыс. человек</w:t>
      </w:r>
      <w:r w:rsidRPr="009F675D">
        <w:rPr>
          <w:rFonts w:ascii="Times New Roman" w:hAnsi="Times New Roman" w:cs="Times New Roman"/>
          <w:noProof/>
          <w:sz w:val="28"/>
          <w:szCs w:val="28"/>
        </w:rPr>
        <w:t>. Определить сальдо миграции, брутто-миграцию и коэффициенты миграции.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9F675D" w:rsidRPr="009F675D" w:rsidRDefault="009F675D" w:rsidP="00C7291B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Демографические последствия эмиграции и иммиграции. </w:t>
      </w:r>
    </w:p>
    <w:p w:rsidR="009F675D" w:rsidRPr="009F675D" w:rsidRDefault="009F675D" w:rsidP="00C7291B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Исторические типы воспроизводства населения. </w:t>
      </w:r>
    </w:p>
    <w:p w:rsidR="009F675D" w:rsidRPr="009F675D" w:rsidRDefault="009F675D" w:rsidP="00C7291B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Миграция и рождаемость, миграция и смертность: тенденции и перспективы. </w:t>
      </w:r>
    </w:p>
    <w:p w:rsidR="009F675D" w:rsidRPr="009F675D" w:rsidRDefault="009F675D" w:rsidP="00C7291B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Прогнозирование миграции (внешней и внутренней).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Тема 5.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Естественное движение населения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текущего контроля успеваемости: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Письменный опрос: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Pr="009F675D">
        <w:rPr>
          <w:rFonts w:ascii="Times New Roman" w:hAnsi="Times New Roman" w:cs="Times New Roman"/>
          <w:color w:val="000000"/>
          <w:sz w:val="28"/>
          <w:szCs w:val="28"/>
          <w:lang w:val="en-US"/>
        </w:rPr>
        <w:t>case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>-заданий.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опроса: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Что включает в себя естественное движение населения?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Как рассчитать показатель рождаемости?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75D">
        <w:rPr>
          <w:rFonts w:ascii="Times New Roman" w:hAnsi="Times New Roman" w:cs="Times New Roman"/>
          <w:sz w:val="28"/>
          <w:szCs w:val="28"/>
          <w:lang w:val="en-US"/>
        </w:rPr>
        <w:t>Как</w:t>
      </w:r>
      <w:r w:rsidR="00912994">
        <w:rPr>
          <w:rFonts w:ascii="Times New Roman" w:hAnsi="Times New Roman" w:cs="Times New Roman"/>
          <w:sz w:val="28"/>
          <w:szCs w:val="28"/>
        </w:rPr>
        <w:t xml:space="preserve"> 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рассчитать</w:t>
      </w:r>
      <w:r w:rsidR="00912994">
        <w:rPr>
          <w:rFonts w:ascii="Times New Roman" w:hAnsi="Times New Roman" w:cs="Times New Roman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показатель</w:t>
      </w:r>
      <w:r w:rsidR="00912994">
        <w:rPr>
          <w:rFonts w:ascii="Times New Roman" w:hAnsi="Times New Roman" w:cs="Times New Roman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плодовитости?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Как рассчитать показатель брачной плодовитости?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Как рассчитать показатель смертности?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Как рассчитать показатель естественного прироста?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Что такое младенческая смертность?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Как рассчитать показатель младенческой смертности?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устного опроса: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Перечислите основные показатели естественного движения населения.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Приведите формулы расчета показателей рождаемости и смертности населения.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Каковы особенности статистического учета рождаемости и смертности в России.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Дайте определение материнской смертности, её структуру и формулу расчета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Какие показатели характеризуют детскую смертность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Дайте понятие перинатальная смертность, формула расчета.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lastRenderedPageBreak/>
        <w:t>Раскройте понятие «фетоинфальтивные потери»</w:t>
      </w:r>
    </w:p>
    <w:p w:rsid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для демонстрации практических умений и навыков.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 показатели естественного движения населения Российской Федерации за 2014 и 2016 годы. Исходные данные приведены в таблице.</w:t>
      </w:r>
    </w:p>
    <w:p w:rsidR="00F077BA" w:rsidRDefault="00F077BA" w:rsidP="00C72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7BA" w:rsidRDefault="00F077BA" w:rsidP="00C72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1 -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19"/>
        <w:gridCol w:w="1476"/>
        <w:gridCol w:w="1476"/>
      </w:tblGrid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Показатель, человек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2014 г.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2016 г.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146267288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146804372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Численность населения по основным возрастным группам:</w:t>
            </w:r>
          </w:p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 xml:space="preserve">    моложе трудоспособного возраста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</w:p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25689215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</w:p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26894845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 xml:space="preserve">    трудоспособного возраста 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85414747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83224418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 xml:space="preserve">    старше трудоспособного возраста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35163326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36685109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 xml:space="preserve">Число родившихся 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1942683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1888729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1912347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1891015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Число детей, умерших до 1 года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14322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11428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Число детей, умерших в возрасте до 7 дней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5459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4113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Число мертворожденных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11769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10884</w:t>
            </w:r>
          </w:p>
        </w:tc>
      </w:tr>
    </w:tbl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таблицы рассчитать: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F077BA" w:rsidRPr="00A40E32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Оренбургской области.</w:t>
      </w:r>
    </w:p>
    <w:p w:rsidR="00F077BA" w:rsidRPr="000418A8" w:rsidRDefault="00F077BA" w:rsidP="00C72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8A8">
        <w:rPr>
          <w:rFonts w:ascii="Times New Roman" w:hAnsi="Times New Roman"/>
          <w:b/>
          <w:sz w:val="28"/>
          <w:szCs w:val="28"/>
        </w:rPr>
        <w:t>Решение:</w:t>
      </w: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общего коэффициента рождаемости: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 xml:space="preserve">Общий коэффициент рождаемости = 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>Общее число родившихся за год живыми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Среднегодоваячисленностьнаселения</m:t>
              </m: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х</m:t>
          </m:r>
          <m:r>
            <w:rPr>
              <w:rFonts w:ascii="Cambria Math" w:hAnsi="Times New Roman"/>
              <w:sz w:val="28"/>
              <w:szCs w:val="28"/>
            </w:rPr>
            <m:t xml:space="preserve"> 1000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Общийкоэффициентрождаемостив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2014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. 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1942683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146267288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1000=13,3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‰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Общийкоэффициентрождаемостив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2016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. 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1888729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146804372 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1000=12,8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‰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общего коэффициента смертности: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 xml:space="preserve">Общий коэффициент </m:t>
          </m:r>
          <m:r>
            <m:rPr>
              <m:nor/>
            </m:rPr>
            <w:rPr>
              <w:rFonts w:ascii="Cambria Math" w:hAnsi="Times New Roman"/>
              <w:sz w:val="28"/>
              <w:szCs w:val="28"/>
            </w:rPr>
            <m:t>смертности</m:t>
          </m:r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 xml:space="preserve">Общее число </m:t>
              </m:r>
              <m:r>
                <m:rPr>
                  <m:nor/>
                </m:rPr>
                <w:rPr>
                  <w:rFonts w:ascii="Cambria Math" w:hAnsi="Times New Roman"/>
                  <w:sz w:val="28"/>
                  <w:szCs w:val="28"/>
                </w:rPr>
                <m:t>умерших</m:t>
              </m:r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 xml:space="preserve"> за год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Среднегодоваячисленностьнаселения</m:t>
              </m: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х</m:t>
          </m:r>
          <m:r>
            <w:rPr>
              <w:rFonts w:ascii="Cambria Math" w:hAnsi="Times New Roman"/>
              <w:sz w:val="28"/>
              <w:szCs w:val="28"/>
            </w:rPr>
            <m:t xml:space="preserve"> 1000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Общийкоэффициентсмертности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2014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. 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1912347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146267288 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1000=13,1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‰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Общийкоэффициентсмертности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2016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. 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1891015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146804372 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1000=12,9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‰</m:t>
          </m:r>
        </m:oMath>
      </m:oMathPara>
    </w:p>
    <w:p w:rsidR="00F077BA" w:rsidRPr="00893915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структуры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 в 201</w:t>
      </w:r>
      <w:r>
        <w:rPr>
          <w:rFonts w:ascii="Times New Roman" w:hAnsi="Times New Roman"/>
          <w:sz w:val="28"/>
          <w:szCs w:val="28"/>
        </w:rPr>
        <w:t>4</w:t>
      </w:r>
      <w:r w:rsidRPr="008D40D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B628B8" w:rsidRDefault="006D3281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енно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стьнаселениямоложетрудоспособноговозраста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>100=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</w:rPr>
                <m:t>25689215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>146267288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100=17,6 % 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6D3281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Численностьнаселениятрудоспособноговозраста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85414747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146267288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100=58,4 %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6D3281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Численностьнаселениястаршетрудоспособноговозраста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35163326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 xml:space="preserve">146267288 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100=24,0 %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Pr="008D40D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 в 2016 г.</w:t>
      </w:r>
      <w:r>
        <w:rPr>
          <w:rFonts w:ascii="Times New Roman" w:hAnsi="Times New Roman"/>
          <w:sz w:val="28"/>
          <w:szCs w:val="28"/>
        </w:rPr>
        <w:t>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6D3281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</w:rPr>
                <m:t>Численностьнаселениямоложетрудоспособноговозраста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26894845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 xml:space="preserve">146804372 </m:t>
              </m:r>
            </m:den>
          </m:f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100=18,3 % 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6D3281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Численностьнаселениятрудоспособноговозраста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83224418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146804372 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100=56,7 %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6D3281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</w:rPr>
                <m:t>Численностьнаселениястаршетрудоспособноговозраста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36685109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 xml:space="preserve">146804372 </m:t>
              </m:r>
            </m:den>
          </m:f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100=25,0 %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40D4">
        <w:rPr>
          <w:rFonts w:ascii="Times New Roman" w:hAnsi="Times New Roman"/>
          <w:sz w:val="28"/>
          <w:szCs w:val="28"/>
        </w:rPr>
        <w:t>Расчет 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естественного прироста населения: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>Коэффициент естественного  = Общий коэффициент - Общий коэффициент</w:t>
      </w: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 xml:space="preserve">        прироста населения                рождаемости                   смертности     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4F7D23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D23">
        <w:rPr>
          <w:rFonts w:ascii="Times New Roman" w:hAnsi="Times New Roman"/>
          <w:sz w:val="24"/>
          <w:szCs w:val="24"/>
        </w:rPr>
        <w:t>Коэффициент естественного прироста населения</w:t>
      </w:r>
      <w:r>
        <w:rPr>
          <w:rFonts w:ascii="Times New Roman" w:hAnsi="Times New Roman"/>
          <w:sz w:val="24"/>
          <w:szCs w:val="24"/>
        </w:rPr>
        <w:t xml:space="preserve"> в 2014 г.</w:t>
      </w:r>
      <w:r w:rsidRPr="004F7D23">
        <w:rPr>
          <w:rFonts w:ascii="Times New Roman" w:hAnsi="Times New Roman"/>
          <w:sz w:val="24"/>
          <w:szCs w:val="24"/>
        </w:rPr>
        <w:t xml:space="preserve"> =</w:t>
      </w:r>
      <w:r w:rsidRPr="00BE6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E6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3- </w:t>
      </w:r>
      <w:r w:rsidRPr="00BE6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E6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 = 0,2</w:t>
      </w:r>
      <w:r w:rsidRPr="00BE69CA">
        <w:rPr>
          <w:rFonts w:ascii="Times New Roman" w:hAnsi="Times New Roman"/>
          <w:sz w:val="24"/>
          <w:szCs w:val="24"/>
        </w:rPr>
        <w:t>‰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4F7D23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D23">
        <w:rPr>
          <w:rFonts w:ascii="Times New Roman" w:hAnsi="Times New Roman"/>
          <w:sz w:val="24"/>
          <w:szCs w:val="24"/>
        </w:rPr>
        <w:t>Коэффициент естественного прироста населения</w:t>
      </w:r>
      <w:r>
        <w:rPr>
          <w:rFonts w:ascii="Times New Roman" w:hAnsi="Times New Roman"/>
          <w:sz w:val="24"/>
          <w:szCs w:val="24"/>
        </w:rPr>
        <w:t xml:space="preserve"> в 2016 г. </w:t>
      </w:r>
      <w:r w:rsidRPr="004F7D23">
        <w:rPr>
          <w:rFonts w:ascii="Times New Roman" w:hAnsi="Times New Roman"/>
          <w:sz w:val="24"/>
          <w:szCs w:val="24"/>
        </w:rPr>
        <w:t>=</w:t>
      </w:r>
      <w:r w:rsidRPr="00BE6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E6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8- </w:t>
      </w:r>
      <w:r w:rsidRPr="00BE6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E6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 = -0,1</w:t>
      </w:r>
      <w:r w:rsidRPr="00BE69CA">
        <w:rPr>
          <w:rFonts w:ascii="Times New Roman" w:hAnsi="Times New Roman"/>
          <w:sz w:val="24"/>
          <w:szCs w:val="24"/>
        </w:rPr>
        <w:t>‰</w:t>
      </w:r>
    </w:p>
    <w:p w:rsidR="00F077BA" w:rsidRDefault="00F077BA" w:rsidP="00C729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Default="00F077BA" w:rsidP="00C729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коэффициенты младенческой смертности, ранней неонатальной смертности, перинатальной смертности.</w:t>
      </w: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Расчет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младенческой смертности</w:t>
      </w:r>
      <w:r>
        <w:rPr>
          <w:rFonts w:ascii="Times New Roman" w:hAnsi="Times New Roman"/>
          <w:sz w:val="28"/>
          <w:szCs w:val="28"/>
        </w:rPr>
        <w:t>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  <w:sz w:val="24"/>
              <w:szCs w:val="28"/>
            </w:rPr>
            <m:t>К</m:t>
          </m:r>
          <m:r>
            <m:rPr>
              <m:nor/>
            </m:rPr>
            <w:rPr>
              <w:rFonts w:ascii="Times New Roman" w:hAnsi="Times New Roman"/>
              <w:sz w:val="24"/>
              <w:szCs w:val="28"/>
            </w:rPr>
            <m:t xml:space="preserve">оэффициент </m:t>
          </m:r>
          <m:r>
            <m:rPr>
              <m:nor/>
            </m:rPr>
            <w:rPr>
              <w:rFonts w:ascii="Cambria Math" w:hAnsi="Times New Roman"/>
              <w:sz w:val="24"/>
              <w:szCs w:val="28"/>
            </w:rPr>
            <m:t>младенческойсмертности</m:t>
          </m:r>
          <m:r>
            <m:rPr>
              <m:nor/>
            </m:rPr>
            <w:rPr>
              <w:rFonts w:ascii="Times New Roman" w:hAnsi="Times New Roman"/>
              <w:sz w:val="1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sz w:val="1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24"/>
                </w:rPr>
                <m:t>Число детей, умерших в течение года, на 1-м году жизни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24"/>
                </w:rPr>
                <m:t>Число родившихся живыми в данном календарном году</m:t>
              </m:r>
              <m:ctrlPr>
                <w:rPr>
                  <w:rFonts w:ascii="Cambria Math" w:hAnsi="Times New Roman"/>
                  <w:i/>
                  <w:sz w:val="1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28"/>
            </w:rPr>
            <m:t>х</m:t>
          </m:r>
          <m:r>
            <w:rPr>
              <w:rFonts w:ascii="Cambria Math" w:hAnsi="Times New Roman"/>
              <w:sz w:val="18"/>
              <w:szCs w:val="28"/>
            </w:rPr>
            <m:t xml:space="preserve"> 1000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Коэффициент младенческой смертности в 201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>4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14322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1942683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1000=7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,4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w:lastRenderedPageBreak/>
            <m:t xml:space="preserve">Коэффициент младенческой смертности в 2016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11428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1888729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1000=6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,1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Расчет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аранней неонатальной смертности: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F0295F" w:rsidRDefault="00F077BA" w:rsidP="00C7291B">
      <w:pPr>
        <w:spacing w:after="0" w:line="240" w:lineRule="auto"/>
        <w:jc w:val="both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  <w:sz w:val="18"/>
              <w:szCs w:val="18"/>
            </w:rPr>
            <m:t>К</m:t>
          </m:r>
          <m:r>
            <m:rPr>
              <m:nor/>
            </m:rPr>
            <w:rPr>
              <w:rFonts w:ascii="Times New Roman" w:hAnsi="Times New Roman"/>
              <w:sz w:val="18"/>
              <w:szCs w:val="18"/>
            </w:rPr>
            <m:t xml:space="preserve">оэффициент </m:t>
          </m:r>
          <m:r>
            <m:rPr>
              <m:nor/>
            </m:rPr>
            <w:rPr>
              <w:rFonts w:ascii="Cambria Math" w:hAnsi="Times New Roman"/>
              <w:sz w:val="18"/>
              <w:szCs w:val="18"/>
            </w:rPr>
            <m:t>раннейнеонатальнойсмертности</m:t>
          </m:r>
          <m:r>
            <m:rPr>
              <m:nor/>
            </m:rPr>
            <w:rPr>
              <w:rFonts w:ascii="Times New Roman" w:hAnsi="Times New Roman"/>
              <w:sz w:val="18"/>
              <w:szCs w:val="18"/>
            </w:rPr>
            <m:t xml:space="preserve"> = </m:t>
          </m:r>
          <m:f>
            <m:fPr>
              <m:ctrlPr>
                <w:rPr>
                  <w:rFonts w:ascii="Cambria Math" w:hAnsi="Times New Roman"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Число детей, умерших до 168 ч жизни (до 7 дня)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Число родившихся живыми в данном календарном году</m:t>
              </m: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х</m:t>
          </m:r>
          <m:r>
            <w:rPr>
              <w:rFonts w:ascii="Cambria Math" w:hAnsi="Times New Roman"/>
              <w:sz w:val="18"/>
              <w:szCs w:val="18"/>
            </w:rPr>
            <m:t xml:space="preserve"> 1000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Коэффициент ранней неонатальнойсмертности в 201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>4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5459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1942683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1000=2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,8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Коэффициент ранней неонатальной смертности в 2016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4113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1888729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1000=2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,2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Расчет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аперинатальной смертности:</w:t>
      </w:r>
    </w:p>
    <w:p w:rsidR="00F077BA" w:rsidRDefault="006D3281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3" type="#_x0000_t202" style="position:absolute;left:0;text-align:left;margin-left:-2.25pt;margin-top:11.5pt;width:480pt;height:70.7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" stroked="f">
            <v:textbox style="mso-fit-shape-to-text:t">
              <w:txbxContent>
                <w:p w:rsidR="00694581" w:rsidRPr="00D833BE" w:rsidRDefault="00694581" w:rsidP="00F077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3BE">
                    <w:rPr>
                      <w:rFonts w:ascii="Times New Roman" w:hAnsi="Times New Roman"/>
                    </w:rPr>
                    <w:t xml:space="preserve">  Число, родившихся</w:t>
                  </w:r>
                  <w:r>
                    <w:rPr>
                      <w:rFonts w:ascii="Times New Roman" w:hAnsi="Times New Roman"/>
                    </w:rPr>
                    <w:t xml:space="preserve">   +   Ч</w:t>
                  </w:r>
                  <w:r w:rsidRPr="00D833BE">
                    <w:rPr>
                      <w:rFonts w:ascii="Times New Roman" w:hAnsi="Times New Roman"/>
                    </w:rPr>
                    <w:t xml:space="preserve">исло детей, умерших </w:t>
                  </w:r>
                </w:p>
                <w:p w:rsidR="00694581" w:rsidRDefault="00694581" w:rsidP="00F077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3BE">
                    <w:rPr>
                      <w:rFonts w:ascii="Times New Roman" w:hAnsi="Times New Roman"/>
                    </w:rPr>
                    <w:t xml:space="preserve">                                                                мертвыми           </w:t>
                  </w:r>
                  <w:r>
                    <w:rPr>
                      <w:rFonts w:ascii="Times New Roman" w:hAnsi="Times New Roman"/>
                    </w:rPr>
                    <w:t xml:space="preserve">до 168 ч жизни  </w:t>
                  </w:r>
                </w:p>
                <w:p w:rsidR="00694581" w:rsidRPr="00D833BE" w:rsidRDefault="00694581" w:rsidP="00F077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3BE">
                    <w:rPr>
                      <w:rFonts w:ascii="Times New Roman" w:hAnsi="Times New Roman"/>
                    </w:rPr>
                    <w:t>Коэффициент перинатальной = --------------------------------------</w:t>
                  </w:r>
                  <w:r>
                    <w:rPr>
                      <w:rFonts w:ascii="Times New Roman" w:hAnsi="Times New Roman"/>
                    </w:rPr>
                    <w:t>-----------------------</w:t>
                  </w:r>
                  <w:r w:rsidRPr="00D833BE">
                    <w:rPr>
                      <w:rFonts w:ascii="Times New Roman" w:hAnsi="Times New Roman"/>
                    </w:rPr>
                    <w:t>-- х 1000</w:t>
                  </w:r>
                </w:p>
                <w:p w:rsidR="00694581" w:rsidRPr="00D833BE" w:rsidRDefault="00694581" w:rsidP="00F077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3BE">
                    <w:rPr>
                      <w:rFonts w:ascii="Times New Roman" w:hAnsi="Times New Roman"/>
                    </w:rPr>
                    <w:t xml:space="preserve">               смертности  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Числородившихсяживымиимертвыми</m:t>
                    </m:r>
                  </m:oMath>
                </w:p>
                <w:p w:rsidR="00694581" w:rsidRPr="00D833BE" w:rsidRDefault="00694581" w:rsidP="00F077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F0295F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Коэффициент перинатальной смертности в 201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>4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11769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5459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1942683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1000=8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,8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Коэффициент перинатальной смертности в 2016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10884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4113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1888729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1000=7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,9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F077BA" w:rsidRDefault="00F077BA" w:rsidP="00C729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Default="00F077BA" w:rsidP="00C72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D85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полученных показателей естественного движения населения Российской Федерации за 2014 и 2016 годы было выявлено: 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85FDF">
        <w:rPr>
          <w:rFonts w:ascii="Times New Roman" w:hAnsi="Times New Roman"/>
          <w:sz w:val="28"/>
          <w:szCs w:val="28"/>
        </w:rPr>
        <w:t xml:space="preserve">снижение общего коэффициента рождаемости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85F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85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D85FDF">
        <w:rPr>
          <w:rFonts w:ascii="Times New Roman" w:hAnsi="Times New Roman"/>
          <w:sz w:val="28"/>
          <w:szCs w:val="28"/>
        </w:rPr>
        <w:t xml:space="preserve"> ‰ до 1</w:t>
      </w:r>
      <w:r>
        <w:rPr>
          <w:rFonts w:ascii="Times New Roman" w:hAnsi="Times New Roman"/>
          <w:sz w:val="28"/>
          <w:szCs w:val="28"/>
        </w:rPr>
        <w:t>2</w:t>
      </w:r>
      <w:r w:rsidRPr="00D85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85FDF">
        <w:rPr>
          <w:rFonts w:ascii="Times New Roman" w:hAnsi="Times New Roman"/>
          <w:sz w:val="28"/>
          <w:szCs w:val="28"/>
        </w:rPr>
        <w:t>‰, что соответствует о критериям оценки уровней рождаемости с ниже среднего до низкого уровня рождаемости</w:t>
      </w:r>
      <w:r>
        <w:rPr>
          <w:rFonts w:ascii="Times New Roman" w:hAnsi="Times New Roman"/>
          <w:sz w:val="28"/>
          <w:szCs w:val="28"/>
        </w:rPr>
        <w:t>, но выше данных по Оренбургской области;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снижению общего коэффициента смертности с 13,1</w:t>
      </w:r>
      <w:r w:rsidRPr="00D85FDF">
        <w:rPr>
          <w:rFonts w:ascii="Times New Roman" w:hAnsi="Times New Roman"/>
          <w:sz w:val="28"/>
          <w:szCs w:val="28"/>
        </w:rPr>
        <w:t>‰ до 1</w:t>
      </w:r>
      <w:r>
        <w:rPr>
          <w:rFonts w:ascii="Times New Roman" w:hAnsi="Times New Roman"/>
          <w:sz w:val="28"/>
          <w:szCs w:val="28"/>
        </w:rPr>
        <w:t>2</w:t>
      </w:r>
      <w:r w:rsidRPr="00D85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85FDF">
        <w:rPr>
          <w:rFonts w:ascii="Times New Roman" w:hAnsi="Times New Roman"/>
          <w:sz w:val="28"/>
          <w:szCs w:val="28"/>
        </w:rPr>
        <w:t>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FDF">
        <w:rPr>
          <w:rFonts w:ascii="Times New Roman" w:hAnsi="Times New Roman"/>
          <w:sz w:val="28"/>
          <w:szCs w:val="28"/>
        </w:rPr>
        <w:t xml:space="preserve">что соответствует </w:t>
      </w:r>
      <w:r>
        <w:rPr>
          <w:rFonts w:ascii="Times New Roman" w:hAnsi="Times New Roman"/>
          <w:sz w:val="28"/>
          <w:szCs w:val="28"/>
        </w:rPr>
        <w:t xml:space="preserve">среднему уровню </w:t>
      </w:r>
      <w:r w:rsidRPr="00D85FDF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общей смертности, но ниже чем в Оренбургской области;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</w:t>
      </w:r>
      <w:r w:rsidRPr="008D40D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</w:t>
      </w:r>
      <w:r>
        <w:rPr>
          <w:rFonts w:ascii="Times New Roman" w:hAnsi="Times New Roman"/>
          <w:sz w:val="28"/>
          <w:szCs w:val="28"/>
        </w:rPr>
        <w:t xml:space="preserve"> отмечается рост численности населения как моложе, так и старше трудоспособного возраста при снижении численности населения трудоспособного возраста с сохранением регрессивного типа структуры населения;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</w:t>
      </w:r>
      <w:r w:rsidRPr="008D40D4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естественного прироста населения</w:t>
      </w:r>
      <w:r>
        <w:rPr>
          <w:rFonts w:ascii="Times New Roman" w:hAnsi="Times New Roman"/>
          <w:sz w:val="28"/>
          <w:szCs w:val="28"/>
        </w:rPr>
        <w:t xml:space="preserve"> с 0,2‰ до -0,1‰, чтовыше данных по Оренбургской обрасти;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младенческой смертности</w:t>
      </w:r>
      <w:r>
        <w:rPr>
          <w:rFonts w:ascii="Times New Roman" w:hAnsi="Times New Roman"/>
          <w:sz w:val="28"/>
          <w:szCs w:val="28"/>
        </w:rPr>
        <w:t xml:space="preserve"> с 7,4‰ до 6,1‰, что соответствует низкому уровню по критериям оценки общего коэффициента </w:t>
      </w:r>
      <w:r w:rsidRPr="008D40D4">
        <w:rPr>
          <w:rFonts w:ascii="Times New Roman" w:hAnsi="Times New Roman"/>
          <w:sz w:val="28"/>
          <w:szCs w:val="28"/>
        </w:rPr>
        <w:t>младенческой смертности</w:t>
      </w:r>
      <w:r>
        <w:rPr>
          <w:rFonts w:ascii="Times New Roman" w:hAnsi="Times New Roman"/>
          <w:sz w:val="28"/>
          <w:szCs w:val="28"/>
        </w:rPr>
        <w:t>,чтовыше данных по Российской Федерации;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аранней неонатальной</w:t>
      </w:r>
      <w:r w:rsidRPr="008D40D4">
        <w:rPr>
          <w:rFonts w:ascii="Times New Roman" w:hAnsi="Times New Roman"/>
          <w:sz w:val="28"/>
          <w:szCs w:val="28"/>
        </w:rPr>
        <w:t xml:space="preserve"> смертности</w:t>
      </w:r>
      <w:r>
        <w:rPr>
          <w:rFonts w:ascii="Times New Roman" w:hAnsi="Times New Roman"/>
          <w:sz w:val="28"/>
          <w:szCs w:val="28"/>
        </w:rPr>
        <w:t xml:space="preserve"> с 2,8‰ до 2,2‰, чтовыше данных по Российской Федерации;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37D1F">
        <w:rPr>
          <w:rFonts w:ascii="Times New Roman" w:hAnsi="Times New Roman"/>
          <w:sz w:val="28"/>
          <w:szCs w:val="28"/>
        </w:rPr>
        <w:lastRenderedPageBreak/>
        <w:t>снижение коэффициента перинатальной смертности с 8,8‰ до 7,9‰, что выше данных по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077BA" w:rsidRPr="009F675D" w:rsidRDefault="00F077BA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№1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336"/>
        <w:gridCol w:w="1336"/>
      </w:tblGrid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29673644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29636574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5333646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5430782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16858485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16585591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7481513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7620201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395571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380517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412786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403230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2173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2581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 2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5.1.2 -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1994762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1989589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391562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396957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1124018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1103964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479182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488668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28377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26704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28044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26900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№3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5.1.3 -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4071064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4066972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810222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822603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2333369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2294078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927473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950291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59028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55628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54024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52330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№4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259"/>
        <w:gridCol w:w="1225"/>
      </w:tblGrid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685865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684684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130868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133621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389443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381250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165554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169813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9915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9537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9444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9045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№5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1259"/>
        <w:gridCol w:w="1225"/>
      </w:tblGrid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807453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808541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122459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123024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470376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466690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214618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218827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7867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7933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11395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11390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 6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3868730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3885253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721377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740182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2226628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2201986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920725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943085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56598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55592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46478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44949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№7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Удмурдской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1517164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1516826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304718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309685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855057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840847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357389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366294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22145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20995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19515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19173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№8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1236628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1235863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230246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234337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710501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699690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295881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301836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17133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16358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16242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16296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№9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2634409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2632097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518665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528907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1484607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1461976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631137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641214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38761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37258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37370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36369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№10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Таблица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1297474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1291684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225791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230150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708359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691955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363324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369579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16544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16299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19755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19309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№11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Нижегородской области (возрастные группы, рождаемость, смертность, младенческую смертность, раннюю неонатальную смертность,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5.1.11 -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3260267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3247713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529374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540125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1844035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1810740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886858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896848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40096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38678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50732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50098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№12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Пензенской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5.1.12 -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1348703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1341526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209965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211835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753863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739886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384875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389805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14471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13705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20071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19562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№13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Самарской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5.1.13 -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4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3205975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3203679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531351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544957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1831326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1802272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843298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856450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40986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40151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45636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44428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 xml:space="preserve">По результатам работы сделать выводы. В выводах провести оценку полученных показателей естественного движения населения,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№14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Саратовской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5.1.14 -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2487529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2479260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407179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411054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1415293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1393945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665057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674261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28647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27135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35332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34840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№15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Ульяновской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5.1.15 -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1257621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1252887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199869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203345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711610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696312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346142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353230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15005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14544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18748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18541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Тема 6.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Демографическое прогнозирование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Форма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успеваемости: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Письменный опрос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Pr="009F675D">
        <w:rPr>
          <w:rFonts w:ascii="Times New Roman" w:hAnsi="Times New Roman" w:cs="Times New Roman"/>
          <w:color w:val="000000"/>
          <w:sz w:val="28"/>
          <w:szCs w:val="28"/>
          <w:lang w:val="en-US"/>
        </w:rPr>
        <w:t>case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>-заданий.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контроля:</w:t>
      </w:r>
    </w:p>
    <w:p w:rsidR="009F675D" w:rsidRPr="009F675D" w:rsidRDefault="009F675D" w:rsidP="00C7291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Дать понятие демографический прогноз.</w:t>
      </w:r>
    </w:p>
    <w:p w:rsidR="009F675D" w:rsidRPr="009F675D" w:rsidRDefault="009F675D" w:rsidP="00C7291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такое аналитический прогноз.</w:t>
      </w:r>
    </w:p>
    <w:p w:rsidR="009F675D" w:rsidRPr="009F675D" w:rsidRDefault="009F675D" w:rsidP="00C7291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такое нормативный прогноз.</w:t>
      </w:r>
    </w:p>
    <w:p w:rsidR="009F675D" w:rsidRPr="009F675D" w:rsidRDefault="009F675D" w:rsidP="00C7291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такое функциональный прогноз.</w:t>
      </w:r>
    </w:p>
    <w:p w:rsidR="009F675D" w:rsidRPr="009F675D" w:rsidRDefault="009F675D" w:rsidP="00C7291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Какими методами прогнозируется рождаемость.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Вопросы для устного контроля: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Cs/>
          <w:color w:val="000000"/>
          <w:sz w:val="28"/>
          <w:szCs w:val="28"/>
        </w:rPr>
        <w:t>1.Понятие и цели демографического прогноза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Cs/>
          <w:color w:val="000000"/>
          <w:sz w:val="28"/>
          <w:szCs w:val="28"/>
        </w:rPr>
        <w:t>2.Классификация демографических прогнозов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F6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F675D">
        <w:rPr>
          <w:rFonts w:ascii="Times New Roman" w:hAnsi="Times New Roman" w:cs="Times New Roman"/>
          <w:bCs/>
          <w:color w:val="000000"/>
          <w:sz w:val="28"/>
          <w:szCs w:val="28"/>
        </w:rPr>
        <w:t>Прогнозы численности населения мира и России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Cs/>
          <w:color w:val="000000"/>
          <w:sz w:val="28"/>
          <w:szCs w:val="28"/>
        </w:rPr>
        <w:t>4. Определение понятия и значение для медицинской науки и практики «средней продолжительности предстоящей жизни».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Case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9F675D">
        <w:rPr>
          <w:rFonts w:ascii="Times New Roman" w:hAnsi="Times New Roman" w:cs="Times New Roman"/>
          <w:sz w:val="28"/>
          <w:szCs w:val="28"/>
        </w:rPr>
        <w:t>определить среднюю продолжительность предстоящей жизни.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 xml:space="preserve">Средняя продолжительность предстоящей жизни для лиц, доживших до данного возраста </w:t>
      </w:r>
      <w:r w:rsidRPr="009F675D">
        <w:rPr>
          <w:i/>
          <w:sz w:val="28"/>
          <w:szCs w:val="28"/>
        </w:rPr>
        <w:t xml:space="preserve">х </w:t>
      </w:r>
      <w:r w:rsidRPr="009F675D">
        <w:rPr>
          <w:sz w:val="28"/>
          <w:szCs w:val="28"/>
        </w:rPr>
        <w:t>определяется по формуле:</w:t>
      </w:r>
    </w:p>
    <w:p w:rsidR="009F675D" w:rsidRPr="009F675D" w:rsidRDefault="009F675D" w:rsidP="00C7291B">
      <w:pPr>
        <w:pStyle w:val="af"/>
        <w:ind w:firstLine="0"/>
        <w:jc w:val="center"/>
        <w:rPr>
          <w:sz w:val="28"/>
          <w:szCs w:val="28"/>
        </w:rPr>
      </w:pPr>
      <w:r w:rsidRPr="009F675D">
        <w:rPr>
          <w:w w:val="150"/>
          <w:sz w:val="28"/>
          <w:szCs w:val="28"/>
        </w:rPr>
        <w:t>é</w:t>
      </w:r>
      <w:r w:rsidRPr="009F675D">
        <w:rPr>
          <w:sz w:val="28"/>
          <w:szCs w:val="28"/>
          <w:vertAlign w:val="subscript"/>
        </w:rPr>
        <w:t>х</w:t>
      </w:r>
      <w:r w:rsidRPr="009F675D">
        <w:rPr>
          <w:sz w:val="28"/>
          <w:szCs w:val="28"/>
        </w:rPr>
        <w:t xml:space="preserve"> = Т</w:t>
      </w:r>
      <w:r w:rsidRPr="009F675D">
        <w:rPr>
          <w:sz w:val="28"/>
          <w:szCs w:val="28"/>
          <w:vertAlign w:val="subscript"/>
        </w:rPr>
        <w:t>х</w:t>
      </w:r>
      <w:r w:rsidRPr="009F675D">
        <w:rPr>
          <w:sz w:val="28"/>
          <w:szCs w:val="28"/>
        </w:rPr>
        <w:t xml:space="preserve"> ÷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х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 xml:space="preserve">где </w:t>
      </w:r>
      <w:r w:rsidRPr="009F675D">
        <w:rPr>
          <w:i/>
          <w:sz w:val="28"/>
          <w:szCs w:val="28"/>
        </w:rPr>
        <w:t>Т</w:t>
      </w:r>
      <w:r w:rsidRPr="009F675D">
        <w:rPr>
          <w:i/>
          <w:sz w:val="28"/>
          <w:szCs w:val="28"/>
          <w:vertAlign w:val="subscript"/>
        </w:rPr>
        <w:t>х</w:t>
      </w:r>
      <w:r w:rsidRPr="009F675D">
        <w:rPr>
          <w:sz w:val="28"/>
          <w:szCs w:val="28"/>
        </w:rPr>
        <w:t xml:space="preserve"> – сумма всех человеко–лет, прожитых поколением живущих от данного возрастах до тех пор, пока не умрет последний представитель этого поколения; </w:t>
      </w:r>
      <w:r w:rsidRPr="009F675D">
        <w:rPr>
          <w:i/>
          <w:sz w:val="28"/>
          <w:szCs w:val="28"/>
          <w:lang w:val="en-US"/>
        </w:rPr>
        <w:t>l</w:t>
      </w:r>
      <w:r w:rsidRPr="009F675D">
        <w:rPr>
          <w:i/>
          <w:sz w:val="28"/>
          <w:szCs w:val="28"/>
          <w:vertAlign w:val="subscript"/>
          <w:lang w:val="en-US"/>
        </w:rPr>
        <w:t>x</w:t>
      </w:r>
      <w:r w:rsidRPr="009F675D">
        <w:rPr>
          <w:sz w:val="28"/>
          <w:szCs w:val="28"/>
        </w:rPr>
        <w:t xml:space="preserve"> – число доживших до данного возраста </w:t>
      </w:r>
      <w:r w:rsidRPr="009F675D">
        <w:rPr>
          <w:i/>
          <w:sz w:val="28"/>
          <w:szCs w:val="28"/>
        </w:rPr>
        <w:t>х</w:t>
      </w:r>
      <w:r w:rsidRPr="009F675D">
        <w:rPr>
          <w:sz w:val="28"/>
          <w:szCs w:val="28"/>
        </w:rPr>
        <w:t xml:space="preserve"> или численность поколения, для которого рассчитывается показатель.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Эталон решения.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 xml:space="preserve">Определите среднюю продолжительность предстоящей жизни для лиц, достигших возраста 30–34 лет, если известно, что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9042, а Т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405438.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Решение:</w:t>
      </w:r>
    </w:p>
    <w:p w:rsidR="009F675D" w:rsidRPr="009F675D" w:rsidRDefault="009F675D" w:rsidP="00C7291B">
      <w:pPr>
        <w:pStyle w:val="af"/>
        <w:ind w:firstLine="0"/>
        <w:jc w:val="center"/>
        <w:rPr>
          <w:sz w:val="28"/>
          <w:szCs w:val="28"/>
        </w:rPr>
      </w:pPr>
      <w:r w:rsidRPr="009F675D">
        <w:rPr>
          <w:sz w:val="28"/>
          <w:szCs w:val="28"/>
          <w:lang w:val="en-US"/>
        </w:rPr>
        <w:t>e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Т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: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405 438 : 9042 = 44,8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70-74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3409,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>= 22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989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60-64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60-64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7910,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60-64 </w:t>
      </w:r>
      <w:r w:rsidRPr="009F675D">
        <w:rPr>
          <w:rFonts w:ascii="Times New Roman" w:hAnsi="Times New Roman" w:cs="Times New Roman"/>
          <w:sz w:val="28"/>
          <w:szCs w:val="28"/>
        </w:rPr>
        <w:t>= 145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317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3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50-54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50-54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8667,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50-54 </w:t>
      </w:r>
      <w:r w:rsidRPr="009F675D">
        <w:rPr>
          <w:rFonts w:ascii="Times New Roman" w:hAnsi="Times New Roman" w:cs="Times New Roman"/>
          <w:sz w:val="28"/>
          <w:szCs w:val="28"/>
        </w:rPr>
        <w:t>= 236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561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4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45-49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45-49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8864,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45-49 </w:t>
      </w:r>
      <w:r w:rsidRPr="009F675D">
        <w:rPr>
          <w:rFonts w:ascii="Times New Roman" w:hAnsi="Times New Roman" w:cs="Times New Roman"/>
          <w:sz w:val="28"/>
          <w:szCs w:val="28"/>
        </w:rPr>
        <w:t>= 280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408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5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40-44 лет. На основании таблицы смертности установлено,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40-44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9004,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40-44 </w:t>
      </w:r>
      <w:r w:rsidRPr="009F675D">
        <w:rPr>
          <w:rFonts w:ascii="Times New Roman" w:hAnsi="Times New Roman" w:cs="Times New Roman"/>
          <w:sz w:val="28"/>
          <w:szCs w:val="28"/>
        </w:rPr>
        <w:t>= 325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089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6.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35-39 лет. На основании таблицы смертности установлено,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35-39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9116,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35-39 </w:t>
      </w:r>
      <w:r w:rsidRPr="009F675D">
        <w:rPr>
          <w:rFonts w:ascii="Times New Roman" w:hAnsi="Times New Roman" w:cs="Times New Roman"/>
          <w:sz w:val="28"/>
          <w:szCs w:val="28"/>
        </w:rPr>
        <w:t>= 370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403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7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30-34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30-34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9042,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30-34 </w:t>
      </w:r>
      <w:r w:rsidRPr="009F675D">
        <w:rPr>
          <w:rFonts w:ascii="Times New Roman" w:hAnsi="Times New Roman" w:cs="Times New Roman"/>
          <w:sz w:val="28"/>
          <w:szCs w:val="28"/>
        </w:rPr>
        <w:t>= 405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438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8.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25-29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25-29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9100,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>= 450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793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9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20-24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20-24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9274,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20-24 </w:t>
      </w:r>
      <w:r w:rsidRPr="009F675D">
        <w:rPr>
          <w:rFonts w:ascii="Times New Roman" w:hAnsi="Times New Roman" w:cs="Times New Roman"/>
          <w:sz w:val="28"/>
          <w:szCs w:val="28"/>
        </w:rPr>
        <w:t>= 462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408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10.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20-24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20-24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9337,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20-24 </w:t>
      </w:r>
      <w:r w:rsidRPr="009F675D">
        <w:rPr>
          <w:rFonts w:ascii="Times New Roman" w:hAnsi="Times New Roman" w:cs="Times New Roman"/>
          <w:sz w:val="28"/>
          <w:szCs w:val="28"/>
        </w:rPr>
        <w:t>= 50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941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11.</w:t>
      </w:r>
      <w:r w:rsidRPr="009F675D">
        <w:rPr>
          <w:rFonts w:ascii="Times New Roman" w:hAnsi="Times New Roman" w:cs="Times New Roman"/>
          <w:sz w:val="28"/>
          <w:szCs w:val="28"/>
        </w:rPr>
        <w:t xml:space="preserve"> Рассчитайте по показателям таблицы смертности среднюю продолжительность предстоящей жизни для лиц, достигших возраста 1 года,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9632,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F675D">
        <w:rPr>
          <w:rFonts w:ascii="Times New Roman" w:hAnsi="Times New Roman" w:cs="Times New Roman"/>
          <w:sz w:val="28"/>
          <w:szCs w:val="28"/>
        </w:rPr>
        <w:t>= 707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027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12.</w:t>
      </w:r>
      <w:r w:rsidRPr="009F675D">
        <w:rPr>
          <w:rFonts w:ascii="Times New Roman" w:hAnsi="Times New Roman" w:cs="Times New Roman"/>
          <w:sz w:val="28"/>
          <w:szCs w:val="28"/>
        </w:rPr>
        <w:t xml:space="preserve">Определите среднюю продолжительность предстоящей жизни для лиц, достигших возраста 80-84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80-84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3409,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80-84 </w:t>
      </w:r>
      <w:r w:rsidRPr="009F675D">
        <w:rPr>
          <w:rFonts w:ascii="Times New Roman" w:hAnsi="Times New Roman" w:cs="Times New Roman"/>
          <w:sz w:val="28"/>
          <w:szCs w:val="28"/>
        </w:rPr>
        <w:t>= 22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989 человеко-годам.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b/>
          <w:i/>
          <w:sz w:val="28"/>
          <w:szCs w:val="28"/>
        </w:rPr>
        <w:t>Вариант 13.</w:t>
      </w:r>
      <w:r w:rsidRPr="009F675D">
        <w:rPr>
          <w:sz w:val="28"/>
          <w:szCs w:val="28"/>
        </w:rPr>
        <w:t xml:space="preserve"> Определите среднюю продолжительность предстоящей жизни для лиц, достигших возраста 30–34 лет, если известно, что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9042, а Т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405438.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b/>
          <w:i/>
          <w:sz w:val="28"/>
          <w:szCs w:val="28"/>
        </w:rPr>
        <w:t>Выриант 14.</w:t>
      </w:r>
      <w:r w:rsidRPr="009F675D">
        <w:rPr>
          <w:sz w:val="28"/>
          <w:szCs w:val="28"/>
        </w:rPr>
        <w:t xml:space="preserve"> Определите среднюю продолжительность предстоящей жизни для лиц, достигших возраста 45-49 лет, если известно, что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45–49</w:t>
      </w:r>
      <w:r w:rsidRPr="009F675D">
        <w:rPr>
          <w:sz w:val="28"/>
          <w:szCs w:val="28"/>
        </w:rPr>
        <w:t xml:space="preserve"> = 8096, а Т</w:t>
      </w:r>
      <w:r w:rsidRPr="009F675D">
        <w:rPr>
          <w:sz w:val="28"/>
          <w:szCs w:val="28"/>
          <w:vertAlign w:val="subscript"/>
        </w:rPr>
        <w:t>45–49</w:t>
      </w:r>
      <w:r w:rsidRPr="009F675D">
        <w:rPr>
          <w:sz w:val="28"/>
          <w:szCs w:val="28"/>
        </w:rPr>
        <w:t xml:space="preserve"> = 385638.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b/>
          <w:i/>
          <w:sz w:val="28"/>
          <w:szCs w:val="28"/>
        </w:rPr>
        <w:t>Вариант 15.</w:t>
      </w:r>
      <w:r w:rsidRPr="009F675D">
        <w:rPr>
          <w:sz w:val="28"/>
          <w:szCs w:val="28"/>
        </w:rPr>
        <w:t xml:space="preserve"> Определите среднюю продолжительность предстоящей жизни для лиц, достигших возраста 55-59 лет, если известно, что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55–59</w:t>
      </w:r>
      <w:r w:rsidRPr="009F675D">
        <w:rPr>
          <w:sz w:val="28"/>
          <w:szCs w:val="28"/>
        </w:rPr>
        <w:t xml:space="preserve"> = 5986, а Т</w:t>
      </w:r>
      <w:r w:rsidRPr="009F675D">
        <w:rPr>
          <w:sz w:val="28"/>
          <w:szCs w:val="28"/>
          <w:vertAlign w:val="subscript"/>
        </w:rPr>
        <w:t>55–59</w:t>
      </w:r>
      <w:r w:rsidRPr="009F675D">
        <w:rPr>
          <w:sz w:val="28"/>
          <w:szCs w:val="28"/>
        </w:rPr>
        <w:t xml:space="preserve"> = 305644.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самоконтроля: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1.Классификация демографических прогнозов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Аналитический прогноз </w:t>
      </w: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Прогноз-предостережение </w:t>
      </w: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Нормативный прогноз 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Функциональный прогноз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br/>
        <w:t>6. Методы перспективного исчисления населения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Методы, основанные на применении математических функций 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Метод компонент, или передвижки возрастов 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br/>
        <w:t>9. Прогнозирование рождаемости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br/>
        <w:t>10. Прогнозы численности населения мира и России 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Тема 7.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демографическая политика. Конференция по теме «Избранные вопросы медицинской демографии»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Форма текущего контроля</w:t>
      </w:r>
      <w:r w:rsidR="00C729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успеваемости: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Письменный опрос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Защита реферата по выбранной теме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контроля: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1.Дать определение демографическая политика государства.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2. какую основную цель преследует демографическая политика государства.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3. Определить основные задачи демографической политики государства.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4.Основные объекты демографической политики.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устного контроля: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1.Понятие демографическая политика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F675D">
        <w:rPr>
          <w:rFonts w:ascii="Times New Roman" w:hAnsi="Times New Roman" w:cs="Times New Roman"/>
          <w:iCs/>
          <w:color w:val="000000"/>
          <w:sz w:val="28"/>
          <w:szCs w:val="28"/>
        </w:rPr>
        <w:t>Цели и задачи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> демографической политики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3. Объекты демографической политики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4. Через какие комплексы мер реализуется демографическая политика.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Для демонстрации практических умений и навыков темы рефератов с устным докладом и электронных презентаций представлены в оценочных материалах в рамках модуля дисциплины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самоподготовки:</w:t>
      </w:r>
    </w:p>
    <w:p w:rsidR="009F675D" w:rsidRPr="009F675D" w:rsidRDefault="009F675D" w:rsidP="00C7291B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Основные проблемы демографической политики в России.</w:t>
      </w:r>
    </w:p>
    <w:p w:rsidR="009F675D" w:rsidRPr="009F675D" w:rsidRDefault="009F675D" w:rsidP="00C7291B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Основные теоретические подходы к анализу демографической политики.</w:t>
      </w:r>
    </w:p>
    <w:p w:rsidR="009F675D" w:rsidRPr="009F675D" w:rsidRDefault="009F675D" w:rsidP="00C7291B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Современные тенденции рождаемости в мире, России, Оренбургской области в связи с демографической политикой</w:t>
      </w:r>
    </w:p>
    <w:p w:rsidR="009F675D" w:rsidRPr="009F675D" w:rsidRDefault="009F675D" w:rsidP="00C7291B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Социально-демографические аспекты демографической политики.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tbl>
      <w:tblPr>
        <w:tblStyle w:val="a3"/>
        <w:tblW w:w="10217" w:type="dxa"/>
        <w:jc w:val="center"/>
        <w:tblLook w:val="04A0" w:firstRow="1" w:lastRow="0" w:firstColumn="1" w:lastColumn="0" w:noHBand="0" w:noVBand="1"/>
      </w:tblPr>
      <w:tblGrid>
        <w:gridCol w:w="241"/>
        <w:gridCol w:w="1886"/>
        <w:gridCol w:w="127"/>
        <w:gridCol w:w="7845"/>
        <w:gridCol w:w="118"/>
      </w:tblGrid>
      <w:tr w:rsidR="009F675D" w:rsidRPr="009F675D" w:rsidTr="00A83585">
        <w:trPr>
          <w:gridBefore w:val="1"/>
          <w:wBefore w:w="241" w:type="dxa"/>
          <w:jc w:val="center"/>
        </w:trPr>
        <w:tc>
          <w:tcPr>
            <w:tcW w:w="2013" w:type="dxa"/>
            <w:gridSpan w:val="2"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5D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963" w:type="dxa"/>
            <w:gridSpan w:val="2"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5D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F675D" w:rsidRPr="009F675D" w:rsidTr="00A83585">
        <w:trPr>
          <w:gridBefore w:val="1"/>
          <w:wBefore w:w="241" w:type="dxa"/>
          <w:jc w:val="center"/>
        </w:trPr>
        <w:tc>
          <w:tcPr>
            <w:tcW w:w="2013" w:type="dxa"/>
            <w:gridSpan w:val="2"/>
            <w:vMerge w:val="restart"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5D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7963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F675D" w:rsidRPr="009F675D" w:rsidTr="00A83585">
        <w:trPr>
          <w:gridBefore w:val="1"/>
          <w:wBefore w:w="241" w:type="dxa"/>
          <w:jc w:val="center"/>
        </w:trPr>
        <w:tc>
          <w:tcPr>
            <w:tcW w:w="2013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63" w:type="dxa"/>
            <w:gridSpan w:val="2"/>
            <w:shd w:val="clear" w:color="auto" w:fill="auto"/>
          </w:tcPr>
          <w:p w:rsidR="009F675D" w:rsidRPr="009F675D" w:rsidRDefault="00A83585" w:rsidP="00C729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F675D" w:rsidRPr="009F675D" w:rsidTr="00A83585">
        <w:trPr>
          <w:gridBefore w:val="1"/>
          <w:wBefore w:w="241" w:type="dxa"/>
          <w:jc w:val="center"/>
        </w:trPr>
        <w:tc>
          <w:tcPr>
            <w:tcW w:w="2013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63" w:type="dxa"/>
            <w:gridSpan w:val="2"/>
          </w:tcPr>
          <w:p w:rsidR="009F675D" w:rsidRPr="009F675D" w:rsidRDefault="00A83585" w:rsidP="00C729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F675D" w:rsidRPr="009F675D" w:rsidTr="00A83585">
        <w:trPr>
          <w:gridBefore w:val="1"/>
          <w:wBefore w:w="241" w:type="dxa"/>
          <w:jc w:val="center"/>
        </w:trPr>
        <w:tc>
          <w:tcPr>
            <w:tcW w:w="2013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63" w:type="dxa"/>
            <w:gridSpan w:val="2"/>
          </w:tcPr>
          <w:p w:rsidR="009F675D" w:rsidRPr="009F675D" w:rsidRDefault="00A83585" w:rsidP="00C729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 w:val="restart"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5D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9F675D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9F675D">
              <w:rPr>
                <w:b/>
                <w:color w:val="000000"/>
                <w:sz w:val="28"/>
                <w:szCs w:val="28"/>
              </w:rPr>
              <w:t xml:space="preserve">-заданий </w:t>
            </w: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9F675D" w:rsidRPr="009F675D">
              <w:rPr>
                <w:sz w:val="28"/>
                <w:szCs w:val="28"/>
              </w:rPr>
              <w:t xml:space="preserve"> -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9F675D" w:rsidP="00C7291B">
            <w:pPr>
              <w:jc w:val="both"/>
              <w:rPr>
                <w:sz w:val="28"/>
                <w:szCs w:val="28"/>
              </w:rPr>
            </w:pPr>
            <w:r w:rsidRPr="009F675D">
              <w:rPr>
                <w:sz w:val="28"/>
                <w:szCs w:val="28"/>
              </w:rPr>
              <w:t>4 балла - выставляется если обучающимся дан правильный ответ на вопрос задачи.</w:t>
            </w:r>
            <w:r w:rsidRPr="009F675D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9F675D" w:rsidRPr="009F675D">
              <w:rPr>
                <w:sz w:val="28"/>
                <w:szCs w:val="28"/>
              </w:rPr>
              <w:t xml:space="preserve"> - выставляется если обучающимся дан правильный ответ на вопрос задачи.</w:t>
            </w:r>
            <w:r w:rsidR="009F675D" w:rsidRPr="009F675D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9F675D" w:rsidRPr="009F675D">
              <w:rPr>
                <w:sz w:val="28"/>
                <w:szCs w:val="28"/>
              </w:rPr>
              <w:t xml:space="preserve"> - выставляется если обучающимся дан правильный ответ на вопрос задачи</w:t>
            </w:r>
            <w:r w:rsidR="009F675D" w:rsidRPr="009F675D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 w:val="restart"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5D">
              <w:rPr>
                <w:b/>
                <w:color w:val="000000"/>
                <w:sz w:val="28"/>
                <w:szCs w:val="28"/>
              </w:rPr>
              <w:t>защита доклада</w:t>
            </w: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обучающимся выполнены все требования к написанию и защите доклада: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обучающимся выполнены основные требования к докладу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обучающийся допускает существенные отступления от требований к составлению доклада. В частности, тема освещена лишь частично; допущены фактические ошибки в содержании доклада или при ответе на дополнительные вопросы; во время защиты отсутствует вывод.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обучающимся не раскрыта тема доклада, обнаруживается существенное непонимание проблемы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 w:val="restart"/>
          </w:tcPr>
          <w:p w:rsidR="009F675D" w:rsidRPr="009F675D" w:rsidRDefault="009F675D" w:rsidP="00A835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5D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A8358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F675D" w:rsidRP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:rsidR="009F675D" w:rsidRPr="009F675D" w:rsidRDefault="009F675D" w:rsidP="00C7291B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зачета проводится по зачетным билетам, в устной форме.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675D" w:rsidRPr="009F675D" w:rsidRDefault="00A83585" w:rsidP="00C7291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«ОТЛИЧНО»</w:t>
      </w:r>
      <w:r w:rsidR="009F675D" w:rsidRPr="009F67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675D" w:rsidRPr="009F675D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9F675D" w:rsidRPr="009F675D" w:rsidRDefault="00A83585" w:rsidP="00C7291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«ХОРОШО»</w:t>
      </w:r>
      <w:r w:rsidR="009F675D" w:rsidRPr="009F67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675D" w:rsidRPr="009F675D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9F675D" w:rsidRPr="009F675D" w:rsidRDefault="00A83585" w:rsidP="00C7291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«УДОВЛЕТВОРИТЕЛЬНО»</w:t>
      </w:r>
      <w:r w:rsidR="009F675D" w:rsidRPr="009F67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675D" w:rsidRPr="009F675D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9F675D" w:rsidRPr="009F675D" w:rsidRDefault="00A83585" w:rsidP="00C7291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«НЕУДОВЛЕТВОРИТЕЛЬНО»</w:t>
      </w:r>
      <w:r w:rsidRPr="009F67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675D" w:rsidRPr="009F675D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F675D" w:rsidRPr="009F675D" w:rsidRDefault="009F675D" w:rsidP="00C7291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изучает медицинская демография.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 развивалась медицинская демография в России.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Цель и задачи медицинской демографии.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Методы исследования в демографии.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источники информации в демографии</w:t>
      </w:r>
    </w:p>
    <w:p w:rsidR="009F675D" w:rsidRPr="009F675D" w:rsidRDefault="009F675D" w:rsidP="00C7291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Демографические показатели. Индикаторы, используемые в медицинской демографии для характеристики социально-экономического развития общества.</w:t>
      </w:r>
    </w:p>
    <w:p w:rsidR="009F675D" w:rsidRPr="009F675D" w:rsidRDefault="009F675D" w:rsidP="00C7291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Использование демографических данных в практической деятельности системы здравоохранения.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Статика населения, определение, показатели.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Перепись населения как основной метод изучения статики.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История проведения переписей в России.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lang w:eastAsia="en-US"/>
        </w:rPr>
        <w:t>Основные требования к проведению переписи населения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lang w:eastAsia="en-US"/>
        </w:rPr>
        <w:t>Значение переписи для здравоохранения.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Старение населения как медико-социальная проблема.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Динамика населения, определение, показатели.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Миграция населения, виды миграции.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В чем заключается значение урбанизации в развитии современного общества.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Проблемы которые представляет миграция для системы здравоохранения.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Перечислите основные показатели естественного движения населения.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Приведите формулы расчета показателей рождаемости и смертности населения.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Каковы особенности статистического учета рождаемости и смертности в России.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Дайте определение материнской смертности, её структуру и формулу расчета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Какие показатели характеризуют детскую смертность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Дайте понятие перинатальная смертность, формула расчета.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Раскройте понятие «фетоинфальтивные потери»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следует понимать под «ожидаемой продолжительностью предстоящей жизни»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bCs/>
          <w:color w:val="000000"/>
          <w:sz w:val="28"/>
          <w:szCs w:val="28"/>
        </w:rPr>
        <w:t>Понятие и цели демографического прогноза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bCs/>
          <w:color w:val="000000"/>
          <w:sz w:val="28"/>
          <w:szCs w:val="28"/>
        </w:rPr>
        <w:t>Классификация демографических прогнозов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bCs/>
          <w:color w:val="000000"/>
          <w:sz w:val="28"/>
          <w:szCs w:val="28"/>
        </w:rPr>
        <w:t>Прогнозы численности населения мира и России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Понятие демографическая политика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iCs/>
          <w:color w:val="000000"/>
          <w:sz w:val="28"/>
          <w:szCs w:val="28"/>
        </w:rPr>
        <w:t>Цели и задачи</w:t>
      </w:r>
      <w:r w:rsidRPr="009F675D">
        <w:rPr>
          <w:rFonts w:ascii="Times New Roman" w:hAnsi="Times New Roman"/>
          <w:color w:val="000000"/>
          <w:sz w:val="28"/>
          <w:szCs w:val="28"/>
        </w:rPr>
        <w:t> демографической политики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Объекты демографической политики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Через какие комплексы мер реализуется демографическая политика</w:t>
      </w:r>
    </w:p>
    <w:p w:rsidR="009F675D" w:rsidRPr="009F675D" w:rsidRDefault="009F675D" w:rsidP="00C7291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F675D" w:rsidRPr="009F675D" w:rsidRDefault="009F675D" w:rsidP="00C7291B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 1.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Иванова Екатерина Сергеевна, 05.09.1995 г.р., проживающая по адресу: г. Оренбург, ул. Салмышская 24. кв 11, замужем, работает учителем в школе. 02.02.2018 г. в 12 ч. 15мин. в ГБУЗ «Оренбургский перинатальный центр» по адресу Гагарина 23, родила здорового мальчика ростом 52 см, вес 3250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вторых родов, мать встала на учет на 8 неделе беременности. Свидетельство выписал врач акушер-гинеколог Сафронов Евгений Ильич 06.02.2018 г. 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Наталья </w:t>
      </w:r>
      <w:r w:rsidRPr="009F675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ргеевна, 15.02.1996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Восточная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34, </w:t>
      </w:r>
      <w:r w:rsidRPr="009F675D">
        <w:rPr>
          <w:rFonts w:ascii="Times New Roman" w:hAnsi="Times New Roman" w:cs="Times New Roman"/>
          <w:sz w:val="28"/>
          <w:szCs w:val="28"/>
        </w:rPr>
        <w:t>замужем, работает</w:t>
      </w:r>
      <w:r>
        <w:rPr>
          <w:rFonts w:ascii="Times New Roman" w:hAnsi="Times New Roman" w:cs="Times New Roman"/>
          <w:sz w:val="28"/>
          <w:szCs w:val="28"/>
        </w:rPr>
        <w:t xml:space="preserve"> продавцом в магазине. 12.12.2018 г. в 18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 15мин. в ГБУЗ «Оренбургский перинатальный центр» по адресу Гагарина 23, родила здорового мальчика ростом 52 см</w:t>
      </w:r>
      <w:r>
        <w:rPr>
          <w:rFonts w:ascii="Times New Roman" w:hAnsi="Times New Roman" w:cs="Times New Roman"/>
          <w:sz w:val="28"/>
          <w:szCs w:val="28"/>
        </w:rPr>
        <w:t>, вес 330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>. Роды принимал врач акушер-гинеколог. Ребенок от вторых</w:t>
      </w:r>
      <w:r>
        <w:rPr>
          <w:rFonts w:ascii="Times New Roman" w:hAnsi="Times New Roman" w:cs="Times New Roman"/>
          <w:sz w:val="28"/>
          <w:szCs w:val="28"/>
        </w:rPr>
        <w:t xml:space="preserve"> родов, мать встала на учет на 9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Морозова Антонина Михайловна 17.12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Ирина Михайловна, 17.03.1994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Чкалова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24, </w:t>
      </w:r>
      <w:r w:rsidRPr="009F675D">
        <w:rPr>
          <w:rFonts w:ascii="Times New Roman" w:hAnsi="Times New Roman" w:cs="Times New Roman"/>
          <w:sz w:val="28"/>
          <w:szCs w:val="28"/>
        </w:rPr>
        <w:t>замужем, работает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 в детском саду № 145. 18.06.2018 г. в 15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F675D">
        <w:rPr>
          <w:rFonts w:ascii="Times New Roman" w:hAnsi="Times New Roman" w:cs="Times New Roman"/>
          <w:sz w:val="28"/>
          <w:szCs w:val="28"/>
        </w:rPr>
        <w:t>5мин. в ГБУЗ «Оренбургский перинатальный центр» по адресу Гагарина 23, родила здорового мальчика ростом 52 см</w:t>
      </w:r>
      <w:r>
        <w:rPr>
          <w:rFonts w:ascii="Times New Roman" w:hAnsi="Times New Roman" w:cs="Times New Roman"/>
          <w:sz w:val="28"/>
          <w:szCs w:val="28"/>
        </w:rPr>
        <w:t>, вес 350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>. Роды принимал врач акушер-гинеколог. Ребенок от вторых</w:t>
      </w:r>
      <w:r>
        <w:rPr>
          <w:rFonts w:ascii="Times New Roman" w:hAnsi="Times New Roman" w:cs="Times New Roman"/>
          <w:sz w:val="28"/>
          <w:szCs w:val="28"/>
        </w:rPr>
        <w:t xml:space="preserve"> родов, мать встала на учет на 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Петрова Надежда Ивановна 23.06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Case-задание №4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1998 года и 2006 года.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Case-задание №5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1999 года и 2009 года.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Case-задание №6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1997 года и 2004 года.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Case-задание №7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Определите перспективную численность населения и трудовых ресурсов города при условии, что коэффициент естественного прироста составляет 20 промилле, коэффициент механического прироста 30 промилле. Доля трудовых ресурсов во всем населении будет выше на 0,01 пункта по сравнению с базисным периодом. Численность населения на начало планируемого периода составляет 1 млн. человек, трудовых ресурсов 500 тыс. чел.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Case-задание №8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Среднегодовая численность населения города составляет 500 тыс. чел. За год прибыло 20 тыс. чел, сальдо миграции равно 12 тыс. чел. Определить валовую миграцию и коэффициенты интенсивности выбытий и прибытий.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Case-задания №9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66812" w:rsidRPr="009F675D" w:rsidRDefault="00B66812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336"/>
        <w:gridCol w:w="1336"/>
      </w:tblGrid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29673644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29636574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5333646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5430782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16858485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16585591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7481513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7620201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395571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380517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412786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403230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2173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2581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</w:tr>
    </w:tbl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Case-задания № 10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66812" w:rsidRPr="009F675D" w:rsidRDefault="00B66812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5.1.2 -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1994762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1989589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391562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396957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1124018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1103964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479182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488668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28377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26704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28044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26900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66812" w:rsidRPr="009F675D" w:rsidRDefault="00B66812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5.1.3 -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4071064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4066972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810222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822603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2333369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2294078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927473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950291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59028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55628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54024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52330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данным таблицы рассчитать: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66812" w:rsidRPr="009F675D" w:rsidRDefault="00B66812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259"/>
        <w:gridCol w:w="1225"/>
      </w:tblGrid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685865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684684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130868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133621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389443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381250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165554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169813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9915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9537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9444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9045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66812" w:rsidRPr="009F675D" w:rsidRDefault="00B66812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1259"/>
        <w:gridCol w:w="1225"/>
      </w:tblGrid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807453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808541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122459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123024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470376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466690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214618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218827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7867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7933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11395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11390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Default="009F675D" w:rsidP="00C7291B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Определите среднюю продолжительность предстоящей жизни для лиц, достигших возраста 70-74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3409,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>= 22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989 человеко-годам.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Определите среднюю продолжительность предстоящей жизни для лиц, достигших возраста 60-64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60-64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7910,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60-64 </w:t>
      </w:r>
      <w:r w:rsidRPr="009F675D">
        <w:rPr>
          <w:rFonts w:ascii="Times New Roman" w:hAnsi="Times New Roman" w:cs="Times New Roman"/>
          <w:sz w:val="28"/>
          <w:szCs w:val="28"/>
        </w:rPr>
        <w:t>= 145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317 человеко-годам.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Определите среднюю продолжительность предстоящей жизни для лиц, достигших возраста 50-54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50-54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8667,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50-54 </w:t>
      </w:r>
      <w:r w:rsidRPr="009F675D">
        <w:rPr>
          <w:rFonts w:ascii="Times New Roman" w:hAnsi="Times New Roman" w:cs="Times New Roman"/>
          <w:sz w:val="28"/>
          <w:szCs w:val="28"/>
        </w:rPr>
        <w:t>= 236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561 человеко-годам.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Определите среднюю продолжительность предстоящей жизни для лиц, достигших возраста 45-49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45-49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8864,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45-49 </w:t>
      </w:r>
      <w:r w:rsidRPr="009F675D">
        <w:rPr>
          <w:rFonts w:ascii="Times New Roman" w:hAnsi="Times New Roman" w:cs="Times New Roman"/>
          <w:sz w:val="28"/>
          <w:szCs w:val="28"/>
        </w:rPr>
        <w:t>= 280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408 человеко-годам.</w:t>
      </w:r>
    </w:p>
    <w:p w:rsidR="00F81C41" w:rsidRDefault="00F81C41" w:rsidP="00C7291B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F81C41" w:rsidSect="00B2321B">
          <w:foot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F675D" w:rsidRPr="009F675D" w:rsidRDefault="009F675D" w:rsidP="00C7291B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A83585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83585">
        <w:rPr>
          <w:rFonts w:ascii="Times New Roman" w:hAnsi="Times New Roman" w:cs="Times New Roman"/>
          <w:sz w:val="24"/>
          <w:szCs w:val="28"/>
        </w:rPr>
        <w:t>ФЕДЕРАЛЬНОЕ ГОСУДАРСТВЕННОЕ БЮДЖЕТНОЕ ОБРАЗОВАТЕЛЬНОЕ УЧРЕЖДЕНИЕ ВЫСШЕГО ОБРАЗОВАНИЯ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585">
        <w:rPr>
          <w:rFonts w:ascii="Times New Roman" w:hAnsi="Times New Roman" w:cs="Times New Roman"/>
          <w:sz w:val="24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A83585" w:rsidRDefault="003418A4" w:rsidP="00C72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585">
        <w:rPr>
          <w:rFonts w:ascii="Times New Roman" w:hAnsi="Times New Roman" w:cs="Times New Roman"/>
          <w:sz w:val="24"/>
          <w:szCs w:val="28"/>
        </w:rPr>
        <w:t>Кафедра о</w:t>
      </w:r>
      <w:r w:rsidR="009F675D" w:rsidRPr="00A83585">
        <w:rPr>
          <w:rFonts w:ascii="Times New Roman" w:hAnsi="Times New Roman" w:cs="Times New Roman"/>
          <w:sz w:val="24"/>
          <w:szCs w:val="28"/>
        </w:rPr>
        <w:t>бщественного здоровья и здравоохранения №1</w:t>
      </w:r>
    </w:p>
    <w:p w:rsidR="009F675D" w:rsidRPr="00A83585" w:rsidRDefault="009F675D" w:rsidP="00C72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585">
        <w:rPr>
          <w:rFonts w:ascii="Times New Roman" w:hAnsi="Times New Roman" w:cs="Times New Roman"/>
          <w:sz w:val="24"/>
          <w:szCs w:val="28"/>
        </w:rPr>
        <w:t xml:space="preserve">направление подготовки магистратуры </w:t>
      </w:r>
      <w:r w:rsidR="003418A4" w:rsidRPr="00A83585">
        <w:rPr>
          <w:rFonts w:ascii="Times New Roman" w:hAnsi="Times New Roman" w:cs="Times New Roman"/>
          <w:sz w:val="24"/>
          <w:szCs w:val="28"/>
        </w:rPr>
        <w:t xml:space="preserve">32.04.01 </w:t>
      </w:r>
      <w:r w:rsidRPr="00A83585">
        <w:rPr>
          <w:rFonts w:ascii="Times New Roman" w:hAnsi="Times New Roman" w:cs="Times New Roman"/>
          <w:sz w:val="24"/>
          <w:szCs w:val="28"/>
        </w:rPr>
        <w:t>Общественное здравоохранение</w:t>
      </w:r>
    </w:p>
    <w:p w:rsidR="009F675D" w:rsidRPr="00A83585" w:rsidRDefault="009F675D" w:rsidP="00C72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585">
        <w:rPr>
          <w:rFonts w:ascii="Times New Roman" w:hAnsi="Times New Roman" w:cs="Times New Roman"/>
          <w:sz w:val="24"/>
          <w:szCs w:val="28"/>
        </w:rPr>
        <w:t>дисциплина</w:t>
      </w:r>
      <w:r w:rsidR="00261CFA" w:rsidRPr="00A83585">
        <w:rPr>
          <w:rFonts w:ascii="Times New Roman" w:hAnsi="Times New Roman" w:cs="Times New Roman"/>
          <w:sz w:val="24"/>
          <w:szCs w:val="28"/>
        </w:rPr>
        <w:t xml:space="preserve"> </w:t>
      </w:r>
      <w:r w:rsidRPr="00A83585">
        <w:rPr>
          <w:rFonts w:ascii="Times New Roman" w:hAnsi="Times New Roman" w:cs="Times New Roman"/>
          <w:color w:val="000000" w:themeColor="text1"/>
          <w:sz w:val="24"/>
          <w:szCs w:val="28"/>
        </w:rPr>
        <w:t>Медицинская демография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ЗАЧЕТНЫЙ БИЛЕТ № 1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1.</w:t>
      </w:r>
      <w:r w:rsidR="00A8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</w:rPr>
        <w:t>Демографические показатели. Индикаторы, используемые в медицинской демографии для характеристики социально-экономического развития общества.</w:t>
      </w:r>
    </w:p>
    <w:p w:rsidR="009F675D" w:rsidRDefault="009F675D" w:rsidP="00C7291B">
      <w:pPr>
        <w:pStyle w:val="a5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sz w:val="28"/>
          <w:szCs w:val="28"/>
        </w:rPr>
        <w:t>2.</w:t>
      </w:r>
      <w:r w:rsidR="00A83585">
        <w:rPr>
          <w:rFonts w:ascii="Times New Roman" w:hAnsi="Times New Roman"/>
          <w:b/>
          <w:sz w:val="28"/>
          <w:szCs w:val="28"/>
        </w:rPr>
        <w:t xml:space="preserve"> </w:t>
      </w:r>
      <w:r w:rsidRPr="009F675D">
        <w:rPr>
          <w:rFonts w:ascii="Times New Roman" w:hAnsi="Times New Roman"/>
          <w:bCs/>
          <w:color w:val="000000"/>
          <w:sz w:val="28"/>
          <w:szCs w:val="28"/>
        </w:rPr>
        <w:t>Прогнозы численности населения мира и России</w:t>
      </w:r>
    </w:p>
    <w:p w:rsidR="00261CFA" w:rsidRPr="00B66812" w:rsidRDefault="00261CFA" w:rsidP="00C7291B">
      <w:pPr>
        <w:spacing w:after="0" w:line="240" w:lineRule="auto"/>
        <w:jc w:val="both"/>
        <w:rPr>
          <w:color w:val="000000"/>
          <w:sz w:val="28"/>
          <w:szCs w:val="28"/>
        </w:rPr>
      </w:pPr>
      <w:r w:rsidRPr="00261CF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812">
        <w:rPr>
          <w:rFonts w:ascii="Times New Roman" w:hAnsi="Times New Roman" w:cs="Times New Roman"/>
          <w:sz w:val="28"/>
          <w:szCs w:val="28"/>
        </w:rPr>
        <w:t>Case-задани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261CFA" w:rsidRPr="009F675D" w:rsidRDefault="00261CF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61CFA" w:rsidRPr="00A83585" w:rsidRDefault="00261CFA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83585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Pr="00A83585">
        <w:rPr>
          <w:rFonts w:ascii="Times New Roman" w:hAnsi="Times New Roman" w:cs="Times New Roman"/>
          <w:i/>
          <w:sz w:val="24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1259"/>
        <w:gridCol w:w="1225"/>
      </w:tblGrid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Показатель, человек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807453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808541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 по основным возрастным группам:</w:t>
            </w:r>
          </w:p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122459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123024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 xml:space="preserve">    трудоспособного возраста 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470376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466690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214618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218827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Число родившихся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7867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7933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Число умерших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11395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11390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Число детей, умерших до 1 года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Число детей, умерших в возрасте до 7 дней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Число мертворожденных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</w:tbl>
    <w:p w:rsidR="00261CFA" w:rsidRPr="00A83585" w:rsidRDefault="00261CFA" w:rsidP="00C72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585">
        <w:rPr>
          <w:rFonts w:ascii="Times New Roman" w:hAnsi="Times New Roman" w:cs="Times New Roman"/>
          <w:sz w:val="26"/>
          <w:szCs w:val="26"/>
        </w:rPr>
        <w:t>По данным таблицы рассчитать:</w:t>
      </w:r>
    </w:p>
    <w:p w:rsidR="00261CFA" w:rsidRPr="00A83585" w:rsidRDefault="00261CFA" w:rsidP="00C72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585">
        <w:rPr>
          <w:rFonts w:ascii="Times New Roman" w:hAnsi="Times New Roman" w:cs="Times New Roman"/>
          <w:sz w:val="26"/>
          <w:szCs w:val="26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61CFA" w:rsidRPr="00A83585" w:rsidRDefault="00261CFA" w:rsidP="00C72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585">
        <w:rPr>
          <w:rFonts w:ascii="Times New Roman" w:hAnsi="Times New Roman" w:cs="Times New Roman"/>
          <w:sz w:val="26"/>
          <w:szCs w:val="26"/>
        </w:rPr>
        <w:t>2) коэффициенты младенческой смертности, ранней неонатальной смертности, перинатальной смертности.</w:t>
      </w:r>
    </w:p>
    <w:p w:rsidR="00261CFA" w:rsidRPr="00A83585" w:rsidRDefault="00261CFA" w:rsidP="00C72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585">
        <w:rPr>
          <w:rFonts w:ascii="Times New Roman" w:hAnsi="Times New Roman" w:cs="Times New Roman"/>
          <w:sz w:val="26"/>
          <w:szCs w:val="26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Заведующий кафедрой _____________________________</w:t>
      </w:r>
      <w:r w:rsidR="003418A4">
        <w:rPr>
          <w:rFonts w:ascii="Times New Roman" w:hAnsi="Times New Roman" w:cs="Times New Roman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</w:rPr>
        <w:t>(Борщук Е.Л.)</w:t>
      </w:r>
    </w:p>
    <w:p w:rsidR="009F675D" w:rsidRPr="003418A4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8A4">
        <w:rPr>
          <w:rFonts w:ascii="Times New Roman" w:hAnsi="Times New Roman" w:cs="Times New Roman"/>
          <w:sz w:val="28"/>
          <w:szCs w:val="28"/>
        </w:rPr>
        <w:t>Декан ___________________факультета_____________(__________________)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«____»_______________20___</w:t>
      </w:r>
    </w:p>
    <w:p w:rsidR="00F81C41" w:rsidRDefault="00F81C41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1C41" w:rsidSect="00B2321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522"/>
        <w:gridCol w:w="2150"/>
      </w:tblGrid>
      <w:tr w:rsidR="009F675D" w:rsidRPr="003418A4" w:rsidTr="00B2321B">
        <w:tc>
          <w:tcPr>
            <w:tcW w:w="559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1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127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 xml:space="preserve">Индикатор достижения компетенции </w:t>
            </w: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2150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Контрольно-оценочное средство (номер вопроса)</w:t>
            </w:r>
          </w:p>
        </w:tc>
      </w:tr>
      <w:tr w:rsidR="009F675D" w:rsidRPr="003418A4" w:rsidTr="00B2321B">
        <w:tc>
          <w:tcPr>
            <w:tcW w:w="559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1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ОПК -1 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2127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Инд.ОПК1.1. Выбор оптимально соответствующих заданным целям научных источников и нормативно-правовой документации</w:t>
            </w: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Знать основную нормативно-правовую документацию демографической статистики</w:t>
            </w:r>
          </w:p>
        </w:tc>
        <w:tc>
          <w:tcPr>
            <w:tcW w:w="2150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вопросы № 5,11,28,30,31,32</w:t>
            </w:r>
          </w:p>
        </w:tc>
      </w:tr>
      <w:tr w:rsidR="009F675D" w:rsidRPr="003418A4" w:rsidTr="00B2321B"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Уметь</w:t>
            </w:r>
            <w:r w:rsidRPr="003418A4">
              <w:rPr>
                <w:color w:val="000000"/>
                <w:sz w:val="24"/>
                <w:szCs w:val="24"/>
                <w:shd w:val="clear" w:color="auto" w:fill="FAFAFF"/>
              </w:rPr>
              <w:t xml:space="preserve"> согласно заданным целям использовать научные источники и нормативно-правовую документацию по вопросам медицинской демографии</w:t>
            </w:r>
          </w:p>
        </w:tc>
        <w:tc>
          <w:tcPr>
            <w:tcW w:w="2150" w:type="dxa"/>
          </w:tcPr>
          <w:p w:rsidR="00B66812" w:rsidRPr="003418A4" w:rsidRDefault="00B66812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sz w:val="24"/>
                <w:szCs w:val="24"/>
              </w:rPr>
              <w:t>Case-задания</w:t>
            </w:r>
          </w:p>
          <w:p w:rsidR="00B66812" w:rsidRPr="003418A4" w:rsidRDefault="00B66812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№1, 2,3</w:t>
            </w:r>
          </w:p>
        </w:tc>
      </w:tr>
      <w:tr w:rsidR="009F675D" w:rsidRPr="003418A4" w:rsidTr="00B2321B">
        <w:trPr>
          <w:trHeight w:val="2542"/>
        </w:trPr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 xml:space="preserve">Владеть </w:t>
            </w: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методами обработки и анализа данных демографической статистики, расчета основных демографических показателей</w:t>
            </w:r>
          </w:p>
        </w:tc>
        <w:tc>
          <w:tcPr>
            <w:tcW w:w="2150" w:type="dxa"/>
          </w:tcPr>
          <w:p w:rsidR="00B66812" w:rsidRPr="003418A4" w:rsidRDefault="00B66812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sz w:val="24"/>
                <w:szCs w:val="24"/>
              </w:rPr>
              <w:t>Case-задания</w:t>
            </w:r>
          </w:p>
          <w:p w:rsidR="00B66812" w:rsidRPr="003418A4" w:rsidRDefault="00B66812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</w:t>
            </w:r>
            <w:r w:rsidR="00261CFA" w:rsidRPr="003418A4">
              <w:rPr>
                <w:color w:val="000000"/>
                <w:sz w:val="24"/>
                <w:szCs w:val="24"/>
              </w:rPr>
              <w:t xml:space="preserve"> 4, 5, 6</w:t>
            </w:r>
          </w:p>
        </w:tc>
      </w:tr>
      <w:tr w:rsidR="009F675D" w:rsidRPr="003418A4" w:rsidTr="00B2321B">
        <w:tc>
          <w:tcPr>
            <w:tcW w:w="559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1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  <w:shd w:val="clear" w:color="auto" w:fill="FAFAFF"/>
              </w:rPr>
              <w:t>ОПК - 4 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2127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  <w:shd w:val="clear" w:color="auto" w:fill="FAFAFF"/>
              </w:rPr>
              <w:t>Инд.ОПК4.1.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Знать методы обработки и анализа данных демографической статистики, расчета основных демографических показателей</w:t>
            </w:r>
          </w:p>
        </w:tc>
        <w:tc>
          <w:tcPr>
            <w:tcW w:w="2150" w:type="dxa"/>
          </w:tcPr>
          <w:p w:rsidR="00261CFA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вопросы № 1,2,3,4,8,9,10</w:t>
            </w:r>
          </w:p>
        </w:tc>
      </w:tr>
      <w:tr w:rsidR="009F675D" w:rsidRPr="003418A4" w:rsidTr="00B2321B"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 xml:space="preserve">Уметь </w:t>
            </w: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находить, обрабатывать, и анализировать демографические показатели и интерпретировать результаты согласно полученным данным</w:t>
            </w:r>
          </w:p>
        </w:tc>
        <w:tc>
          <w:tcPr>
            <w:tcW w:w="2150" w:type="dxa"/>
          </w:tcPr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sz w:val="24"/>
                <w:szCs w:val="24"/>
              </w:rPr>
              <w:t>Case-задания</w:t>
            </w:r>
          </w:p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 14,15,16,17</w:t>
            </w:r>
          </w:p>
        </w:tc>
      </w:tr>
      <w:tr w:rsidR="009F675D" w:rsidRPr="003418A4" w:rsidTr="00B2321B"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Владеть</w:t>
            </w:r>
            <w:r w:rsidR="001B6329" w:rsidRPr="003418A4">
              <w:rPr>
                <w:color w:val="000000"/>
                <w:sz w:val="24"/>
                <w:szCs w:val="24"/>
              </w:rPr>
              <w:t xml:space="preserve"> </w:t>
            </w:r>
            <w:r w:rsidRPr="003418A4">
              <w:rPr>
                <w:color w:val="000000"/>
                <w:sz w:val="24"/>
                <w:szCs w:val="24"/>
                <w:shd w:val="clear" w:color="auto" w:fill="FAFAFF"/>
              </w:rPr>
              <w:t>методикой расчета интенсивных и экстенсивных показателей медицинской демографии</w:t>
            </w:r>
          </w:p>
        </w:tc>
        <w:tc>
          <w:tcPr>
            <w:tcW w:w="2150" w:type="dxa"/>
          </w:tcPr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sz w:val="24"/>
                <w:szCs w:val="24"/>
              </w:rPr>
              <w:t>Case-задания</w:t>
            </w:r>
          </w:p>
          <w:p w:rsidR="009F675D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№9, 10,11,12,13</w:t>
            </w:r>
          </w:p>
        </w:tc>
      </w:tr>
      <w:tr w:rsidR="009F675D" w:rsidRPr="003418A4" w:rsidTr="00B2321B"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Инд.ОПК4.2. Расчет и анализ динамики, структуры показателей заболеваемости населения, составление прогноза изменения тенденций в состоянии здоровья населения</w:t>
            </w: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 xml:space="preserve">Знать </w:t>
            </w: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основные тенденции динамики и структуры заболеваемости населения</w:t>
            </w:r>
          </w:p>
        </w:tc>
        <w:tc>
          <w:tcPr>
            <w:tcW w:w="2150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вопросы № 27,29,19</w:t>
            </w:r>
          </w:p>
        </w:tc>
      </w:tr>
      <w:tr w:rsidR="009F675D" w:rsidRPr="003418A4" w:rsidTr="00B2321B"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 xml:space="preserve">Уметь </w:t>
            </w:r>
            <w:r w:rsidRPr="003418A4">
              <w:rPr>
                <w:color w:val="000000"/>
                <w:sz w:val="24"/>
                <w:szCs w:val="24"/>
                <w:shd w:val="clear" w:color="auto" w:fill="FAFAFF"/>
              </w:rPr>
              <w:t>находить, обрабатывать, и анализировать данные о состоянии здоровья населения</w:t>
            </w:r>
          </w:p>
        </w:tc>
        <w:tc>
          <w:tcPr>
            <w:tcW w:w="2150" w:type="dxa"/>
          </w:tcPr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sz w:val="24"/>
                <w:szCs w:val="24"/>
              </w:rPr>
              <w:t>Case-задания</w:t>
            </w:r>
          </w:p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 7,8</w:t>
            </w:r>
          </w:p>
        </w:tc>
      </w:tr>
      <w:tr w:rsidR="009F675D" w:rsidRPr="003418A4" w:rsidTr="00B2321B"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 xml:space="preserve">Владеть </w:t>
            </w: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методиками расчета показателей состояния здоровья населения</w:t>
            </w:r>
          </w:p>
        </w:tc>
        <w:tc>
          <w:tcPr>
            <w:tcW w:w="2150" w:type="dxa"/>
          </w:tcPr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sz w:val="24"/>
                <w:szCs w:val="24"/>
              </w:rPr>
              <w:t>Case-задания</w:t>
            </w:r>
          </w:p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 9,10,11,12,13</w:t>
            </w:r>
          </w:p>
        </w:tc>
      </w:tr>
    </w:tbl>
    <w:p w:rsidR="00913551" w:rsidRPr="002062BD" w:rsidRDefault="00913551" w:rsidP="00A83585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sectPr w:rsidR="00913551" w:rsidRPr="002062BD" w:rsidSect="002062B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81" w:rsidRDefault="006D3281" w:rsidP="00420BB0">
      <w:pPr>
        <w:spacing w:after="0" w:line="240" w:lineRule="auto"/>
      </w:pPr>
      <w:r>
        <w:separator/>
      </w:r>
    </w:p>
  </w:endnote>
  <w:endnote w:type="continuationSeparator" w:id="0">
    <w:p w:rsidR="006D3281" w:rsidRDefault="006D3281" w:rsidP="0042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694581" w:rsidRDefault="00694581" w:rsidP="00B232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81" w:rsidRDefault="006D3281" w:rsidP="00420BB0">
      <w:pPr>
        <w:spacing w:after="0" w:line="240" w:lineRule="auto"/>
      </w:pPr>
      <w:r>
        <w:separator/>
      </w:r>
    </w:p>
  </w:footnote>
  <w:footnote w:type="continuationSeparator" w:id="0">
    <w:p w:rsidR="006D3281" w:rsidRDefault="006D3281" w:rsidP="0042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976F8"/>
    <w:multiLevelType w:val="multilevel"/>
    <w:tmpl w:val="970E7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A75179"/>
    <w:multiLevelType w:val="hybridMultilevel"/>
    <w:tmpl w:val="F17EF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B2DB2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43FE2512"/>
    <w:multiLevelType w:val="hybridMultilevel"/>
    <w:tmpl w:val="733413C6"/>
    <w:lvl w:ilvl="0" w:tplc="CF56C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317FD0"/>
    <w:multiLevelType w:val="hybridMultilevel"/>
    <w:tmpl w:val="0FB02CC8"/>
    <w:lvl w:ilvl="0" w:tplc="2EA4A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EDA7D1C">
      <w:start w:val="1"/>
      <w:numFmt w:val="lowerLetter"/>
      <w:lvlText w:val="%2."/>
      <w:lvlJc w:val="left"/>
      <w:pPr>
        <w:ind w:left="1440" w:hanging="360"/>
      </w:pPr>
    </w:lvl>
    <w:lvl w:ilvl="2" w:tplc="257EC196" w:tentative="1">
      <w:start w:val="1"/>
      <w:numFmt w:val="lowerRoman"/>
      <w:lvlText w:val="%3."/>
      <w:lvlJc w:val="right"/>
      <w:pPr>
        <w:ind w:left="2160" w:hanging="180"/>
      </w:pPr>
    </w:lvl>
    <w:lvl w:ilvl="3" w:tplc="528297EE" w:tentative="1">
      <w:start w:val="1"/>
      <w:numFmt w:val="decimal"/>
      <w:lvlText w:val="%4."/>
      <w:lvlJc w:val="left"/>
      <w:pPr>
        <w:ind w:left="2880" w:hanging="360"/>
      </w:pPr>
    </w:lvl>
    <w:lvl w:ilvl="4" w:tplc="07360250" w:tentative="1">
      <w:start w:val="1"/>
      <w:numFmt w:val="lowerLetter"/>
      <w:lvlText w:val="%5."/>
      <w:lvlJc w:val="left"/>
      <w:pPr>
        <w:ind w:left="3600" w:hanging="360"/>
      </w:pPr>
    </w:lvl>
    <w:lvl w:ilvl="5" w:tplc="3912E6FE" w:tentative="1">
      <w:start w:val="1"/>
      <w:numFmt w:val="lowerRoman"/>
      <w:lvlText w:val="%6."/>
      <w:lvlJc w:val="right"/>
      <w:pPr>
        <w:ind w:left="4320" w:hanging="180"/>
      </w:pPr>
    </w:lvl>
    <w:lvl w:ilvl="6" w:tplc="2640BD8E" w:tentative="1">
      <w:start w:val="1"/>
      <w:numFmt w:val="decimal"/>
      <w:lvlText w:val="%7."/>
      <w:lvlJc w:val="left"/>
      <w:pPr>
        <w:ind w:left="5040" w:hanging="360"/>
      </w:pPr>
    </w:lvl>
    <w:lvl w:ilvl="7" w:tplc="8E42066C" w:tentative="1">
      <w:start w:val="1"/>
      <w:numFmt w:val="lowerLetter"/>
      <w:lvlText w:val="%8."/>
      <w:lvlJc w:val="left"/>
      <w:pPr>
        <w:ind w:left="5760" w:hanging="360"/>
      </w:pPr>
    </w:lvl>
    <w:lvl w:ilvl="8" w:tplc="954CF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E071FB"/>
    <w:multiLevelType w:val="hybridMultilevel"/>
    <w:tmpl w:val="1CCC2BDC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54CA2"/>
    <w:multiLevelType w:val="multilevel"/>
    <w:tmpl w:val="52586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9E85589"/>
    <w:multiLevelType w:val="multilevel"/>
    <w:tmpl w:val="3CB8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033510"/>
    <w:multiLevelType w:val="hybridMultilevel"/>
    <w:tmpl w:val="D416F01C"/>
    <w:lvl w:ilvl="0" w:tplc="1A127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2424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57C09"/>
    <w:multiLevelType w:val="hybridMultilevel"/>
    <w:tmpl w:val="5E5A1906"/>
    <w:lvl w:ilvl="0" w:tplc="FB185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63B02EB3"/>
    <w:multiLevelType w:val="multilevel"/>
    <w:tmpl w:val="7EDA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C84268"/>
    <w:multiLevelType w:val="hybridMultilevel"/>
    <w:tmpl w:val="0FB02CC8"/>
    <w:lvl w:ilvl="0" w:tplc="277C35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BB4783A">
      <w:start w:val="1"/>
      <w:numFmt w:val="lowerLetter"/>
      <w:lvlText w:val="%2."/>
      <w:lvlJc w:val="left"/>
      <w:pPr>
        <w:ind w:left="1440" w:hanging="360"/>
      </w:pPr>
    </w:lvl>
    <w:lvl w:ilvl="2" w:tplc="AFA49C40" w:tentative="1">
      <w:start w:val="1"/>
      <w:numFmt w:val="lowerRoman"/>
      <w:lvlText w:val="%3."/>
      <w:lvlJc w:val="right"/>
      <w:pPr>
        <w:ind w:left="2160" w:hanging="180"/>
      </w:pPr>
    </w:lvl>
    <w:lvl w:ilvl="3" w:tplc="C4BE55A8" w:tentative="1">
      <w:start w:val="1"/>
      <w:numFmt w:val="decimal"/>
      <w:lvlText w:val="%4."/>
      <w:lvlJc w:val="left"/>
      <w:pPr>
        <w:ind w:left="2880" w:hanging="360"/>
      </w:pPr>
    </w:lvl>
    <w:lvl w:ilvl="4" w:tplc="8202004E" w:tentative="1">
      <w:start w:val="1"/>
      <w:numFmt w:val="lowerLetter"/>
      <w:lvlText w:val="%5."/>
      <w:lvlJc w:val="left"/>
      <w:pPr>
        <w:ind w:left="3600" w:hanging="360"/>
      </w:pPr>
    </w:lvl>
    <w:lvl w:ilvl="5" w:tplc="13784CBA" w:tentative="1">
      <w:start w:val="1"/>
      <w:numFmt w:val="lowerRoman"/>
      <w:lvlText w:val="%6."/>
      <w:lvlJc w:val="right"/>
      <w:pPr>
        <w:ind w:left="4320" w:hanging="180"/>
      </w:pPr>
    </w:lvl>
    <w:lvl w:ilvl="6" w:tplc="F90A859E" w:tentative="1">
      <w:start w:val="1"/>
      <w:numFmt w:val="decimal"/>
      <w:lvlText w:val="%7."/>
      <w:lvlJc w:val="left"/>
      <w:pPr>
        <w:ind w:left="5040" w:hanging="360"/>
      </w:pPr>
    </w:lvl>
    <w:lvl w:ilvl="7" w:tplc="8A2C45FC" w:tentative="1">
      <w:start w:val="1"/>
      <w:numFmt w:val="lowerLetter"/>
      <w:lvlText w:val="%8."/>
      <w:lvlJc w:val="left"/>
      <w:pPr>
        <w:ind w:left="5760" w:hanging="360"/>
      </w:pPr>
    </w:lvl>
    <w:lvl w:ilvl="8" w:tplc="3DBA8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7794B"/>
    <w:multiLevelType w:val="hybridMultilevel"/>
    <w:tmpl w:val="C41630E6"/>
    <w:lvl w:ilvl="0" w:tplc="64D6C9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A96CD2"/>
    <w:multiLevelType w:val="hybridMultilevel"/>
    <w:tmpl w:val="66F8B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11"/>
  </w:num>
  <w:num w:numId="5">
    <w:abstractNumId w:val="6"/>
  </w:num>
  <w:num w:numId="6">
    <w:abstractNumId w:val="31"/>
  </w:num>
  <w:num w:numId="7">
    <w:abstractNumId w:val="7"/>
  </w:num>
  <w:num w:numId="8">
    <w:abstractNumId w:val="1"/>
  </w:num>
  <w:num w:numId="9">
    <w:abstractNumId w:val="12"/>
  </w:num>
  <w:num w:numId="10">
    <w:abstractNumId w:val="33"/>
  </w:num>
  <w:num w:numId="11">
    <w:abstractNumId w:val="18"/>
  </w:num>
  <w:num w:numId="12">
    <w:abstractNumId w:val="30"/>
  </w:num>
  <w:num w:numId="13">
    <w:abstractNumId w:val="24"/>
  </w:num>
  <w:num w:numId="14">
    <w:abstractNumId w:val="14"/>
  </w:num>
  <w:num w:numId="15">
    <w:abstractNumId w:val="2"/>
  </w:num>
  <w:num w:numId="16">
    <w:abstractNumId w:val="4"/>
  </w:num>
  <w:num w:numId="17">
    <w:abstractNumId w:val="34"/>
  </w:num>
  <w:num w:numId="18">
    <w:abstractNumId w:val="19"/>
  </w:num>
  <w:num w:numId="19">
    <w:abstractNumId w:val="28"/>
  </w:num>
  <w:num w:numId="20">
    <w:abstractNumId w:val="0"/>
  </w:num>
  <w:num w:numId="21">
    <w:abstractNumId w:val="8"/>
  </w:num>
  <w:num w:numId="22">
    <w:abstractNumId w:val="23"/>
  </w:num>
  <w:num w:numId="23">
    <w:abstractNumId w:val="10"/>
  </w:num>
  <w:num w:numId="24">
    <w:abstractNumId w:val="3"/>
  </w:num>
  <w:num w:numId="25">
    <w:abstractNumId w:val="26"/>
  </w:num>
  <w:num w:numId="26">
    <w:abstractNumId w:val="22"/>
  </w:num>
  <w:num w:numId="27">
    <w:abstractNumId w:val="5"/>
  </w:num>
  <w:num w:numId="28">
    <w:abstractNumId w:val="16"/>
  </w:num>
  <w:num w:numId="29">
    <w:abstractNumId w:val="9"/>
  </w:num>
  <w:num w:numId="30">
    <w:abstractNumId w:val="15"/>
  </w:num>
  <w:num w:numId="31">
    <w:abstractNumId w:val="20"/>
  </w:num>
  <w:num w:numId="32">
    <w:abstractNumId w:val="21"/>
  </w:num>
  <w:num w:numId="33">
    <w:abstractNumId w:val="32"/>
  </w:num>
  <w:num w:numId="34">
    <w:abstractNumId w:val="1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75D"/>
    <w:rsid w:val="0001113D"/>
    <w:rsid w:val="000126EA"/>
    <w:rsid w:val="00030ABE"/>
    <w:rsid w:val="000E75AA"/>
    <w:rsid w:val="000F04E4"/>
    <w:rsid w:val="001179CF"/>
    <w:rsid w:val="0012734F"/>
    <w:rsid w:val="001B6329"/>
    <w:rsid w:val="001D6EC9"/>
    <w:rsid w:val="002062BD"/>
    <w:rsid w:val="00261CFA"/>
    <w:rsid w:val="003418A4"/>
    <w:rsid w:val="00371FAD"/>
    <w:rsid w:val="00420BB0"/>
    <w:rsid w:val="00431313"/>
    <w:rsid w:val="004F3F26"/>
    <w:rsid w:val="00503DE0"/>
    <w:rsid w:val="006506F5"/>
    <w:rsid w:val="00694581"/>
    <w:rsid w:val="006D3281"/>
    <w:rsid w:val="006D4FD2"/>
    <w:rsid w:val="00706CBF"/>
    <w:rsid w:val="007E01EF"/>
    <w:rsid w:val="008437EF"/>
    <w:rsid w:val="00912994"/>
    <w:rsid w:val="00913551"/>
    <w:rsid w:val="00930647"/>
    <w:rsid w:val="009D0EEE"/>
    <w:rsid w:val="009F675D"/>
    <w:rsid w:val="00A03D84"/>
    <w:rsid w:val="00A83585"/>
    <w:rsid w:val="00B06F27"/>
    <w:rsid w:val="00B2321B"/>
    <w:rsid w:val="00B601D8"/>
    <w:rsid w:val="00B66812"/>
    <w:rsid w:val="00C7291B"/>
    <w:rsid w:val="00C804B2"/>
    <w:rsid w:val="00E459C9"/>
    <w:rsid w:val="00F077BA"/>
    <w:rsid w:val="00F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2B80391"/>
  <w15:docId w15:val="{62071911-1CFD-4FB6-870A-422FC561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B0"/>
  </w:style>
  <w:style w:type="paragraph" w:styleId="1">
    <w:name w:val="heading 1"/>
    <w:basedOn w:val="a"/>
    <w:next w:val="a"/>
    <w:link w:val="10"/>
    <w:uiPriority w:val="9"/>
    <w:qFormat/>
    <w:rsid w:val="009F67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F67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F67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9F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F675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99"/>
    <w:qFormat/>
    <w:rsid w:val="009F675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9F675D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675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F675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6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F675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6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F675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675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675D"/>
    <w:rPr>
      <w:rFonts w:ascii="Segoe UI" w:eastAsia="Times New Roman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9F675D"/>
    <w:rPr>
      <w:b/>
      <w:bCs/>
    </w:rPr>
  </w:style>
  <w:style w:type="paragraph" w:customStyle="1" w:styleId="af">
    <w:name w:val="те_мет"/>
    <w:basedOn w:val="a"/>
    <w:link w:val="af0"/>
    <w:rsid w:val="009F675D"/>
    <w:pPr>
      <w:shd w:val="clear" w:color="auto" w:fill="FFFFFF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5"/>
      <w:szCs w:val="24"/>
    </w:rPr>
  </w:style>
  <w:style w:type="character" w:customStyle="1" w:styleId="af0">
    <w:name w:val="те_мет Знак"/>
    <w:link w:val="af"/>
    <w:rsid w:val="009F675D"/>
    <w:rPr>
      <w:rFonts w:ascii="Times New Roman" w:eastAsia="Times New Roman" w:hAnsi="Times New Roman" w:cs="Times New Roman"/>
      <w:color w:val="000000"/>
      <w:sz w:val="25"/>
      <w:szCs w:val="24"/>
      <w:shd w:val="clear" w:color="auto" w:fill="FFFFFF"/>
    </w:rPr>
  </w:style>
  <w:style w:type="paragraph" w:styleId="2">
    <w:name w:val="Body Text Indent 2"/>
    <w:basedOn w:val="a"/>
    <w:link w:val="20"/>
    <w:rsid w:val="009F67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F675D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206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B277-7762-424B-9998-EB2CE3DA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36</Pages>
  <Words>15410</Words>
  <Characters>87838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Колосов</cp:lastModifiedBy>
  <cp:revision>13</cp:revision>
  <dcterms:created xsi:type="dcterms:W3CDTF">2019-04-11T10:59:00Z</dcterms:created>
  <dcterms:modified xsi:type="dcterms:W3CDTF">2021-09-15T10:17:00Z</dcterms:modified>
</cp:coreProperties>
</file>