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7" w:rsidRPr="00C55FAA" w:rsidRDefault="009415C7" w:rsidP="009415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5FAA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9415C7" w:rsidRPr="00C55FAA" w:rsidRDefault="009415C7" w:rsidP="00941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FA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55FAA">
        <w:rPr>
          <w:rFonts w:ascii="Times New Roman" w:hAnsi="Times New Roman"/>
          <w:color w:val="000000"/>
          <w:sz w:val="28"/>
          <w:szCs w:val="28"/>
        </w:rPr>
        <w:t>:</w:t>
      </w:r>
      <w:r w:rsidRPr="00C55FAA">
        <w:rPr>
          <w:sz w:val="28"/>
          <w:szCs w:val="28"/>
        </w:rPr>
        <w:t xml:space="preserve"> </w:t>
      </w:r>
      <w:r w:rsidRPr="00C55FAA">
        <w:rPr>
          <w:rFonts w:ascii="Times New Roman" w:hAnsi="Times New Roman"/>
          <w:color w:val="000000"/>
          <w:sz w:val="28"/>
          <w:szCs w:val="28"/>
        </w:rPr>
        <w:t>Промышленный переворот XIX в. и его политические и социально-экономические последствия в мировом масштабе. Россия в XIX в. – эпоха борьбы консерватизма с реформизмом.</w:t>
      </w:r>
    </w:p>
    <w:p w:rsidR="009415C7" w:rsidRPr="00C55FAA" w:rsidRDefault="009415C7" w:rsidP="00941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5C7" w:rsidRPr="00C55FAA" w:rsidRDefault="009415C7" w:rsidP="009415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FA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55FA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основных тенденциях и важнейших исторических событиях социально-экономического и политического развития государств в XIX в.</w:t>
      </w:r>
      <w:r>
        <w:rPr>
          <w:rFonts w:ascii="Times New Roman" w:hAnsi="Times New Roman"/>
          <w:color w:val="000000"/>
          <w:sz w:val="28"/>
          <w:szCs w:val="28"/>
        </w:rPr>
        <w:t xml:space="preserve">; выделить и объяснить особенности развития Российской империи в </w:t>
      </w:r>
      <w:r w:rsidRPr="00C55FAA">
        <w:rPr>
          <w:rFonts w:ascii="Times New Roman" w:hAnsi="Times New Roman"/>
          <w:color w:val="000000"/>
          <w:sz w:val="28"/>
          <w:szCs w:val="28"/>
        </w:rPr>
        <w:t>XIX 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5C7" w:rsidRDefault="009415C7" w:rsidP="009415C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15C7" w:rsidRPr="00F73EDF" w:rsidRDefault="009415C7" w:rsidP="009415C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3EDF">
        <w:rPr>
          <w:rFonts w:ascii="Times New Roman" w:hAnsi="Times New Roman"/>
          <w:b/>
          <w:bCs/>
          <w:color w:val="000000"/>
          <w:sz w:val="28"/>
          <w:szCs w:val="28"/>
        </w:rPr>
        <w:t>Основные вопросы лекции:</w:t>
      </w:r>
    </w:p>
    <w:p w:rsidR="009415C7" w:rsidRPr="00C55FAA" w:rsidRDefault="009415C7" w:rsidP="009415C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Cs/>
          <w:color w:val="000000"/>
          <w:sz w:val="28"/>
          <w:szCs w:val="28"/>
        </w:rPr>
        <w:t>1. Промышленный переворот и ускорение процесса индустриализации в XIX в., его политические, экономические и социальные последствия</w:t>
      </w:r>
    </w:p>
    <w:p w:rsidR="009415C7" w:rsidRPr="00C55FAA" w:rsidRDefault="009415C7" w:rsidP="009415C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Cs/>
          <w:color w:val="000000"/>
          <w:sz w:val="28"/>
          <w:szCs w:val="28"/>
        </w:rPr>
        <w:t>2. Европейские революции XIX в., влияние на политическое и социокультурное развитие стран Европы. Объединение Германии и Италии и его значение.</w:t>
      </w:r>
    </w:p>
    <w:p w:rsidR="009415C7" w:rsidRPr="00C55FAA" w:rsidRDefault="009415C7" w:rsidP="009415C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Cs/>
          <w:color w:val="000000"/>
          <w:sz w:val="28"/>
          <w:szCs w:val="28"/>
        </w:rPr>
        <w:t>3. Политическое и социально-экономическое развитие США в XIX в. Гражданская война и её значение.</w:t>
      </w:r>
    </w:p>
    <w:p w:rsidR="009415C7" w:rsidRPr="00C55FAA" w:rsidRDefault="009415C7" w:rsidP="009415C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Cs/>
          <w:color w:val="000000"/>
          <w:sz w:val="28"/>
          <w:szCs w:val="28"/>
        </w:rPr>
        <w:t>4. Политическое и социально-экономическое развитие стран Азии в XIX в.</w:t>
      </w:r>
    </w:p>
    <w:p w:rsidR="009415C7" w:rsidRPr="00C55FAA" w:rsidRDefault="009415C7" w:rsidP="009415C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Cs/>
          <w:color w:val="000000"/>
          <w:sz w:val="28"/>
          <w:szCs w:val="28"/>
        </w:rPr>
        <w:t>5. Российская империя в XIX в.: борьба консервативных и либеральных тенденций. Реформы Александра II их последствия и значение.</w:t>
      </w:r>
    </w:p>
    <w:p w:rsidR="009415C7" w:rsidRDefault="009415C7" w:rsidP="009415C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15C7" w:rsidRPr="00C55FAA" w:rsidRDefault="009415C7" w:rsidP="009415C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</w:p>
    <w:p w:rsidR="009415C7" w:rsidRPr="00C55FAA" w:rsidRDefault="009415C7" w:rsidP="009415C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sz w:val="28"/>
          <w:szCs w:val="28"/>
        </w:rPr>
        <w:t xml:space="preserve">В первом вопросе лекции даётся характеристика экономического развития стран Европы в XIX в. Особое внимание уделяется промышленной революции данного периода, выделяются ее </w:t>
      </w:r>
      <w:r w:rsidRPr="00C55FAA">
        <w:rPr>
          <w:rFonts w:ascii="Times New Roman" w:hAnsi="Times New Roman"/>
          <w:bCs/>
          <w:sz w:val="28"/>
          <w:szCs w:val="28"/>
        </w:rPr>
        <w:t>социально-экономические и политические предпосылки. Лектор делает акцент на и</w:t>
      </w:r>
      <w:r w:rsidRPr="00C55FAA">
        <w:rPr>
          <w:rFonts w:ascii="Times New Roman" w:hAnsi="Times New Roman"/>
          <w:bCs/>
          <w:color w:val="000000"/>
          <w:sz w:val="28"/>
          <w:szCs w:val="28"/>
        </w:rPr>
        <w:t>зменении географии промышленного производства, появлении новых форм производства, торговли и кредита, развитие банковской системы и экспорта капиталов. Отмечается изменение отраслевой структуры мировой экономики, интеграция мировых рынков, урбанизация и демократизация социальных структур. Так же необходимо объяснить значимость возникновения организованного рабочего движения.</w:t>
      </w:r>
    </w:p>
    <w:p w:rsidR="009415C7" w:rsidRPr="00C55FAA" w:rsidRDefault="009415C7" w:rsidP="009415C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Cs/>
          <w:color w:val="000000"/>
          <w:sz w:val="28"/>
          <w:szCs w:val="28"/>
        </w:rPr>
        <w:t>Во втором вопросе даётся анализ буржуазно-демократических революций в Европе середины XIX в.: раскрываются причины, характер, движущие силы, цели участников, итоги и значение революций. Вместе с тем лектору необходимо выделить сходства и отличия революций в разных странах, обратить внимание на зависимость политических целей от социально-экономических условий развития государства. Так же в данном вопросе раскрываются особенности национального объединения Германии и Италии во второй половине XIX в., объясняются последствия данных событий для политической жизни Европы и мира.</w:t>
      </w:r>
    </w:p>
    <w:p w:rsidR="009415C7" w:rsidRPr="00C55FAA" w:rsidRDefault="009415C7" w:rsidP="009415C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Cs/>
          <w:color w:val="000000"/>
          <w:sz w:val="28"/>
          <w:szCs w:val="28"/>
        </w:rPr>
        <w:t xml:space="preserve">В третьем вопросе даётся общая характеристика политического и социально-экономического развития США во второй половине XIX в., </w:t>
      </w:r>
      <w:r w:rsidRPr="00C55FAA">
        <w:rPr>
          <w:rFonts w:ascii="Times New Roman" w:hAnsi="Times New Roman"/>
          <w:bCs/>
          <w:color w:val="000000"/>
          <w:sz w:val="28"/>
          <w:szCs w:val="28"/>
        </w:rPr>
        <w:lastRenderedPageBreak/>
        <w:t>раскрывается специфика существования и эволюции «особых институтов» в развитии экономики и партийно-государственного устройства американского общества, показана политика в отношении коренного населения Северной Америки – индейцев. Основное внимание обучающихся в данном вопросе необходимо сделать на событиях Гражданской войны в США, характеристике ее причин, основных событиях, итогах и значении. Здесь же нужно показать проблему рабства в американском обществе как одну из главных причин столкновения Севера и Юга, а так же особенности ее решения.</w:t>
      </w:r>
    </w:p>
    <w:p w:rsidR="009415C7" w:rsidRPr="00C55FAA" w:rsidRDefault="009415C7" w:rsidP="009415C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Cs/>
          <w:color w:val="000000"/>
          <w:sz w:val="28"/>
          <w:szCs w:val="28"/>
        </w:rPr>
        <w:t xml:space="preserve">Четвёртый вопрос лекции посвящён общей характеристике политического и социально-экономического развития стран Азии в условиях европейской колониальной экспансии. Показаны варианты реакции традиционных цивилизаций на экспансию Запада: отторжение и изоляция, сопротивление и подчинение. Отмечены причины консервации политических систем в азиатских странах, мировоззренческие и </w:t>
      </w:r>
      <w:proofErr w:type="spellStart"/>
      <w:r w:rsidRPr="00C55FAA">
        <w:rPr>
          <w:rFonts w:ascii="Times New Roman" w:hAnsi="Times New Roman"/>
          <w:bCs/>
          <w:color w:val="000000"/>
          <w:sz w:val="28"/>
          <w:szCs w:val="28"/>
        </w:rPr>
        <w:t>духовнонравственные</w:t>
      </w:r>
      <w:proofErr w:type="spellEnd"/>
      <w:r w:rsidRPr="00C55FAA">
        <w:rPr>
          <w:rFonts w:ascii="Times New Roman" w:hAnsi="Times New Roman"/>
          <w:bCs/>
          <w:color w:val="000000"/>
          <w:sz w:val="28"/>
          <w:szCs w:val="28"/>
        </w:rPr>
        <w:t xml:space="preserve"> основы социальных моделей, сложившихся в ходе исторического развития в этих странах. Отдельное внимание уделено развитию Японии, как лидирующего в тот период азиатского государства.</w:t>
      </w:r>
    </w:p>
    <w:p w:rsidR="009415C7" w:rsidRPr="00C55FAA" w:rsidRDefault="009415C7" w:rsidP="009415C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Cs/>
          <w:color w:val="000000"/>
          <w:sz w:val="28"/>
          <w:szCs w:val="28"/>
        </w:rPr>
        <w:t xml:space="preserve">В последнем вопросе лекции дается обзорный анализ развития Российской империи на протяжении </w:t>
      </w:r>
      <w:r w:rsidRPr="00C55FAA">
        <w:rPr>
          <w:rFonts w:ascii="Times New Roman" w:hAnsi="Times New Roman"/>
          <w:bCs/>
          <w:color w:val="000000"/>
          <w:sz w:val="28"/>
          <w:szCs w:val="28"/>
          <w:lang w:val="en-US"/>
        </w:rPr>
        <w:t>XIX</w:t>
      </w:r>
      <w:r w:rsidRPr="00C55FAA">
        <w:rPr>
          <w:rFonts w:ascii="Times New Roman" w:hAnsi="Times New Roman"/>
          <w:bCs/>
          <w:color w:val="000000"/>
          <w:sz w:val="28"/>
          <w:szCs w:val="28"/>
        </w:rPr>
        <w:t>. В начале вопроса характеризуется внутренняя и внешняя политику Александра I и Николая I. Отмечены объективные и субъективные факторы, оказавшие влияние на проведение реформ внутри страны. Объясняются причины противоречий во внутриполитическом курсе. Далее основной упор делается на характеристику либеральных реформ Александра II. Раскрывается объективная необходимость преобразований в стране. Даётся характеристика подготовки и отмены крепостного права, объясняются последствия и значение данной реформы. Даётся общая характеристика других либеральных преобразований Александра II. Кратко объясняется процесс социально-экономического развития России после либеральных реформ. Далее раскрывается содержание внутренней политики Александра III, причины и сущность её консервативной направленности. В завершении объясняется специфика возникновения первых политических партий в России, цели и формы их политической деятельности.</w:t>
      </w:r>
    </w:p>
    <w:p w:rsidR="009415C7" w:rsidRPr="00C55FAA" w:rsidRDefault="009415C7" w:rsidP="009415C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15C7" w:rsidRPr="00C55FAA" w:rsidRDefault="009415C7" w:rsidP="00941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FAA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C55FAA">
        <w:rPr>
          <w:rFonts w:ascii="Times New Roman" w:hAnsi="Times New Roman"/>
          <w:sz w:val="28"/>
          <w:szCs w:val="28"/>
        </w:rPr>
        <w:t>проблемная лекция-визуализация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9415C7" w:rsidRPr="00C55FAA" w:rsidRDefault="009415C7" w:rsidP="00941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5C7" w:rsidRPr="00C55FAA" w:rsidRDefault="009415C7" w:rsidP="00941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FAA">
        <w:rPr>
          <w:rFonts w:ascii="Times New Roman" w:hAnsi="Times New Roman"/>
          <w:b/>
          <w:sz w:val="28"/>
          <w:szCs w:val="28"/>
        </w:rPr>
        <w:t>Методы</w:t>
      </w:r>
      <w:proofErr w:type="gramEnd"/>
      <w:r w:rsidRPr="00C55FAA">
        <w:rPr>
          <w:rFonts w:ascii="Times New Roman" w:hAnsi="Times New Roman"/>
          <w:b/>
          <w:sz w:val="28"/>
          <w:szCs w:val="28"/>
        </w:rPr>
        <w:t xml:space="preserve"> используемые на лекции: </w:t>
      </w:r>
      <w:r w:rsidRPr="00C55FAA">
        <w:rPr>
          <w:rFonts w:ascii="Times New Roman" w:hAnsi="Times New Roman"/>
          <w:sz w:val="28"/>
          <w:szCs w:val="28"/>
        </w:rPr>
        <w:t xml:space="preserve">активные и интерактивные методы, проблемное изложение отдельных разделов, совместное обсуждение сложных вопросов обеспечивающих осмысленное и эффективное усвоение материала лекции. Приемы и методы, используемые на лекции должны </w:t>
      </w:r>
      <w:r w:rsidRPr="00C55FAA">
        <w:rPr>
          <w:rFonts w:ascii="Times New Roman" w:hAnsi="Times New Roman"/>
          <w:sz w:val="28"/>
          <w:szCs w:val="28"/>
        </w:rPr>
        <w:lastRenderedPageBreak/>
        <w:t>стимулировать мотивационную активность студентов, творческому освоению материала.</w:t>
      </w:r>
    </w:p>
    <w:p w:rsidR="009415C7" w:rsidRPr="00C55FAA" w:rsidRDefault="009415C7" w:rsidP="009415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5C7" w:rsidRPr="00C55FAA" w:rsidRDefault="009415C7" w:rsidP="009415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FA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415C7" w:rsidRPr="00C55FAA" w:rsidRDefault="009415C7" w:rsidP="009415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FAA">
        <w:rPr>
          <w:rFonts w:ascii="Times New Roman" w:hAnsi="Times New Roman"/>
          <w:color w:val="000000"/>
          <w:sz w:val="28"/>
          <w:szCs w:val="28"/>
        </w:rPr>
        <w:t>- дидактические: презентация лекции.</w:t>
      </w:r>
    </w:p>
    <w:p w:rsidR="009415C7" w:rsidRPr="00C55FAA" w:rsidRDefault="009415C7" w:rsidP="009415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5FA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55FAA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C55FAA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9415C7" w:rsidRDefault="009415C7" w:rsidP="009415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C1D" w:rsidRDefault="009F5C1D">
      <w:bookmarkStart w:id="0" w:name="_GoBack"/>
      <w:bookmarkEnd w:id="0"/>
    </w:p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F2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15C7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6EF2"/>
    <w:rsid w:val="00B274B6"/>
    <w:rsid w:val="00B341A4"/>
    <w:rsid w:val="00B40A27"/>
    <w:rsid w:val="00B41675"/>
    <w:rsid w:val="00B45B31"/>
    <w:rsid w:val="00B4675A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2019-03-31T17:39:00Z</dcterms:created>
  <dcterms:modified xsi:type="dcterms:W3CDTF">2019-03-31T17:39:00Z</dcterms:modified>
</cp:coreProperties>
</file>