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53" w:rsidRDefault="007C2053" w:rsidP="007C205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B642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Развитие государств Европы и России в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XVIII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в. Образование Российской империи</w:t>
      </w:r>
    </w:p>
    <w:p w:rsidR="007C2053" w:rsidRPr="006B642F" w:rsidRDefault="007C2053" w:rsidP="007C205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2053" w:rsidRPr="00241199" w:rsidRDefault="007C2053" w:rsidP="007C20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642F">
        <w:rPr>
          <w:rFonts w:ascii="Times New Roman" w:hAnsi="Times New Roman"/>
          <w:b/>
          <w:sz w:val="28"/>
          <w:szCs w:val="28"/>
        </w:rPr>
        <w:t xml:space="preserve">Цель: </w:t>
      </w:r>
      <w:r w:rsidRPr="00241199">
        <w:rPr>
          <w:rFonts w:ascii="Times New Roman" w:hAnsi="Times New Roman"/>
          <w:sz w:val="28"/>
          <w:szCs w:val="28"/>
        </w:rPr>
        <w:t>Сформировать у студентов знания о</w:t>
      </w:r>
      <w:r w:rsidRPr="00241199">
        <w:rPr>
          <w:rFonts w:ascii="Times New Roman" w:hAnsi="Times New Roman"/>
          <w:b/>
          <w:sz w:val="28"/>
          <w:szCs w:val="28"/>
        </w:rPr>
        <w:t xml:space="preserve"> </w:t>
      </w:r>
      <w:r w:rsidRPr="00241199">
        <w:rPr>
          <w:rFonts w:ascii="Times New Roman" w:hAnsi="Times New Roman"/>
          <w:sz w:val="28"/>
          <w:szCs w:val="28"/>
        </w:rPr>
        <w:t xml:space="preserve"> содержание и значение реформ Петра I, причины, характер и значение дворцовых переворотов, содержание политического и социально-экономического развития России  впервой половине XVIII в. Дать характеристику развития государств </w:t>
      </w:r>
      <w:r>
        <w:rPr>
          <w:rFonts w:ascii="Times New Roman" w:hAnsi="Times New Roman"/>
          <w:sz w:val="28"/>
          <w:szCs w:val="28"/>
        </w:rPr>
        <w:t xml:space="preserve"> Европы</w:t>
      </w:r>
      <w:r w:rsidRPr="00241199">
        <w:rPr>
          <w:rFonts w:ascii="Times New Roman" w:hAnsi="Times New Roman"/>
          <w:sz w:val="28"/>
          <w:szCs w:val="28"/>
        </w:rPr>
        <w:t>.</w:t>
      </w:r>
      <w:r w:rsidRPr="002B38B5">
        <w:rPr>
          <w:rFonts w:ascii="Times New Roman" w:hAnsi="Times New Roman"/>
          <w:bCs/>
          <w:sz w:val="28"/>
          <w:szCs w:val="28"/>
        </w:rPr>
        <w:t xml:space="preserve"> </w:t>
      </w:r>
      <w:r w:rsidRPr="00A836AF">
        <w:rPr>
          <w:rFonts w:ascii="Times New Roman" w:hAnsi="Times New Roman"/>
          <w:bCs/>
          <w:sz w:val="28"/>
          <w:szCs w:val="28"/>
        </w:rPr>
        <w:t>Причины образования США.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707E6">
        <w:rPr>
          <w:rFonts w:ascii="Times New Roman" w:hAnsi="Times New Roman"/>
          <w:bCs/>
          <w:sz w:val="28"/>
          <w:szCs w:val="28"/>
        </w:rPr>
        <w:t>Раскрыть причины Великой буржуазной французской революции.</w:t>
      </w:r>
    </w:p>
    <w:p w:rsidR="007C2053" w:rsidRDefault="007C2053" w:rsidP="007C2053">
      <w:pPr>
        <w:spacing w:line="240" w:lineRule="auto"/>
        <w:ind w:firstLine="708"/>
        <w:jc w:val="both"/>
        <w:rPr>
          <w:rFonts w:ascii="Times New Roman" w:hAnsi="Times New Roman"/>
          <w:b/>
          <w:kern w:val="16"/>
          <w:sz w:val="28"/>
          <w:szCs w:val="28"/>
        </w:rPr>
      </w:pPr>
      <w:r w:rsidRPr="006B642F">
        <w:rPr>
          <w:rFonts w:ascii="Times New Roman" w:hAnsi="Times New Roman"/>
          <w:b/>
          <w:sz w:val="28"/>
          <w:szCs w:val="28"/>
        </w:rPr>
        <w:t>Аннотация лекции:</w:t>
      </w:r>
      <w:r w:rsidRPr="006B642F">
        <w:rPr>
          <w:rFonts w:ascii="Times New Roman" w:hAnsi="Times New Roman"/>
          <w:sz w:val="28"/>
          <w:szCs w:val="28"/>
        </w:rPr>
        <w:t xml:space="preserve"> </w:t>
      </w:r>
      <w:r w:rsidRPr="00241199">
        <w:rPr>
          <w:rFonts w:ascii="Times New Roman" w:hAnsi="Times New Roman"/>
          <w:sz w:val="28"/>
          <w:szCs w:val="28"/>
        </w:rPr>
        <w:t xml:space="preserve">Ознакомить студентов с причинами петровских преобразований и анализу политических реформ Петра </w:t>
      </w:r>
      <w:r w:rsidRPr="00241199">
        <w:rPr>
          <w:rFonts w:ascii="Times New Roman" w:hAnsi="Times New Roman"/>
          <w:sz w:val="28"/>
          <w:szCs w:val="28"/>
          <w:lang w:val="en-US"/>
        </w:rPr>
        <w:t>I</w:t>
      </w:r>
      <w:r w:rsidRPr="00241199">
        <w:rPr>
          <w:rFonts w:ascii="Times New Roman" w:hAnsi="Times New Roman"/>
          <w:sz w:val="28"/>
          <w:szCs w:val="28"/>
        </w:rPr>
        <w:t xml:space="preserve">, объяснить сущность противоречий во внутреннем развитии России и в её внешнеполитическом положении до Петра </w:t>
      </w:r>
      <w:r w:rsidRPr="00241199">
        <w:rPr>
          <w:rFonts w:ascii="Times New Roman" w:hAnsi="Times New Roman"/>
          <w:sz w:val="28"/>
          <w:szCs w:val="28"/>
          <w:lang w:val="en-US"/>
        </w:rPr>
        <w:t>I</w:t>
      </w:r>
      <w:r w:rsidRPr="00241199">
        <w:rPr>
          <w:rFonts w:ascii="Times New Roman" w:hAnsi="Times New Roman"/>
          <w:sz w:val="28"/>
          <w:szCs w:val="28"/>
        </w:rPr>
        <w:t xml:space="preserve"> и объективную необходимость системных, полномасштабных преобразований в стране. Дать характеристику централизованным государствам Европы. Социально-экономическое и политическое развитие Англии, Италии ряда германских государств, Франции. Военные завоевания в Европе</w:t>
      </w:r>
      <w:proofErr w:type="gramStart"/>
      <w:r w:rsidRPr="00241199">
        <w:rPr>
          <w:rFonts w:ascii="Times New Roman" w:hAnsi="Times New Roman"/>
          <w:sz w:val="28"/>
          <w:szCs w:val="28"/>
        </w:rPr>
        <w:t>.</w:t>
      </w:r>
      <w:proofErr w:type="gramEnd"/>
      <w:r w:rsidRPr="002411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E356A">
        <w:rPr>
          <w:rFonts w:ascii="Times New Roman" w:hAnsi="Times New Roman"/>
          <w:sz w:val="28"/>
          <w:szCs w:val="28"/>
        </w:rPr>
        <w:t>п</w:t>
      </w:r>
      <w:proofErr w:type="gramEnd"/>
      <w:r w:rsidRPr="00CE356A">
        <w:rPr>
          <w:rFonts w:ascii="Times New Roman" w:hAnsi="Times New Roman"/>
          <w:sz w:val="28"/>
          <w:szCs w:val="28"/>
        </w:rPr>
        <w:t xml:space="preserve">ричины начала освободительной борьбы американских колонистов против английского господства. Показать борьбу за становление нового государства – Соединенных Штатов Америки. </w:t>
      </w:r>
      <w:r>
        <w:rPr>
          <w:rFonts w:ascii="Times New Roman" w:hAnsi="Times New Roman"/>
          <w:sz w:val="28"/>
          <w:szCs w:val="28"/>
        </w:rPr>
        <w:t xml:space="preserve">Охарактеризовать социально-экономическое и политическое состояние Франции перед революцией и итоги революции. </w:t>
      </w:r>
      <w:r w:rsidRPr="00CE356A">
        <w:rPr>
          <w:rFonts w:ascii="Times New Roman" w:hAnsi="Times New Roman"/>
          <w:sz w:val="28"/>
          <w:szCs w:val="28"/>
        </w:rPr>
        <w:t>Дать характеристику дворцовых переворотов</w:t>
      </w:r>
      <w:r w:rsidRPr="00CE356A">
        <w:rPr>
          <w:rFonts w:ascii="Times New Roman" w:hAnsi="Times New Roman"/>
          <w:spacing w:val="2"/>
          <w:sz w:val="28"/>
          <w:szCs w:val="28"/>
        </w:rPr>
        <w:t>.</w:t>
      </w:r>
      <w:r w:rsidRPr="00CE356A">
        <w:rPr>
          <w:rFonts w:ascii="Times New Roman" w:hAnsi="Times New Roman"/>
          <w:b/>
          <w:kern w:val="16"/>
          <w:sz w:val="28"/>
          <w:szCs w:val="28"/>
        </w:rPr>
        <w:t xml:space="preserve"> </w:t>
      </w:r>
      <w:r w:rsidRPr="00CE356A">
        <w:rPr>
          <w:rFonts w:ascii="Times New Roman" w:hAnsi="Times New Roman"/>
          <w:sz w:val="28"/>
          <w:szCs w:val="28"/>
        </w:rPr>
        <w:t xml:space="preserve">С приходом к власти Елизаветы Петровны социальная политика оставалась прежней, шло дальнейшее расширение прав и привилегий дворянства. </w:t>
      </w:r>
      <w:r w:rsidRPr="00CE356A">
        <w:rPr>
          <w:rFonts w:ascii="Times New Roman" w:hAnsi="Times New Roman"/>
          <w:b/>
          <w:kern w:val="16"/>
          <w:sz w:val="28"/>
          <w:szCs w:val="28"/>
        </w:rPr>
        <w:t xml:space="preserve"> </w:t>
      </w:r>
      <w:r w:rsidRPr="00CE356A">
        <w:rPr>
          <w:rFonts w:ascii="Times New Roman" w:hAnsi="Times New Roman"/>
          <w:sz w:val="28"/>
          <w:szCs w:val="28"/>
        </w:rPr>
        <w:t xml:space="preserve">В лекции указываются этапы внутренней политики Екатерины II, раскрывается их противоречивость содержания. Здесь же даётся анализ основных положений концепции «просвещённого абсолютизма» и попыток её реализации в российских условиях. </w:t>
      </w:r>
    </w:p>
    <w:p w:rsidR="007C2053" w:rsidRDefault="007C2053" w:rsidP="007C2053">
      <w:pPr>
        <w:spacing w:line="240" w:lineRule="auto"/>
        <w:ind w:firstLine="708"/>
        <w:jc w:val="both"/>
        <w:rPr>
          <w:rFonts w:ascii="Times New Roman" w:hAnsi="Times New Roman"/>
          <w:b/>
          <w:kern w:val="16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FD0FD1">
        <w:rPr>
          <w:rFonts w:ascii="Times New Roman" w:hAnsi="Times New Roman"/>
          <w:color w:val="000000"/>
          <w:sz w:val="28"/>
          <w:szCs w:val="28"/>
        </w:rPr>
        <w:t>тематическая</w:t>
      </w:r>
      <w:r w:rsidRPr="00FD0FD1">
        <w:rPr>
          <w:rFonts w:ascii="Times New Roman" w:hAnsi="Times New Roman"/>
          <w:sz w:val="28"/>
          <w:szCs w:val="28"/>
        </w:rPr>
        <w:t xml:space="preserve"> проблемная 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лекция-визуализация </w:t>
      </w:r>
      <w:r w:rsidRPr="00FD0FD1">
        <w:rPr>
          <w:rFonts w:ascii="Times New Roman" w:hAnsi="Times New Roman"/>
          <w:sz w:val="28"/>
          <w:szCs w:val="28"/>
        </w:rPr>
        <w:t xml:space="preserve">с опорным конспектированием, ориентирующая студента </w:t>
      </w:r>
      <w:r>
        <w:rPr>
          <w:rFonts w:ascii="Times New Roman" w:hAnsi="Times New Roman"/>
          <w:sz w:val="28"/>
          <w:szCs w:val="28"/>
        </w:rPr>
        <w:t xml:space="preserve">политической обстановке во второй половине 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>
        <w:rPr>
          <w:rFonts w:ascii="Times New Roman" w:hAnsi="Times New Roman"/>
          <w:sz w:val="28"/>
          <w:szCs w:val="28"/>
        </w:rPr>
        <w:t xml:space="preserve"> в России и в </w:t>
      </w:r>
      <w:r w:rsidRPr="0068705C">
        <w:rPr>
          <w:rFonts w:ascii="Times New Roman" w:hAnsi="Times New Roman"/>
          <w:sz w:val="28"/>
          <w:szCs w:val="28"/>
        </w:rPr>
        <w:t xml:space="preserve">особенностях </w:t>
      </w:r>
      <w:r>
        <w:rPr>
          <w:rFonts w:ascii="Times New Roman" w:hAnsi="Times New Roman"/>
          <w:sz w:val="28"/>
          <w:szCs w:val="28"/>
        </w:rPr>
        <w:t>борьбы американских штатов за независимость.</w:t>
      </w:r>
      <w:r w:rsidRPr="0068705C">
        <w:rPr>
          <w:rFonts w:ascii="Times New Roman" w:hAnsi="Times New Roman"/>
          <w:sz w:val="28"/>
          <w:szCs w:val="28"/>
        </w:rPr>
        <w:t xml:space="preserve"> Опорное конспектирование обеспечивает осмысленное усвоение сложных теоретических положений. </w:t>
      </w:r>
    </w:p>
    <w:p w:rsidR="007C2053" w:rsidRPr="00533366" w:rsidRDefault="007C2053" w:rsidP="007C2053">
      <w:pPr>
        <w:spacing w:line="240" w:lineRule="auto"/>
        <w:ind w:firstLine="708"/>
        <w:jc w:val="both"/>
        <w:rPr>
          <w:rFonts w:ascii="Times New Roman" w:hAnsi="Times New Roman"/>
          <w:b/>
          <w:kern w:val="16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FD0FD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FD0FD1">
        <w:rPr>
          <w:rFonts w:ascii="Times New Roman" w:hAnsi="Times New Roman"/>
          <w:sz w:val="28"/>
          <w:szCs w:val="28"/>
        </w:rPr>
        <w:t xml:space="preserve">активные </w:t>
      </w:r>
      <w:r>
        <w:rPr>
          <w:rFonts w:ascii="Times New Roman" w:hAnsi="Times New Roman"/>
          <w:sz w:val="28"/>
          <w:szCs w:val="28"/>
        </w:rPr>
        <w:t xml:space="preserve">и интерактивные методы </w:t>
      </w:r>
      <w:proofErr w:type="gramStart"/>
      <w:r>
        <w:rPr>
          <w:rFonts w:ascii="Times New Roman" w:hAnsi="Times New Roman"/>
          <w:sz w:val="28"/>
          <w:szCs w:val="28"/>
        </w:rPr>
        <w:t>обучения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D0FD1">
        <w:rPr>
          <w:rFonts w:ascii="Times New Roman" w:hAnsi="Times New Roman"/>
          <w:sz w:val="28"/>
          <w:szCs w:val="28"/>
          <w:shd w:val="clear" w:color="auto" w:fill="FFFFFF"/>
        </w:rPr>
        <w:t xml:space="preserve">мотивирующие студента к самостоятельному, инициативному и творческому освоению учебного материала в процессе познавательной деятельности. </w:t>
      </w:r>
    </w:p>
    <w:p w:rsidR="007C2053" w:rsidRDefault="007C2053" w:rsidP="007C205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FD0FD1">
        <w:rPr>
          <w:rFonts w:ascii="Times New Roman" w:hAnsi="Times New Roman"/>
          <w:color w:val="000000"/>
          <w:sz w:val="28"/>
          <w:szCs w:val="28"/>
        </w:rPr>
        <w:t>: материально-технические (мел, доска, мультимедийный проектор, презентация).</w:t>
      </w:r>
    </w:p>
    <w:p w:rsidR="007C2053" w:rsidRPr="00241199" w:rsidRDefault="007C2053" w:rsidP="007C205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2053" w:rsidRDefault="007C2053" w:rsidP="007C205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2758" w:rsidRDefault="00782758">
      <w:bookmarkStart w:id="0" w:name="_GoBack"/>
      <w:bookmarkEnd w:id="0"/>
    </w:p>
    <w:sectPr w:rsidR="0078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295"/>
    <w:rsid w:val="0001280F"/>
    <w:rsid w:val="00013158"/>
    <w:rsid w:val="00013896"/>
    <w:rsid w:val="00027E46"/>
    <w:rsid w:val="0004728B"/>
    <w:rsid w:val="00056FAA"/>
    <w:rsid w:val="0005740E"/>
    <w:rsid w:val="0006130F"/>
    <w:rsid w:val="000730F6"/>
    <w:rsid w:val="00073975"/>
    <w:rsid w:val="00091479"/>
    <w:rsid w:val="000A04E7"/>
    <w:rsid w:val="000A1445"/>
    <w:rsid w:val="000A26BC"/>
    <w:rsid w:val="000C0A79"/>
    <w:rsid w:val="000C7491"/>
    <w:rsid w:val="000E25E9"/>
    <w:rsid w:val="000F5F33"/>
    <w:rsid w:val="0012366B"/>
    <w:rsid w:val="001475EB"/>
    <w:rsid w:val="00147935"/>
    <w:rsid w:val="00151414"/>
    <w:rsid w:val="0015339F"/>
    <w:rsid w:val="00170DA7"/>
    <w:rsid w:val="00175DD5"/>
    <w:rsid w:val="001A77DA"/>
    <w:rsid w:val="001B363C"/>
    <w:rsid w:val="001C2AD1"/>
    <w:rsid w:val="001D0740"/>
    <w:rsid w:val="001D4FAF"/>
    <w:rsid w:val="001E2F97"/>
    <w:rsid w:val="001E4BEA"/>
    <w:rsid w:val="00200C0D"/>
    <w:rsid w:val="002012E6"/>
    <w:rsid w:val="00205EDF"/>
    <w:rsid w:val="002519C5"/>
    <w:rsid w:val="0027652E"/>
    <w:rsid w:val="002A5536"/>
    <w:rsid w:val="002A5942"/>
    <w:rsid w:val="002A6C18"/>
    <w:rsid w:val="002C26AD"/>
    <w:rsid w:val="003146EE"/>
    <w:rsid w:val="0035359E"/>
    <w:rsid w:val="00365CFB"/>
    <w:rsid w:val="003A03DE"/>
    <w:rsid w:val="003A14C0"/>
    <w:rsid w:val="003B4A6A"/>
    <w:rsid w:val="003C1242"/>
    <w:rsid w:val="003C1F5B"/>
    <w:rsid w:val="003D548D"/>
    <w:rsid w:val="003E3A85"/>
    <w:rsid w:val="003F199D"/>
    <w:rsid w:val="003F28F6"/>
    <w:rsid w:val="00421599"/>
    <w:rsid w:val="00437729"/>
    <w:rsid w:val="00444882"/>
    <w:rsid w:val="0044504E"/>
    <w:rsid w:val="004505D7"/>
    <w:rsid w:val="0045150C"/>
    <w:rsid w:val="004529C3"/>
    <w:rsid w:val="00456C73"/>
    <w:rsid w:val="004649CA"/>
    <w:rsid w:val="00467A36"/>
    <w:rsid w:val="00480CBC"/>
    <w:rsid w:val="00492A4B"/>
    <w:rsid w:val="0049376B"/>
    <w:rsid w:val="004B1936"/>
    <w:rsid w:val="004B6AF9"/>
    <w:rsid w:val="004C7192"/>
    <w:rsid w:val="004C7986"/>
    <w:rsid w:val="004E48F6"/>
    <w:rsid w:val="004E73ED"/>
    <w:rsid w:val="004F745E"/>
    <w:rsid w:val="0050451D"/>
    <w:rsid w:val="00525A1F"/>
    <w:rsid w:val="00530144"/>
    <w:rsid w:val="005368E9"/>
    <w:rsid w:val="00541AB2"/>
    <w:rsid w:val="0055293D"/>
    <w:rsid w:val="00553B2D"/>
    <w:rsid w:val="00562311"/>
    <w:rsid w:val="005816A2"/>
    <w:rsid w:val="005821F4"/>
    <w:rsid w:val="0058576C"/>
    <w:rsid w:val="0058772B"/>
    <w:rsid w:val="00597001"/>
    <w:rsid w:val="005B2541"/>
    <w:rsid w:val="005C23B9"/>
    <w:rsid w:val="005C3E52"/>
    <w:rsid w:val="005D326C"/>
    <w:rsid w:val="005D6C10"/>
    <w:rsid w:val="005E2426"/>
    <w:rsid w:val="005F4A34"/>
    <w:rsid w:val="006014AB"/>
    <w:rsid w:val="00602B39"/>
    <w:rsid w:val="006106C6"/>
    <w:rsid w:val="0062151D"/>
    <w:rsid w:val="006250C9"/>
    <w:rsid w:val="00626AB0"/>
    <w:rsid w:val="00627528"/>
    <w:rsid w:val="00630E59"/>
    <w:rsid w:val="00642E88"/>
    <w:rsid w:val="0065226C"/>
    <w:rsid w:val="006569E1"/>
    <w:rsid w:val="00663AAD"/>
    <w:rsid w:val="00666871"/>
    <w:rsid w:val="00682DCD"/>
    <w:rsid w:val="006B3C88"/>
    <w:rsid w:val="006B4DB7"/>
    <w:rsid w:val="006C3152"/>
    <w:rsid w:val="006D33CF"/>
    <w:rsid w:val="006E1EC4"/>
    <w:rsid w:val="006E5400"/>
    <w:rsid w:val="00725A51"/>
    <w:rsid w:val="00731D70"/>
    <w:rsid w:val="00754BE1"/>
    <w:rsid w:val="0076414C"/>
    <w:rsid w:val="007729D1"/>
    <w:rsid w:val="00773C51"/>
    <w:rsid w:val="0078148F"/>
    <w:rsid w:val="00782758"/>
    <w:rsid w:val="007918C2"/>
    <w:rsid w:val="0079725C"/>
    <w:rsid w:val="007A570C"/>
    <w:rsid w:val="007A61AE"/>
    <w:rsid w:val="007B2C3C"/>
    <w:rsid w:val="007C2053"/>
    <w:rsid w:val="007D371A"/>
    <w:rsid w:val="007D3760"/>
    <w:rsid w:val="007E218C"/>
    <w:rsid w:val="00811F64"/>
    <w:rsid w:val="00814D84"/>
    <w:rsid w:val="00816C0C"/>
    <w:rsid w:val="00821071"/>
    <w:rsid w:val="00821D28"/>
    <w:rsid w:val="00821F9F"/>
    <w:rsid w:val="008305AB"/>
    <w:rsid w:val="008337ED"/>
    <w:rsid w:val="00840B2D"/>
    <w:rsid w:val="00842C67"/>
    <w:rsid w:val="00852C17"/>
    <w:rsid w:val="0086598C"/>
    <w:rsid w:val="00872722"/>
    <w:rsid w:val="00885F20"/>
    <w:rsid w:val="008861FA"/>
    <w:rsid w:val="00887AAB"/>
    <w:rsid w:val="00890AB4"/>
    <w:rsid w:val="00890F31"/>
    <w:rsid w:val="008971CA"/>
    <w:rsid w:val="008C7CE7"/>
    <w:rsid w:val="008D0978"/>
    <w:rsid w:val="008E2DC2"/>
    <w:rsid w:val="008E36F3"/>
    <w:rsid w:val="008E3B88"/>
    <w:rsid w:val="008E65AA"/>
    <w:rsid w:val="008F1543"/>
    <w:rsid w:val="00907BBB"/>
    <w:rsid w:val="009143C3"/>
    <w:rsid w:val="00930608"/>
    <w:rsid w:val="00941351"/>
    <w:rsid w:val="00954A3D"/>
    <w:rsid w:val="00957307"/>
    <w:rsid w:val="0098157F"/>
    <w:rsid w:val="00994D14"/>
    <w:rsid w:val="009A51CC"/>
    <w:rsid w:val="009C1736"/>
    <w:rsid w:val="009D1FFF"/>
    <w:rsid w:val="009D6FA7"/>
    <w:rsid w:val="009E098C"/>
    <w:rsid w:val="009E4DB1"/>
    <w:rsid w:val="009F6AC1"/>
    <w:rsid w:val="00A17321"/>
    <w:rsid w:val="00A233BC"/>
    <w:rsid w:val="00A25741"/>
    <w:rsid w:val="00A33E4F"/>
    <w:rsid w:val="00A357A8"/>
    <w:rsid w:val="00A42D2F"/>
    <w:rsid w:val="00A44CB7"/>
    <w:rsid w:val="00A46226"/>
    <w:rsid w:val="00A60993"/>
    <w:rsid w:val="00A656BF"/>
    <w:rsid w:val="00A7103D"/>
    <w:rsid w:val="00A9095F"/>
    <w:rsid w:val="00A9210C"/>
    <w:rsid w:val="00AA0D0E"/>
    <w:rsid w:val="00AA1518"/>
    <w:rsid w:val="00AC0D0D"/>
    <w:rsid w:val="00AC2992"/>
    <w:rsid w:val="00B33AF8"/>
    <w:rsid w:val="00B46BF4"/>
    <w:rsid w:val="00B61F81"/>
    <w:rsid w:val="00B81A8C"/>
    <w:rsid w:val="00B97B6D"/>
    <w:rsid w:val="00BC4A56"/>
    <w:rsid w:val="00BC5B63"/>
    <w:rsid w:val="00BD611E"/>
    <w:rsid w:val="00BD75C4"/>
    <w:rsid w:val="00BF4ED3"/>
    <w:rsid w:val="00BF7EB7"/>
    <w:rsid w:val="00C01682"/>
    <w:rsid w:val="00C070BA"/>
    <w:rsid w:val="00C14295"/>
    <w:rsid w:val="00C26D90"/>
    <w:rsid w:val="00C53769"/>
    <w:rsid w:val="00C5391A"/>
    <w:rsid w:val="00C5546F"/>
    <w:rsid w:val="00C83464"/>
    <w:rsid w:val="00C93A62"/>
    <w:rsid w:val="00CA4BCA"/>
    <w:rsid w:val="00CB33A7"/>
    <w:rsid w:val="00CC2A62"/>
    <w:rsid w:val="00CC46ED"/>
    <w:rsid w:val="00CE0545"/>
    <w:rsid w:val="00CF634A"/>
    <w:rsid w:val="00CF7BAF"/>
    <w:rsid w:val="00D108F1"/>
    <w:rsid w:val="00D440BF"/>
    <w:rsid w:val="00D65667"/>
    <w:rsid w:val="00D66CD4"/>
    <w:rsid w:val="00D676E3"/>
    <w:rsid w:val="00D7577D"/>
    <w:rsid w:val="00D865BA"/>
    <w:rsid w:val="00DA369D"/>
    <w:rsid w:val="00DA52A4"/>
    <w:rsid w:val="00DC4C5A"/>
    <w:rsid w:val="00DC54F5"/>
    <w:rsid w:val="00DF0685"/>
    <w:rsid w:val="00E21B87"/>
    <w:rsid w:val="00E479A1"/>
    <w:rsid w:val="00E736F1"/>
    <w:rsid w:val="00E82990"/>
    <w:rsid w:val="00EA14E0"/>
    <w:rsid w:val="00EA388A"/>
    <w:rsid w:val="00EC035E"/>
    <w:rsid w:val="00EC2E1E"/>
    <w:rsid w:val="00ED47F0"/>
    <w:rsid w:val="00EE141C"/>
    <w:rsid w:val="00EF47EC"/>
    <w:rsid w:val="00EF77EB"/>
    <w:rsid w:val="00F10298"/>
    <w:rsid w:val="00F2501F"/>
    <w:rsid w:val="00F26E64"/>
    <w:rsid w:val="00F315BD"/>
    <w:rsid w:val="00F32AEC"/>
    <w:rsid w:val="00F50F72"/>
    <w:rsid w:val="00F51CD5"/>
    <w:rsid w:val="00F621FC"/>
    <w:rsid w:val="00F80827"/>
    <w:rsid w:val="00F90E55"/>
    <w:rsid w:val="00FA3A87"/>
    <w:rsid w:val="00FA5750"/>
    <w:rsid w:val="00FA5F44"/>
    <w:rsid w:val="00FE7FF5"/>
    <w:rsid w:val="00FF2CC0"/>
    <w:rsid w:val="00F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рапр</dc:creator>
  <cp:keywords/>
  <dc:description/>
  <cp:lastModifiedBy>рапр</cp:lastModifiedBy>
  <cp:revision>2</cp:revision>
  <dcterms:created xsi:type="dcterms:W3CDTF">2019-03-31T14:38:00Z</dcterms:created>
  <dcterms:modified xsi:type="dcterms:W3CDTF">2019-03-31T14:39:00Z</dcterms:modified>
</cp:coreProperties>
</file>