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6" w:rsidRPr="00BA117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17D">
        <w:rPr>
          <w:rFonts w:ascii="Times New Roman" w:hAnsi="Times New Roman"/>
          <w:b/>
          <w:color w:val="000000"/>
          <w:sz w:val="28"/>
          <w:szCs w:val="28"/>
        </w:rPr>
        <w:t>1.2 Методические рекомендации по проведению практических занятий</w:t>
      </w:r>
      <w:r w:rsidRPr="00BA117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CE0776" w:rsidRPr="00BA117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776" w:rsidRPr="00BA117D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117D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разработки практических занятий </w:t>
      </w:r>
    </w:p>
    <w:p w:rsidR="00CE0776" w:rsidRPr="00BA117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17D">
        <w:rPr>
          <w:rFonts w:ascii="Times New Roman" w:hAnsi="Times New Roman"/>
          <w:color w:val="000000"/>
          <w:sz w:val="28"/>
          <w:szCs w:val="28"/>
        </w:rPr>
        <w:t xml:space="preserve">Модуль 1. Общая гигиена с основами экологии человека </w:t>
      </w:r>
    </w:p>
    <w:p w:rsidR="00CE0776" w:rsidRPr="00BA117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776" w:rsidRPr="00BA117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4148C" w:rsidRPr="00BA117D" w:rsidRDefault="00E4148C" w:rsidP="00E414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117D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E4148C" w:rsidRPr="0003230B" w:rsidRDefault="00E4148C" w:rsidP="00E414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3230B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032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230B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03230B">
        <w:rPr>
          <w:rFonts w:ascii="Times New Roman" w:hAnsi="Times New Roman"/>
          <w:bCs/>
          <w:iCs/>
          <w:sz w:val="28"/>
          <w:szCs w:val="28"/>
        </w:rPr>
        <w:t>Гигиенические требования к питанию детского населения</w:t>
      </w:r>
      <w:r w:rsidRPr="0003230B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E4148C" w:rsidRPr="0003230B" w:rsidRDefault="00E4148C" w:rsidP="00E4148C">
      <w:pPr>
        <w:pStyle w:val="24"/>
        <w:ind w:firstLine="0"/>
        <w:jc w:val="both"/>
        <w:rPr>
          <w:sz w:val="28"/>
          <w:szCs w:val="28"/>
        </w:rPr>
      </w:pPr>
      <w:r w:rsidRPr="0003230B">
        <w:rPr>
          <w:b/>
          <w:color w:val="000000"/>
          <w:sz w:val="28"/>
          <w:szCs w:val="28"/>
        </w:rPr>
        <w:t>3. Цель:</w:t>
      </w:r>
      <w:r w:rsidRPr="0003230B">
        <w:rPr>
          <w:color w:val="000000"/>
          <w:sz w:val="28"/>
          <w:szCs w:val="28"/>
        </w:rPr>
        <w:t xml:space="preserve"> и</w:t>
      </w:r>
      <w:r w:rsidRPr="0003230B">
        <w:rPr>
          <w:sz w:val="28"/>
          <w:szCs w:val="28"/>
        </w:rPr>
        <w:t>зучить требования к организации рационального питания и методы определения потребности организма в пищевых веществах и энергии. Формирование навыков оценки соответствия суточного пищевого рациона принципам рационального питания.</w:t>
      </w:r>
    </w:p>
    <w:p w:rsidR="00E4148C" w:rsidRPr="0003230B" w:rsidRDefault="00E4148C" w:rsidP="00E4148C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E4148C" w:rsidRPr="0003230B" w:rsidRDefault="00E4148C" w:rsidP="00E4148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>Основы рационального питания. Значение работ И.П. Павлова для науки о питании.</w:t>
      </w:r>
    </w:p>
    <w:p w:rsidR="00E4148C" w:rsidRPr="0003230B" w:rsidRDefault="00E4148C" w:rsidP="00E4148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>Требования к рациональному питанию: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0B">
        <w:rPr>
          <w:rFonts w:ascii="Times New Roman" w:hAnsi="Times New Roman"/>
          <w:sz w:val="28"/>
          <w:szCs w:val="28"/>
        </w:rPr>
        <w:t>а</w:t>
      </w:r>
      <w:proofErr w:type="gramEnd"/>
      <w:r w:rsidRPr="0003230B">
        <w:rPr>
          <w:rFonts w:ascii="Times New Roman" w:hAnsi="Times New Roman"/>
          <w:sz w:val="28"/>
          <w:szCs w:val="28"/>
        </w:rPr>
        <w:t>) количественная характеристика рациона (калорийность). Нормы питания детей различных возрастов.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0B">
        <w:rPr>
          <w:rFonts w:ascii="Times New Roman" w:hAnsi="Times New Roman"/>
          <w:sz w:val="28"/>
          <w:szCs w:val="28"/>
        </w:rPr>
        <w:t>б</w:t>
      </w:r>
      <w:proofErr w:type="gramEnd"/>
      <w:r w:rsidRPr="0003230B">
        <w:rPr>
          <w:rFonts w:ascii="Times New Roman" w:hAnsi="Times New Roman"/>
          <w:sz w:val="28"/>
          <w:szCs w:val="28"/>
        </w:rPr>
        <w:t>) качественная характеристика рациона, значение белков, жиров, углеводов и минеральных  солей, принципы их нормирования у детей.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0B">
        <w:rPr>
          <w:rFonts w:ascii="Times New Roman" w:hAnsi="Times New Roman"/>
          <w:sz w:val="28"/>
          <w:szCs w:val="28"/>
        </w:rPr>
        <w:t>в</w:t>
      </w:r>
      <w:proofErr w:type="gramEnd"/>
      <w:r w:rsidRPr="0003230B">
        <w:rPr>
          <w:rFonts w:ascii="Times New Roman" w:hAnsi="Times New Roman"/>
          <w:sz w:val="28"/>
          <w:szCs w:val="28"/>
        </w:rPr>
        <w:t>) Понятие о сбалансированности рациона.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0B">
        <w:rPr>
          <w:rFonts w:ascii="Times New Roman" w:hAnsi="Times New Roman"/>
          <w:sz w:val="28"/>
          <w:szCs w:val="28"/>
        </w:rPr>
        <w:t>г</w:t>
      </w:r>
      <w:proofErr w:type="gramEnd"/>
      <w:r w:rsidRPr="0003230B">
        <w:rPr>
          <w:rFonts w:ascii="Times New Roman" w:hAnsi="Times New Roman"/>
          <w:sz w:val="28"/>
          <w:szCs w:val="28"/>
        </w:rPr>
        <w:t>) режим питания.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0B">
        <w:rPr>
          <w:rFonts w:ascii="Times New Roman" w:hAnsi="Times New Roman"/>
          <w:sz w:val="28"/>
          <w:szCs w:val="28"/>
        </w:rPr>
        <w:t>д</w:t>
      </w:r>
      <w:proofErr w:type="gramEnd"/>
      <w:r w:rsidRPr="0003230B">
        <w:rPr>
          <w:rFonts w:ascii="Times New Roman" w:hAnsi="Times New Roman"/>
          <w:sz w:val="28"/>
          <w:szCs w:val="28"/>
        </w:rPr>
        <w:t>) усвояемость пищевых веществ: безвредность, соблюдение санитарных правил при производстве, транспортировке и кулинарной обработке пищевых продуктов.</w:t>
      </w:r>
    </w:p>
    <w:p w:rsidR="00E4148C" w:rsidRPr="0003230B" w:rsidRDefault="00E4148C" w:rsidP="00E4148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 xml:space="preserve">Профилактика </w:t>
      </w:r>
      <w:proofErr w:type="gramStart"/>
      <w:r w:rsidRPr="0003230B">
        <w:rPr>
          <w:rFonts w:ascii="Times New Roman" w:hAnsi="Times New Roman"/>
          <w:sz w:val="28"/>
          <w:szCs w:val="28"/>
        </w:rPr>
        <w:t>алиментарных  заболеваний</w:t>
      </w:r>
      <w:proofErr w:type="gramEnd"/>
      <w:r w:rsidRPr="0003230B">
        <w:rPr>
          <w:rFonts w:ascii="Times New Roman" w:hAnsi="Times New Roman"/>
          <w:sz w:val="28"/>
          <w:szCs w:val="28"/>
        </w:rPr>
        <w:t>, связанных с нарушением принципов рационального питания.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48C" w:rsidRPr="0003230B" w:rsidRDefault="00E4148C" w:rsidP="00E41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0323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30B">
        <w:rPr>
          <w:rFonts w:ascii="Times New Roman" w:hAnsi="Times New Roman"/>
          <w:sz w:val="28"/>
          <w:szCs w:val="28"/>
        </w:rPr>
        <w:t>Питание как фактор сохранения и укрепления здоровья. Значение полноценного питания для физического развития и здоро</w:t>
      </w:r>
      <w:r w:rsidRPr="0003230B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E4148C" w:rsidRPr="0003230B" w:rsidRDefault="00E4148C" w:rsidP="00E41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30B">
        <w:rPr>
          <w:rStyle w:val="4"/>
          <w:b w:val="0"/>
          <w:sz w:val="28"/>
          <w:szCs w:val="28"/>
        </w:rPr>
        <w:t>Понятие о рациональном питании населения.</w:t>
      </w:r>
      <w:r w:rsidRPr="0003230B">
        <w:rPr>
          <w:rFonts w:ascii="Times New Roman" w:hAnsi="Times New Roman"/>
          <w:i/>
          <w:sz w:val="28"/>
          <w:szCs w:val="28"/>
        </w:rPr>
        <w:t xml:space="preserve"> </w:t>
      </w:r>
      <w:r w:rsidRPr="0003230B">
        <w:rPr>
          <w:rFonts w:ascii="Times New Roman" w:hAnsi="Times New Roman"/>
          <w:sz w:val="28"/>
          <w:szCs w:val="28"/>
        </w:rPr>
        <w:t>Методы оценки аде</w:t>
      </w:r>
      <w:r w:rsidRPr="0003230B">
        <w:rPr>
          <w:rFonts w:ascii="Times New Roman" w:hAnsi="Times New Roman"/>
          <w:sz w:val="28"/>
          <w:szCs w:val="28"/>
        </w:rPr>
        <w:softHyphen/>
        <w:t xml:space="preserve">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03230B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03230B">
        <w:rPr>
          <w:rFonts w:ascii="Times New Roman" w:hAnsi="Times New Roman"/>
          <w:sz w:val="28"/>
          <w:szCs w:val="28"/>
        </w:rPr>
        <w:t>. Реко</w:t>
      </w:r>
      <w:r w:rsidRPr="0003230B">
        <w:rPr>
          <w:rFonts w:ascii="Times New Roman" w:hAnsi="Times New Roman"/>
          <w:sz w:val="28"/>
          <w:szCs w:val="28"/>
        </w:rPr>
        <w:softHyphen/>
        <w:t>мендуемые величины физиологических потребностей в пищевых вещест</w:t>
      </w:r>
      <w:r w:rsidRPr="0003230B">
        <w:rPr>
          <w:rFonts w:ascii="Times New Roman" w:hAnsi="Times New Roman"/>
          <w:sz w:val="28"/>
          <w:szCs w:val="28"/>
        </w:rPr>
        <w:softHyphen/>
        <w:t>вах и энергии для различных возрастных и профессиональных групп на</w:t>
      </w:r>
      <w:r w:rsidRPr="0003230B">
        <w:rPr>
          <w:rFonts w:ascii="Times New Roman" w:hAnsi="Times New Roman"/>
          <w:sz w:val="28"/>
          <w:szCs w:val="28"/>
        </w:rPr>
        <w:softHyphen/>
        <w:t>селения.</w:t>
      </w:r>
    </w:p>
    <w:p w:rsidR="00E4148C" w:rsidRPr="0003230B" w:rsidRDefault="00E4148C" w:rsidP="00E41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i/>
          <w:sz w:val="28"/>
          <w:szCs w:val="28"/>
        </w:rPr>
        <w:t>Белки, жиры, углеводы</w:t>
      </w:r>
      <w:r w:rsidRPr="0003230B">
        <w:rPr>
          <w:rFonts w:ascii="Times New Roman" w:hAnsi="Times New Roman"/>
          <w:sz w:val="28"/>
          <w:szCs w:val="28"/>
        </w:rPr>
        <w:t xml:space="preserve"> их пищевая и биологическая ценность. Рациональный подбор продуктов питания животного и растительного происхождения для создания сбалансированного состава пищи. По</w:t>
      </w:r>
      <w:r w:rsidRPr="0003230B">
        <w:rPr>
          <w:rFonts w:ascii="Times New Roman" w:hAnsi="Times New Roman"/>
          <w:sz w:val="28"/>
          <w:szCs w:val="28"/>
        </w:rPr>
        <w:softHyphen/>
        <w:t>требность в белках, жирах и углеводах детей и подростков.</w:t>
      </w:r>
    </w:p>
    <w:p w:rsidR="00E4148C" w:rsidRPr="0003230B" w:rsidRDefault="00E4148C" w:rsidP="00E41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>Ре</w:t>
      </w:r>
      <w:r w:rsidRPr="0003230B">
        <w:rPr>
          <w:rFonts w:ascii="Times New Roman" w:hAnsi="Times New Roman"/>
          <w:sz w:val="28"/>
          <w:szCs w:val="28"/>
        </w:rPr>
        <w:softHyphen/>
        <w:t>жим питания и его физиологическое значение.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E4148C" w:rsidRPr="0003230B" w:rsidRDefault="00E4148C" w:rsidP="00E4148C">
      <w:pPr>
        <w:pStyle w:val="a7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03230B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03230B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03230B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03230B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03230B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03230B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03230B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03230B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03230B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03230B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03230B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E4148C" w:rsidRPr="0003230B" w:rsidRDefault="00E4148C" w:rsidP="00E4148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03230B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03230B">
        <w:rPr>
          <w:rFonts w:ascii="Times New Roman" w:hAnsi="Times New Roman"/>
          <w:sz w:val="28"/>
          <w:szCs w:val="28"/>
        </w:rPr>
        <w:t>.-</w:t>
      </w:r>
      <w:proofErr w:type="gramEnd"/>
      <w:r w:rsidRPr="0003230B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03230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230B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03230B">
        <w:rPr>
          <w:rFonts w:ascii="Times New Roman" w:hAnsi="Times New Roman"/>
          <w:sz w:val="28"/>
          <w:szCs w:val="28"/>
        </w:rPr>
        <w:t>Гэотар</w:t>
      </w:r>
      <w:proofErr w:type="spellEnd"/>
      <w:r w:rsidRPr="0003230B">
        <w:rPr>
          <w:rFonts w:ascii="Times New Roman" w:hAnsi="Times New Roman"/>
          <w:sz w:val="28"/>
          <w:szCs w:val="28"/>
        </w:rPr>
        <w:t>-Медиа, 2001. – 608с.</w:t>
      </w:r>
    </w:p>
    <w:p w:rsidR="00E4148C" w:rsidRPr="0003230B" w:rsidRDefault="00E4148C" w:rsidP="00E4148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03230B">
        <w:rPr>
          <w:rFonts w:ascii="Times New Roman" w:hAnsi="Times New Roman"/>
          <w:sz w:val="28"/>
          <w:szCs w:val="28"/>
        </w:rPr>
        <w:t>изд</w:t>
      </w:r>
      <w:proofErr w:type="spellEnd"/>
      <w:r w:rsidRPr="0003230B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03230B">
        <w:rPr>
          <w:rFonts w:ascii="Times New Roman" w:hAnsi="Times New Roman"/>
          <w:sz w:val="28"/>
          <w:szCs w:val="28"/>
        </w:rPr>
        <w:t>испр</w:t>
      </w:r>
      <w:proofErr w:type="spellEnd"/>
      <w:r w:rsidRPr="0003230B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E4148C" w:rsidRPr="0003230B" w:rsidRDefault="00E4148C" w:rsidP="00E4148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bCs/>
          <w:sz w:val="28"/>
          <w:szCs w:val="28"/>
        </w:rPr>
        <w:t>Кича, Д. И. О</w:t>
      </w:r>
      <w:r w:rsidRPr="0003230B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03230B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03230B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03230B">
        <w:rPr>
          <w:rFonts w:ascii="Times New Roman" w:hAnsi="Times New Roman"/>
          <w:sz w:val="28"/>
          <w:szCs w:val="28"/>
        </w:rPr>
        <w:t>М. :</w:t>
      </w:r>
      <w:proofErr w:type="gramEnd"/>
      <w:r w:rsidRPr="0003230B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48C" w:rsidRPr="0003230B" w:rsidRDefault="00E4148C" w:rsidP="00E414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E4148C" w:rsidRPr="0003230B" w:rsidRDefault="00E4148C" w:rsidP="00E4148C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03230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E4148C" w:rsidRPr="0003230B" w:rsidRDefault="00E4148C" w:rsidP="00E4148C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E4148C" w:rsidRPr="0003230B" w:rsidRDefault="00E4148C" w:rsidP="00E4148C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E4148C" w:rsidRPr="0003230B" w:rsidRDefault="00E4148C" w:rsidP="00E4148C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E4148C" w:rsidRPr="0003230B" w:rsidRDefault="00E4148C" w:rsidP="00E4148C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E4148C" w:rsidRPr="0003230B" w:rsidRDefault="00E4148C" w:rsidP="00E4148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3230B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03230B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03230B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031BA0" w:rsidRDefault="00031BA0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39AA" w:rsidRPr="0013277D" w:rsidRDefault="001939AA" w:rsidP="0019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</w:rPr>
        <w:t>Практическое занятие №2.</w:t>
      </w:r>
    </w:p>
    <w:p w:rsidR="001939AA" w:rsidRPr="0013277D" w:rsidRDefault="001939AA" w:rsidP="001939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132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77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3277D">
        <w:rPr>
          <w:rFonts w:ascii="Times New Roman" w:hAnsi="Times New Roman"/>
          <w:bCs/>
          <w:color w:val="333333"/>
          <w:sz w:val="28"/>
          <w:szCs w:val="28"/>
        </w:rPr>
        <w:t xml:space="preserve">Профилактика </w:t>
      </w:r>
      <w:proofErr w:type="spellStart"/>
      <w:r w:rsidRPr="0013277D">
        <w:rPr>
          <w:rFonts w:ascii="Times New Roman" w:hAnsi="Times New Roman"/>
          <w:bCs/>
          <w:color w:val="333333"/>
          <w:sz w:val="28"/>
          <w:szCs w:val="28"/>
        </w:rPr>
        <w:t>микронутриентной</w:t>
      </w:r>
      <w:proofErr w:type="spellEnd"/>
      <w:r w:rsidRPr="0013277D">
        <w:rPr>
          <w:rFonts w:ascii="Times New Roman" w:hAnsi="Times New Roman"/>
          <w:bCs/>
          <w:color w:val="333333"/>
          <w:sz w:val="28"/>
          <w:szCs w:val="28"/>
        </w:rPr>
        <w:t xml:space="preserve"> недостаточности у детей и подростков</w:t>
      </w:r>
      <w:r w:rsidRPr="0013277D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132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77D">
        <w:rPr>
          <w:rFonts w:ascii="Times New Roman" w:hAnsi="Times New Roman"/>
          <w:bCs/>
          <w:sz w:val="28"/>
          <w:szCs w:val="28"/>
        </w:rPr>
        <w:t>и</w:t>
      </w:r>
      <w:r w:rsidRPr="0013277D">
        <w:rPr>
          <w:rFonts w:ascii="Times New Roman" w:hAnsi="Times New Roman"/>
          <w:sz w:val="28"/>
          <w:szCs w:val="28"/>
        </w:rPr>
        <w:t xml:space="preserve">зучить биологическую роль, проявления избыточности и недостаточности витаминов и минеральных веществ в питании. Знать источники витаминов и минеральных веществ в питании, </w:t>
      </w:r>
      <w:r w:rsidRPr="0013277D">
        <w:rPr>
          <w:rFonts w:ascii="Times New Roman" w:hAnsi="Times New Roman"/>
          <w:color w:val="000000"/>
          <w:spacing w:val="-4"/>
          <w:sz w:val="28"/>
          <w:szCs w:val="28"/>
        </w:rPr>
        <w:t xml:space="preserve">освоить методы </w:t>
      </w:r>
      <w:r w:rsidRPr="0013277D">
        <w:rPr>
          <w:rFonts w:ascii="Times New Roman" w:hAnsi="Times New Roman"/>
          <w:color w:val="000000"/>
          <w:spacing w:val="-2"/>
          <w:sz w:val="28"/>
          <w:szCs w:val="28"/>
        </w:rPr>
        <w:t xml:space="preserve">ранней диагностики а-, </w:t>
      </w:r>
      <w:proofErr w:type="gramStart"/>
      <w:r w:rsidRPr="0013277D">
        <w:rPr>
          <w:rFonts w:ascii="Times New Roman" w:hAnsi="Times New Roman"/>
          <w:color w:val="000000"/>
          <w:spacing w:val="-2"/>
          <w:sz w:val="28"/>
          <w:szCs w:val="28"/>
        </w:rPr>
        <w:t xml:space="preserve">гиповитаминозов, </w:t>
      </w:r>
      <w:r w:rsidRPr="0013277D">
        <w:rPr>
          <w:rFonts w:ascii="Times New Roman" w:hAnsi="Times New Roman"/>
          <w:sz w:val="28"/>
          <w:szCs w:val="28"/>
        </w:rPr>
        <w:t xml:space="preserve"> макро</w:t>
      </w:r>
      <w:proofErr w:type="gramEnd"/>
      <w:r w:rsidRPr="0013277D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13277D">
        <w:rPr>
          <w:rFonts w:ascii="Times New Roman" w:hAnsi="Times New Roman"/>
          <w:sz w:val="28"/>
          <w:szCs w:val="28"/>
        </w:rPr>
        <w:t>микроэлементозов</w:t>
      </w:r>
      <w:proofErr w:type="spellEnd"/>
      <w:r w:rsidRPr="0013277D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13277D">
        <w:rPr>
          <w:rFonts w:ascii="Times New Roman" w:hAnsi="Times New Roman"/>
          <w:color w:val="000000"/>
          <w:spacing w:val="-7"/>
          <w:sz w:val="28"/>
          <w:szCs w:val="28"/>
        </w:rPr>
        <w:t>и их профилактики.</w:t>
      </w:r>
    </w:p>
    <w:p w:rsidR="001939AA" w:rsidRPr="0013277D" w:rsidRDefault="001939AA" w:rsidP="001939AA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1939AA" w:rsidRPr="0013277D" w:rsidRDefault="001939AA" w:rsidP="001939AA">
      <w:pPr>
        <w:widowControl w:val="0"/>
        <w:numPr>
          <w:ilvl w:val="0"/>
          <w:numId w:val="3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>Витамины, их классификация, медико-гигиеническое значение.</w:t>
      </w:r>
    </w:p>
    <w:p w:rsidR="001939AA" w:rsidRPr="0013277D" w:rsidRDefault="001939AA" w:rsidP="001939AA">
      <w:pPr>
        <w:widowControl w:val="0"/>
        <w:numPr>
          <w:ilvl w:val="0"/>
          <w:numId w:val="3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>Продукты источники витаминов А, С, Д, Е и группы В, их</w:t>
      </w:r>
      <w:r w:rsidRPr="0013277D">
        <w:rPr>
          <w:rFonts w:ascii="Times New Roman" w:hAnsi="Times New Roman"/>
          <w:sz w:val="28"/>
          <w:szCs w:val="28"/>
        </w:rPr>
        <w:br/>
        <w:t>нормирование в питании детей различных возрастных групп.</w:t>
      </w:r>
    </w:p>
    <w:p w:rsidR="001939AA" w:rsidRPr="0013277D" w:rsidRDefault="001939AA" w:rsidP="001939AA">
      <w:pPr>
        <w:widowControl w:val="0"/>
        <w:numPr>
          <w:ilvl w:val="0"/>
          <w:numId w:val="3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277D">
        <w:rPr>
          <w:rFonts w:ascii="Times New Roman" w:hAnsi="Times New Roman"/>
          <w:sz w:val="28"/>
          <w:szCs w:val="28"/>
        </w:rPr>
        <w:t>Гипо</w:t>
      </w:r>
      <w:proofErr w:type="spellEnd"/>
      <w:r w:rsidRPr="0013277D">
        <w:rPr>
          <w:rFonts w:ascii="Times New Roman" w:hAnsi="Times New Roman"/>
          <w:sz w:val="28"/>
          <w:szCs w:val="28"/>
        </w:rPr>
        <w:t xml:space="preserve"> -, авитаминозы, гипервитаминозы, их проявление и профилактика.</w:t>
      </w:r>
    </w:p>
    <w:p w:rsidR="001939AA" w:rsidRPr="0013277D" w:rsidRDefault="001939AA" w:rsidP="001939AA">
      <w:pPr>
        <w:widowControl w:val="0"/>
        <w:numPr>
          <w:ilvl w:val="0"/>
          <w:numId w:val="3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 xml:space="preserve">Методы раннего выявления </w:t>
      </w:r>
      <w:proofErr w:type="gramStart"/>
      <w:r w:rsidRPr="0013277D">
        <w:rPr>
          <w:rFonts w:ascii="Times New Roman" w:hAnsi="Times New Roman"/>
          <w:sz w:val="28"/>
          <w:szCs w:val="28"/>
        </w:rPr>
        <w:t>С- и</w:t>
      </w:r>
      <w:proofErr w:type="gramEnd"/>
      <w:r w:rsidRPr="0013277D">
        <w:rPr>
          <w:rFonts w:ascii="Times New Roman" w:hAnsi="Times New Roman"/>
          <w:sz w:val="28"/>
          <w:szCs w:val="28"/>
        </w:rPr>
        <w:t xml:space="preserve"> А- витаминной недостаточности.</w:t>
      </w:r>
    </w:p>
    <w:p w:rsidR="001939AA" w:rsidRPr="0013277D" w:rsidRDefault="001939AA" w:rsidP="001939AA">
      <w:pPr>
        <w:widowControl w:val="0"/>
        <w:numPr>
          <w:ilvl w:val="0"/>
          <w:numId w:val="3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 xml:space="preserve">Минеральные вещества, их классификация, медико-гигиеническое </w:t>
      </w:r>
      <w:r w:rsidRPr="0013277D">
        <w:rPr>
          <w:rFonts w:ascii="Times New Roman" w:hAnsi="Times New Roman"/>
          <w:sz w:val="28"/>
          <w:szCs w:val="28"/>
        </w:rPr>
        <w:lastRenderedPageBreak/>
        <w:t>значение.</w:t>
      </w:r>
    </w:p>
    <w:p w:rsidR="001939AA" w:rsidRPr="0013277D" w:rsidRDefault="001939AA" w:rsidP="001939AA">
      <w:pPr>
        <w:widowControl w:val="0"/>
        <w:numPr>
          <w:ilvl w:val="0"/>
          <w:numId w:val="3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>Продукты источники минеральных элементов, их</w:t>
      </w:r>
      <w:r w:rsidRPr="0013277D">
        <w:rPr>
          <w:rFonts w:ascii="Times New Roman" w:hAnsi="Times New Roman"/>
          <w:sz w:val="28"/>
          <w:szCs w:val="28"/>
        </w:rPr>
        <w:br/>
        <w:t>нормирование в питании детей различных возрастных групп.</w:t>
      </w:r>
    </w:p>
    <w:p w:rsidR="001939AA" w:rsidRPr="0013277D" w:rsidRDefault="001939AA" w:rsidP="001939AA">
      <w:pPr>
        <w:widowControl w:val="0"/>
        <w:numPr>
          <w:ilvl w:val="0"/>
          <w:numId w:val="3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 xml:space="preserve">Заболевания, связанные с недостаточным и избыточным поступлением макро- и </w:t>
      </w:r>
      <w:proofErr w:type="gramStart"/>
      <w:r w:rsidRPr="0013277D">
        <w:rPr>
          <w:rFonts w:ascii="Times New Roman" w:hAnsi="Times New Roman"/>
          <w:sz w:val="28"/>
          <w:szCs w:val="28"/>
        </w:rPr>
        <w:t>микроэлементов  в</w:t>
      </w:r>
      <w:proofErr w:type="gramEnd"/>
      <w:r w:rsidRPr="0013277D">
        <w:rPr>
          <w:rFonts w:ascii="Times New Roman" w:hAnsi="Times New Roman"/>
          <w:sz w:val="28"/>
          <w:szCs w:val="28"/>
        </w:rPr>
        <w:t xml:space="preserve"> организм  и  их профилактика.</w:t>
      </w: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9AA" w:rsidRDefault="001939AA" w:rsidP="001939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1327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39AA" w:rsidRPr="0013277D" w:rsidRDefault="001939AA" w:rsidP="001939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Style w:val="81"/>
          <w:b w:val="0"/>
          <w:sz w:val="28"/>
          <w:szCs w:val="28"/>
        </w:rPr>
        <w:t>Витамины,</w:t>
      </w:r>
      <w:r w:rsidRPr="0013277D">
        <w:rPr>
          <w:rFonts w:ascii="Times New Roman" w:hAnsi="Times New Roman"/>
          <w:b/>
          <w:sz w:val="28"/>
          <w:szCs w:val="28"/>
        </w:rPr>
        <w:t xml:space="preserve"> </w:t>
      </w:r>
      <w:r w:rsidRPr="0013277D">
        <w:rPr>
          <w:rFonts w:ascii="Times New Roman" w:hAnsi="Times New Roman"/>
          <w:sz w:val="28"/>
          <w:szCs w:val="28"/>
        </w:rPr>
        <w:t>классификация</w:t>
      </w:r>
      <w:r w:rsidRPr="0013277D">
        <w:rPr>
          <w:rStyle w:val="3"/>
          <w:b w:val="0"/>
          <w:i/>
          <w:sz w:val="28"/>
          <w:szCs w:val="28"/>
        </w:rPr>
        <w:t>,</w:t>
      </w:r>
      <w:r w:rsidRPr="0013277D">
        <w:rPr>
          <w:rFonts w:ascii="Times New Roman" w:hAnsi="Times New Roman"/>
          <w:sz w:val="28"/>
          <w:szCs w:val="28"/>
        </w:rPr>
        <w:t xml:space="preserve"> их роль в питании детей и подростков.  </w:t>
      </w:r>
    </w:p>
    <w:p w:rsidR="001939AA" w:rsidRPr="0013277D" w:rsidRDefault="001939AA" w:rsidP="001939AA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>Продукты - источники, потребность в них детей и подростков. Профилактика гиповитаминозных состояний у детей. Витаминизация продуктов питания и пищевых рационов. Меры профилактики, рациональный подбор продуктов для создания оптималь</w:t>
      </w:r>
      <w:r w:rsidRPr="0013277D">
        <w:rPr>
          <w:rFonts w:ascii="Times New Roman" w:hAnsi="Times New Roman"/>
          <w:sz w:val="28"/>
          <w:szCs w:val="28"/>
        </w:rPr>
        <w:softHyphen/>
        <w:t xml:space="preserve">ного минерального состава пищевых рационов детей и подростков. </w:t>
      </w:r>
    </w:p>
    <w:p w:rsidR="001939AA" w:rsidRPr="0013277D" w:rsidRDefault="001939AA" w:rsidP="001939AA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</w:rPr>
        <w:t>Минеральные вещества, их классификация, медико-гигиеническое значение. Продукты источники минеральных элементов, их</w:t>
      </w:r>
      <w:r w:rsidRPr="0013277D">
        <w:rPr>
          <w:rFonts w:ascii="Times New Roman" w:hAnsi="Times New Roman"/>
          <w:sz w:val="28"/>
          <w:szCs w:val="28"/>
        </w:rPr>
        <w:br/>
        <w:t xml:space="preserve">нормирование в питании детей различных возрастных групп. Заболевания, связанные с недостаточным и избыточным поступлением макро- и </w:t>
      </w:r>
      <w:proofErr w:type="gramStart"/>
      <w:r w:rsidRPr="0013277D">
        <w:rPr>
          <w:rFonts w:ascii="Times New Roman" w:hAnsi="Times New Roman"/>
          <w:sz w:val="28"/>
          <w:szCs w:val="28"/>
        </w:rPr>
        <w:t>микроэлементов  в</w:t>
      </w:r>
      <w:proofErr w:type="gramEnd"/>
      <w:r w:rsidRPr="0013277D">
        <w:rPr>
          <w:rFonts w:ascii="Times New Roman" w:hAnsi="Times New Roman"/>
          <w:sz w:val="28"/>
          <w:szCs w:val="28"/>
        </w:rPr>
        <w:t xml:space="preserve"> организм  и  их профилактика.</w:t>
      </w:r>
    </w:p>
    <w:p w:rsidR="001939AA" w:rsidRPr="0013277D" w:rsidRDefault="001939AA" w:rsidP="001939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1939AA" w:rsidRPr="005A3117" w:rsidRDefault="001939AA" w:rsidP="005A3117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3117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1939AA" w:rsidRPr="005A3117" w:rsidRDefault="001939AA" w:rsidP="005A311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5A3117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5A3117">
        <w:rPr>
          <w:rFonts w:ascii="Times New Roman" w:hAnsi="Times New Roman"/>
          <w:sz w:val="28"/>
          <w:szCs w:val="28"/>
        </w:rPr>
        <w:t>.-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5A3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A3117">
        <w:rPr>
          <w:rFonts w:ascii="Times New Roman" w:hAnsi="Times New Roman"/>
          <w:sz w:val="28"/>
          <w:szCs w:val="28"/>
        </w:rPr>
        <w:t>Гэотар</w:t>
      </w:r>
      <w:proofErr w:type="spellEnd"/>
      <w:r w:rsidRPr="005A3117">
        <w:rPr>
          <w:rFonts w:ascii="Times New Roman" w:hAnsi="Times New Roman"/>
          <w:sz w:val="28"/>
          <w:szCs w:val="28"/>
        </w:rPr>
        <w:t>-Медиа, 2001. – 608с.</w:t>
      </w:r>
    </w:p>
    <w:p w:rsidR="001939AA" w:rsidRPr="005A3117" w:rsidRDefault="001939AA" w:rsidP="005A311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5A3117">
        <w:rPr>
          <w:rFonts w:ascii="Times New Roman" w:hAnsi="Times New Roman"/>
          <w:sz w:val="28"/>
          <w:szCs w:val="28"/>
        </w:rPr>
        <w:t>изд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5A3117">
        <w:rPr>
          <w:rFonts w:ascii="Times New Roman" w:hAnsi="Times New Roman"/>
          <w:sz w:val="28"/>
          <w:szCs w:val="28"/>
        </w:rPr>
        <w:t>испр</w:t>
      </w:r>
      <w:proofErr w:type="spellEnd"/>
      <w:r w:rsidRPr="005A3117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1939AA" w:rsidRPr="005A3117" w:rsidRDefault="001939AA" w:rsidP="005A311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bCs/>
          <w:sz w:val="28"/>
          <w:szCs w:val="28"/>
        </w:rPr>
        <w:t>Кича, Д. И. О</w:t>
      </w:r>
      <w:r w:rsidRPr="005A3117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5A3117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5A3117">
        <w:rPr>
          <w:rFonts w:ascii="Times New Roman" w:hAnsi="Times New Roman"/>
          <w:sz w:val="28"/>
          <w:szCs w:val="28"/>
        </w:rPr>
        <w:t>М.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AA" w:rsidRPr="0013277D" w:rsidRDefault="001939AA" w:rsidP="001939A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1939AA" w:rsidRPr="0013277D" w:rsidRDefault="001939AA" w:rsidP="001939AA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939AA" w:rsidRPr="0013277D" w:rsidRDefault="001939AA" w:rsidP="001939AA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1939AA" w:rsidRPr="0013277D" w:rsidRDefault="001939AA" w:rsidP="001939AA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1939AA" w:rsidRPr="0013277D" w:rsidRDefault="001939AA" w:rsidP="001939AA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1939AA" w:rsidRPr="0013277D" w:rsidRDefault="001939AA" w:rsidP="001939AA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1939AA" w:rsidRPr="0013277D" w:rsidRDefault="001939AA" w:rsidP="001939A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1939AA" w:rsidRPr="0013277D" w:rsidRDefault="001939AA" w:rsidP="001939AA">
      <w:pPr>
        <w:spacing w:after="0" w:line="240" w:lineRule="auto"/>
        <w:rPr>
          <w:sz w:val="28"/>
          <w:szCs w:val="28"/>
        </w:rPr>
      </w:pPr>
    </w:p>
    <w:p w:rsidR="00B5614B" w:rsidRDefault="00B5614B" w:rsidP="00B561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6787">
        <w:rPr>
          <w:rFonts w:ascii="Times New Roman" w:hAnsi="Times New Roman"/>
          <w:b/>
          <w:color w:val="000000"/>
          <w:sz w:val="28"/>
          <w:szCs w:val="28"/>
        </w:rPr>
        <w:t>Практическое занятие №3.</w:t>
      </w:r>
    </w:p>
    <w:p w:rsidR="00B5614B" w:rsidRPr="00A46787" w:rsidRDefault="00B5614B" w:rsidP="00B561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14B" w:rsidRDefault="00B5614B" w:rsidP="00B5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46787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A46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78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A46787">
        <w:rPr>
          <w:rFonts w:ascii="Times New Roman" w:hAnsi="Times New Roman"/>
          <w:sz w:val="28"/>
          <w:szCs w:val="28"/>
        </w:rPr>
        <w:t>Исследование доброкачественности пищевых продуктов</w:t>
      </w:r>
      <w:r w:rsidRPr="00A46787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B5614B" w:rsidRPr="00A46787" w:rsidRDefault="00B5614B" w:rsidP="00B5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5614B" w:rsidRPr="00A46787" w:rsidRDefault="00B5614B" w:rsidP="00B5614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A46787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A46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787">
        <w:rPr>
          <w:rFonts w:ascii="Times New Roman" w:hAnsi="Times New Roman"/>
          <w:bCs/>
          <w:sz w:val="28"/>
          <w:szCs w:val="28"/>
        </w:rPr>
        <w:t>и</w:t>
      </w:r>
      <w:r w:rsidRPr="00A46787">
        <w:rPr>
          <w:rFonts w:ascii="Times New Roman" w:hAnsi="Times New Roman"/>
          <w:sz w:val="28"/>
          <w:szCs w:val="28"/>
        </w:rPr>
        <w:t xml:space="preserve">зучить методы </w:t>
      </w:r>
      <w:r w:rsidRPr="00A46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</w:t>
      </w:r>
      <w:r w:rsidRPr="00A46787">
        <w:rPr>
          <w:rFonts w:ascii="Times New Roman" w:hAnsi="Times New Roman"/>
          <w:sz w:val="28"/>
          <w:szCs w:val="28"/>
        </w:rPr>
        <w:t>доброкачественности пищевых продуктов в питании детей различных возрастных групп</w:t>
      </w:r>
      <w:r w:rsidRPr="00A46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46787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е</w:t>
      </w:r>
      <w:r w:rsidRPr="00A46787">
        <w:rPr>
          <w:rFonts w:ascii="Times New Roman" w:hAnsi="Times New Roman"/>
          <w:sz w:val="28"/>
          <w:szCs w:val="28"/>
        </w:rPr>
        <w:t xml:space="preserve"> доброкачественности пищевых продуктов для физического развития и здоро</w:t>
      </w:r>
      <w:r w:rsidRPr="00A46787">
        <w:rPr>
          <w:rFonts w:ascii="Times New Roman" w:hAnsi="Times New Roman"/>
          <w:sz w:val="28"/>
          <w:szCs w:val="28"/>
        </w:rPr>
        <w:softHyphen/>
        <w:t>вья. Формирование навыков проведения экспертизы качества пищевых продуктов</w:t>
      </w:r>
      <w:r>
        <w:rPr>
          <w:rFonts w:ascii="Times New Roman" w:hAnsi="Times New Roman"/>
          <w:sz w:val="28"/>
          <w:szCs w:val="28"/>
        </w:rPr>
        <w:t>.</w:t>
      </w:r>
      <w:r w:rsidRPr="00A46787">
        <w:rPr>
          <w:rFonts w:ascii="Times New Roman" w:hAnsi="Times New Roman"/>
          <w:sz w:val="28"/>
          <w:szCs w:val="28"/>
        </w:rPr>
        <w:t xml:space="preserve"> </w:t>
      </w:r>
    </w:p>
    <w:p w:rsidR="00B5614B" w:rsidRPr="00765B33" w:rsidRDefault="00B5614B" w:rsidP="00B5614B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B5614B" w:rsidRPr="00765B33" w:rsidRDefault="00B5614B" w:rsidP="00B561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5B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Задачи и способы гигиенической оценки пищевых продуктов. Понятие о доброкачественных, недоброкачественных и условно годных продуктах.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Состав молока, его значение в питании. Санитарно-гигиеническая экспертиза молока.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Состав мяса, его значение в питании. Экспертиза мяса.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Яйца, их пищевая ценность и способы экспертизы.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Гигиеническая оценка и санитарно-гигиеническое исследование хлеба.</w:t>
      </w:r>
    </w:p>
    <w:p w:rsidR="00B5614B" w:rsidRPr="00765B33" w:rsidRDefault="00B5614B" w:rsidP="00B5614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Гигиеническое исследование жестяно-баночных консервов.</w:t>
      </w:r>
    </w:p>
    <w:p w:rsidR="00B5614B" w:rsidRPr="00765B33" w:rsidRDefault="00B5614B" w:rsidP="00B5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14B" w:rsidRPr="00765B33" w:rsidRDefault="00B5614B" w:rsidP="00B56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B33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765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5614B" w:rsidRPr="00765B33" w:rsidRDefault="00B5614B" w:rsidP="00B5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Задачи и способы гигиенической оценки пищевых продуктов. Понятие о доброкачественных, недоброкачественных и условно годных продуктах.</w:t>
      </w:r>
    </w:p>
    <w:p w:rsidR="00B5614B" w:rsidRPr="00765B33" w:rsidRDefault="00B5614B" w:rsidP="00B5614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Пищевая ценность, значение в питании молока, мяса, яиц, хлеба, консервов.</w:t>
      </w:r>
    </w:p>
    <w:p w:rsidR="00B5614B" w:rsidRPr="00765B33" w:rsidRDefault="00B5614B" w:rsidP="00B5614B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B33">
        <w:rPr>
          <w:rFonts w:ascii="Times New Roman" w:hAnsi="Times New Roman"/>
          <w:sz w:val="28"/>
          <w:szCs w:val="28"/>
        </w:rPr>
        <w:t>Санитарно-гигиеническая экспертиза молока, мяса, яиц, хлеба, консервов.</w:t>
      </w:r>
    </w:p>
    <w:p w:rsidR="00B5614B" w:rsidRPr="00765B33" w:rsidRDefault="00B5614B" w:rsidP="00B56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B5614B" w:rsidRPr="00765B33" w:rsidRDefault="00B5614B" w:rsidP="00B561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5B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B5614B" w:rsidRPr="005A3117" w:rsidRDefault="00B5614B" w:rsidP="005A311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117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B5614B" w:rsidRPr="005A3117" w:rsidRDefault="00B5614B" w:rsidP="005A311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5A3117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5A3117">
        <w:rPr>
          <w:rFonts w:ascii="Times New Roman" w:hAnsi="Times New Roman"/>
          <w:sz w:val="28"/>
          <w:szCs w:val="28"/>
        </w:rPr>
        <w:t>.-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5A3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A3117">
        <w:rPr>
          <w:rFonts w:ascii="Times New Roman" w:hAnsi="Times New Roman"/>
          <w:sz w:val="28"/>
          <w:szCs w:val="28"/>
        </w:rPr>
        <w:t>Гэотар</w:t>
      </w:r>
      <w:proofErr w:type="spellEnd"/>
      <w:r w:rsidRPr="005A3117">
        <w:rPr>
          <w:rFonts w:ascii="Times New Roman" w:hAnsi="Times New Roman"/>
          <w:sz w:val="28"/>
          <w:szCs w:val="28"/>
        </w:rPr>
        <w:t>-Медиа, 2001. – 608с.</w:t>
      </w:r>
    </w:p>
    <w:p w:rsidR="00B5614B" w:rsidRPr="005A3117" w:rsidRDefault="00B5614B" w:rsidP="005A311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5A3117">
        <w:rPr>
          <w:rFonts w:ascii="Times New Roman" w:hAnsi="Times New Roman"/>
          <w:sz w:val="28"/>
          <w:szCs w:val="28"/>
        </w:rPr>
        <w:t>изд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5A3117">
        <w:rPr>
          <w:rFonts w:ascii="Times New Roman" w:hAnsi="Times New Roman"/>
          <w:sz w:val="28"/>
          <w:szCs w:val="28"/>
        </w:rPr>
        <w:t>испр</w:t>
      </w:r>
      <w:proofErr w:type="spellEnd"/>
      <w:r w:rsidRPr="005A3117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B5614B" w:rsidRPr="005A3117" w:rsidRDefault="00B5614B" w:rsidP="005A3117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bCs/>
          <w:sz w:val="28"/>
          <w:szCs w:val="28"/>
        </w:rPr>
        <w:t>Кича, Д. И. О</w:t>
      </w:r>
      <w:r w:rsidRPr="005A3117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5A3117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5A3117">
        <w:rPr>
          <w:rFonts w:ascii="Times New Roman" w:hAnsi="Times New Roman"/>
          <w:sz w:val="28"/>
          <w:szCs w:val="28"/>
        </w:rPr>
        <w:t>М.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B5614B" w:rsidRPr="0013277D" w:rsidRDefault="00B5614B" w:rsidP="00B561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14B" w:rsidRPr="0013277D" w:rsidRDefault="00B5614B" w:rsidP="00B5614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B5614B" w:rsidRPr="0013277D" w:rsidRDefault="00B5614B" w:rsidP="00B5614B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5614B" w:rsidRPr="0013277D" w:rsidRDefault="00B5614B" w:rsidP="00B5614B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lastRenderedPageBreak/>
        <w:t>Подготовка к входному тестированию для проверки исходного уровня знаний на практическом занятии.</w:t>
      </w:r>
    </w:p>
    <w:p w:rsidR="00B5614B" w:rsidRPr="0013277D" w:rsidRDefault="00B5614B" w:rsidP="00B5614B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5614B" w:rsidRPr="0013277D" w:rsidRDefault="00B5614B" w:rsidP="00B5614B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B5614B" w:rsidRPr="0013277D" w:rsidRDefault="00B5614B" w:rsidP="00B5614B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B5614B" w:rsidRPr="0013277D" w:rsidRDefault="00B5614B" w:rsidP="00B5614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B5614B" w:rsidRPr="0013277D" w:rsidRDefault="00B5614B" w:rsidP="00B5614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B5614B" w:rsidRPr="0013277D" w:rsidRDefault="00B5614B" w:rsidP="00B5614B">
      <w:pPr>
        <w:spacing w:after="0" w:line="240" w:lineRule="auto"/>
        <w:rPr>
          <w:sz w:val="28"/>
          <w:szCs w:val="28"/>
        </w:rPr>
      </w:pPr>
    </w:p>
    <w:p w:rsidR="00BA117D" w:rsidRPr="007122E9" w:rsidRDefault="00BA117D" w:rsidP="00BA1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</w:rPr>
        <w:t>Практическое занятие №4.</w:t>
      </w:r>
    </w:p>
    <w:p w:rsidR="00BA117D" w:rsidRPr="007122E9" w:rsidRDefault="00BA117D" w:rsidP="00BA11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117D" w:rsidRPr="007122E9" w:rsidRDefault="00BA117D" w:rsidP="00BA11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712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2E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7122E9">
        <w:rPr>
          <w:rFonts w:ascii="Times New Roman" w:hAnsi="Times New Roman"/>
          <w:sz w:val="28"/>
          <w:szCs w:val="28"/>
        </w:rPr>
        <w:t>Профилактика пищевых отравлений у детей</w:t>
      </w:r>
      <w:r w:rsidRPr="007122E9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BA117D" w:rsidRPr="007122E9" w:rsidRDefault="00BA117D" w:rsidP="00BA11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117D" w:rsidRPr="007122E9" w:rsidRDefault="00BA117D" w:rsidP="00BA117D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712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2E9">
        <w:rPr>
          <w:rFonts w:ascii="Times New Roman" w:hAnsi="Times New Roman"/>
          <w:bCs/>
          <w:sz w:val="28"/>
          <w:szCs w:val="28"/>
        </w:rPr>
        <w:t>и</w:t>
      </w:r>
      <w:r w:rsidRPr="007122E9">
        <w:rPr>
          <w:rFonts w:ascii="Times New Roman" w:hAnsi="Times New Roman"/>
          <w:sz w:val="28"/>
          <w:szCs w:val="28"/>
        </w:rPr>
        <w:t>зучить содержание понятия "пищевые отравления" и их классификацию, роль различных продуктов питания в возникновении микробных и немикробных пищевых отравлений. Формирование навыков проведения расследований пищевых отравлений, их профилак</w:t>
      </w:r>
      <w:r w:rsidRPr="007122E9">
        <w:rPr>
          <w:rFonts w:ascii="Times New Roman" w:hAnsi="Times New Roman"/>
          <w:sz w:val="28"/>
          <w:szCs w:val="28"/>
        </w:rPr>
        <w:softHyphen/>
        <w:t xml:space="preserve">тики. </w:t>
      </w:r>
    </w:p>
    <w:p w:rsidR="00BA117D" w:rsidRPr="007122E9" w:rsidRDefault="00BA117D" w:rsidP="00BA117D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BA117D" w:rsidRPr="007122E9" w:rsidRDefault="00BA117D" w:rsidP="00BA11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>Понятие о пищевых отравлениях.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>Классификация пищевых отравлений.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>Пищевые отравления микробного происхождения. Условия необходимые для их возникновения. Меры профилактики.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117">
        <w:rPr>
          <w:rFonts w:ascii="Times New Roman" w:hAnsi="Times New Roman"/>
          <w:sz w:val="28"/>
          <w:szCs w:val="28"/>
        </w:rPr>
        <w:t>Микотоксикозы</w:t>
      </w:r>
      <w:proofErr w:type="spellEnd"/>
      <w:r w:rsidRPr="005A3117">
        <w:rPr>
          <w:rFonts w:ascii="Times New Roman" w:hAnsi="Times New Roman"/>
          <w:sz w:val="28"/>
          <w:szCs w:val="28"/>
        </w:rPr>
        <w:t>. Возбудители, клиническая картина отравления, профилактика.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>Немикробные пищевые отравления (ядохимикаты, ядовитые растения и др.).</w:t>
      </w:r>
    </w:p>
    <w:p w:rsidR="00BA117D" w:rsidRPr="005A3117" w:rsidRDefault="00BA117D" w:rsidP="005A3117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>Порядок санитарно-гигиенического расследования пищевых отравлений.</w:t>
      </w:r>
    </w:p>
    <w:p w:rsidR="00BA117D" w:rsidRPr="007122E9" w:rsidRDefault="00BA117D" w:rsidP="00BA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17D" w:rsidRPr="007122E9" w:rsidRDefault="00BA117D" w:rsidP="00BA11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7122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117D" w:rsidRPr="007122E9" w:rsidRDefault="00BA117D" w:rsidP="00BA11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2E9">
        <w:rPr>
          <w:rFonts w:ascii="Times New Roman" w:hAnsi="Times New Roman"/>
          <w:sz w:val="28"/>
          <w:szCs w:val="28"/>
        </w:rPr>
        <w:t>Профилактика заболеваний, связанных с нерациональным питанием. Пищевые отравления, их классификация. Роль различных продуктов питания в возникновении микробных и немикробных пищевых отравлений, их профилактика. Расследование пищевых отравлений, их профилак</w:t>
      </w:r>
      <w:r w:rsidRPr="007122E9">
        <w:rPr>
          <w:rFonts w:ascii="Times New Roman" w:hAnsi="Times New Roman"/>
          <w:sz w:val="28"/>
          <w:szCs w:val="28"/>
        </w:rPr>
        <w:softHyphen/>
        <w:t xml:space="preserve">тика. </w:t>
      </w:r>
    </w:p>
    <w:p w:rsidR="00BA117D" w:rsidRPr="007122E9" w:rsidRDefault="00BA117D" w:rsidP="00BA11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BA117D" w:rsidRPr="007122E9" w:rsidRDefault="00BA117D" w:rsidP="00BA11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22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BA117D" w:rsidRPr="005A3117" w:rsidRDefault="00BA117D" w:rsidP="005A311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117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BA117D" w:rsidRPr="005A3117" w:rsidRDefault="00BA117D" w:rsidP="005A311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lastRenderedPageBreak/>
        <w:t xml:space="preserve">Гигиена: Учеб. / Под ред. акад. РАМН </w:t>
      </w:r>
      <w:proofErr w:type="spellStart"/>
      <w:proofErr w:type="gramStart"/>
      <w:r w:rsidRPr="005A3117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5A3117">
        <w:rPr>
          <w:rFonts w:ascii="Times New Roman" w:hAnsi="Times New Roman"/>
          <w:sz w:val="28"/>
          <w:szCs w:val="28"/>
        </w:rPr>
        <w:t>.-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5A3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A3117">
        <w:rPr>
          <w:rFonts w:ascii="Times New Roman" w:hAnsi="Times New Roman"/>
          <w:sz w:val="28"/>
          <w:szCs w:val="28"/>
        </w:rPr>
        <w:t>Гэотар</w:t>
      </w:r>
      <w:proofErr w:type="spellEnd"/>
      <w:r w:rsidRPr="005A3117">
        <w:rPr>
          <w:rFonts w:ascii="Times New Roman" w:hAnsi="Times New Roman"/>
          <w:sz w:val="28"/>
          <w:szCs w:val="28"/>
        </w:rPr>
        <w:t>-Медиа, 2001. – 608с.</w:t>
      </w:r>
    </w:p>
    <w:p w:rsidR="00BA117D" w:rsidRPr="005A3117" w:rsidRDefault="00BA117D" w:rsidP="005A311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5A3117">
        <w:rPr>
          <w:rFonts w:ascii="Times New Roman" w:hAnsi="Times New Roman"/>
          <w:sz w:val="28"/>
          <w:szCs w:val="28"/>
        </w:rPr>
        <w:t>изд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5A3117">
        <w:rPr>
          <w:rFonts w:ascii="Times New Roman" w:hAnsi="Times New Roman"/>
          <w:sz w:val="28"/>
          <w:szCs w:val="28"/>
        </w:rPr>
        <w:t>испр</w:t>
      </w:r>
      <w:proofErr w:type="spellEnd"/>
      <w:r w:rsidRPr="005A3117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BA117D" w:rsidRPr="005A3117" w:rsidRDefault="00BA117D" w:rsidP="005A311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bCs/>
          <w:sz w:val="28"/>
          <w:szCs w:val="28"/>
        </w:rPr>
        <w:t>Кича, Д. И. О</w:t>
      </w:r>
      <w:r w:rsidRPr="005A3117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5A3117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5A3117">
        <w:rPr>
          <w:rFonts w:ascii="Times New Roman" w:hAnsi="Times New Roman"/>
          <w:sz w:val="28"/>
          <w:szCs w:val="28"/>
        </w:rPr>
        <w:t>М.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BA117D" w:rsidRPr="0013277D" w:rsidRDefault="00BA117D" w:rsidP="00BA1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17D" w:rsidRPr="0013277D" w:rsidRDefault="00BA117D" w:rsidP="00BA117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BA117D" w:rsidRPr="0013277D" w:rsidRDefault="00BA117D" w:rsidP="00BA117D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A117D" w:rsidRPr="0013277D" w:rsidRDefault="00BA117D" w:rsidP="00BA117D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A117D" w:rsidRPr="0013277D" w:rsidRDefault="00BA117D" w:rsidP="00BA117D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A117D" w:rsidRPr="0013277D" w:rsidRDefault="00BA117D" w:rsidP="00BA117D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BA117D" w:rsidRPr="0013277D" w:rsidRDefault="00BA117D" w:rsidP="00BA117D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BA117D" w:rsidRPr="0013277D" w:rsidRDefault="00BA117D" w:rsidP="00BA117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BA117D" w:rsidRPr="0013277D" w:rsidRDefault="00BA117D" w:rsidP="00BA117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BA117D" w:rsidRPr="0013277D" w:rsidRDefault="00BA117D" w:rsidP="00BA117D">
      <w:pPr>
        <w:spacing w:after="0" w:line="240" w:lineRule="auto"/>
        <w:rPr>
          <w:sz w:val="28"/>
          <w:szCs w:val="28"/>
        </w:rPr>
      </w:pPr>
    </w:p>
    <w:p w:rsidR="00E4148C" w:rsidRDefault="00E4148C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4D1E" w:rsidRPr="00EC46C0" w:rsidRDefault="00C24D1E" w:rsidP="00C24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</w:rPr>
        <w:t>Практическое занятие №5.</w:t>
      </w: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4D1E" w:rsidRPr="00EC46C0" w:rsidRDefault="00C24D1E" w:rsidP="00C24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EC46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6C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EC46C0">
        <w:rPr>
          <w:rFonts w:ascii="Times New Roman" w:hAnsi="Times New Roman"/>
          <w:sz w:val="28"/>
          <w:szCs w:val="28"/>
        </w:rPr>
        <w:t>Санитарно-гигиенические требования к микроклимату детских учреждений</w:t>
      </w:r>
      <w:r w:rsidRPr="00EC46C0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C24D1E" w:rsidRPr="00EC46C0" w:rsidRDefault="00C24D1E" w:rsidP="00C24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EC46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6C0">
        <w:rPr>
          <w:rFonts w:ascii="Times New Roman" w:hAnsi="Times New Roman"/>
          <w:bCs/>
          <w:sz w:val="28"/>
          <w:szCs w:val="28"/>
        </w:rPr>
        <w:t>и</w:t>
      </w:r>
      <w:r w:rsidRPr="00EC46C0">
        <w:rPr>
          <w:rFonts w:ascii="Times New Roman" w:hAnsi="Times New Roman"/>
          <w:sz w:val="28"/>
          <w:szCs w:val="28"/>
        </w:rPr>
        <w:t xml:space="preserve">зучить санитарно-гигиенические требования к микроклимату детских учреждений. Формирование навыков проведения комплексной оценки влияния факторов микроклимата на организм. </w:t>
      </w:r>
    </w:p>
    <w:p w:rsidR="00C24D1E" w:rsidRPr="00EC46C0" w:rsidRDefault="00C24D1E" w:rsidP="00C24D1E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C24D1E" w:rsidRPr="00EC46C0" w:rsidRDefault="00C24D1E" w:rsidP="00C24D1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>Физические свойства воздуха и их влияние на организм человека. Особенности теплообмена детского организма с внешней средой.</w:t>
      </w:r>
    </w:p>
    <w:p w:rsidR="00C24D1E" w:rsidRPr="00EC46C0" w:rsidRDefault="00C24D1E" w:rsidP="00C24D1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>Понятие о микроклимате, факторы его составляющие. Комплексное нормирование показателей микроклимата в жилых, школьных, больничных помещениях, в детских садах.</w:t>
      </w:r>
    </w:p>
    <w:p w:rsidR="00C24D1E" w:rsidRPr="00EC46C0" w:rsidRDefault="00C24D1E" w:rsidP="00C24D1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>Приборы для определения температуры, влажности, скорости движения воздуха, атмосферного давления.</w:t>
      </w:r>
    </w:p>
    <w:p w:rsidR="00C24D1E" w:rsidRPr="00EC46C0" w:rsidRDefault="00C24D1E" w:rsidP="00C24D1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Методы комплексной оценки влияния факторов микроклимата на организм. Использование </w:t>
      </w:r>
      <w:proofErr w:type="spellStart"/>
      <w:r w:rsidRPr="00EC46C0">
        <w:rPr>
          <w:rFonts w:ascii="Times New Roman" w:hAnsi="Times New Roman"/>
          <w:sz w:val="28"/>
          <w:szCs w:val="28"/>
        </w:rPr>
        <w:t>кататермометрии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 для определения скорости движения воздуха.</w:t>
      </w: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1E" w:rsidRPr="00EC46C0" w:rsidRDefault="00C24D1E" w:rsidP="00C24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EC4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4D1E" w:rsidRPr="00EC46C0" w:rsidRDefault="00C24D1E" w:rsidP="00C24D1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EC46C0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 – гигиенических мероприятий по созданию охранительного режима и благоприятных условий пребывания больных в лечебных учреждениях. Микроклимат, типы инсоляционного режима. Элементы санитарного благоустройства больниц – отопление, вентиляция, водоснабжение, канализация.</w:t>
      </w:r>
    </w:p>
    <w:p w:rsidR="00C24D1E" w:rsidRPr="00EC46C0" w:rsidRDefault="00C24D1E" w:rsidP="00C24D1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6C0">
        <w:rPr>
          <w:rStyle w:val="2"/>
          <w:b w:val="0"/>
          <w:sz w:val="28"/>
          <w:szCs w:val="28"/>
        </w:rPr>
        <w:t>Микроклиматические условия</w:t>
      </w:r>
      <w:r w:rsidRPr="00EC46C0">
        <w:rPr>
          <w:rFonts w:ascii="Times New Roman" w:hAnsi="Times New Roman"/>
          <w:i/>
          <w:sz w:val="28"/>
          <w:szCs w:val="28"/>
        </w:rPr>
        <w:t xml:space="preserve"> </w:t>
      </w:r>
      <w:r w:rsidRPr="00EC46C0">
        <w:rPr>
          <w:rFonts w:ascii="Times New Roman" w:hAnsi="Times New Roman"/>
          <w:sz w:val="28"/>
          <w:szCs w:val="28"/>
        </w:rPr>
        <w:t>на различных производствах. Про</w:t>
      </w:r>
      <w:r w:rsidRPr="00EC46C0">
        <w:rPr>
          <w:rFonts w:ascii="Times New Roman" w:hAnsi="Times New Roman"/>
          <w:sz w:val="28"/>
          <w:szCs w:val="28"/>
        </w:rPr>
        <w:softHyphen/>
        <w:t>фессиональные вредности в горячих цехах. Профессиональные вредности при работе на открытом воздухе. Заболевания, возникающие под влияни</w:t>
      </w:r>
      <w:r w:rsidRPr="00EC46C0">
        <w:rPr>
          <w:rFonts w:ascii="Times New Roman" w:hAnsi="Times New Roman"/>
          <w:sz w:val="28"/>
          <w:szCs w:val="28"/>
        </w:rPr>
        <w:softHyphen/>
        <w:t>ем неблагоприятных микроклиматических условий. Меры профилактики перегреваний и переохлаждений организма. Ограничение использования труда подростков.</w:t>
      </w:r>
    </w:p>
    <w:p w:rsidR="005A3117" w:rsidRDefault="005A3117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6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C24D1E" w:rsidRPr="005A3117" w:rsidRDefault="00C24D1E" w:rsidP="005A311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117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5A3117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5A3117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5A3117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5A3117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C24D1E" w:rsidRPr="005A3117" w:rsidRDefault="00C24D1E" w:rsidP="005A311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5A3117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5A3117">
        <w:rPr>
          <w:rFonts w:ascii="Times New Roman" w:hAnsi="Times New Roman"/>
          <w:sz w:val="28"/>
          <w:szCs w:val="28"/>
        </w:rPr>
        <w:t>.-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5A31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A3117">
        <w:rPr>
          <w:rFonts w:ascii="Times New Roman" w:hAnsi="Times New Roman"/>
          <w:sz w:val="28"/>
          <w:szCs w:val="28"/>
        </w:rPr>
        <w:t>Гэотар</w:t>
      </w:r>
      <w:proofErr w:type="spellEnd"/>
      <w:r w:rsidRPr="005A3117">
        <w:rPr>
          <w:rFonts w:ascii="Times New Roman" w:hAnsi="Times New Roman"/>
          <w:sz w:val="28"/>
          <w:szCs w:val="28"/>
        </w:rPr>
        <w:t>-Медиа, 2001. – 608с.</w:t>
      </w:r>
    </w:p>
    <w:p w:rsidR="00C24D1E" w:rsidRPr="005A3117" w:rsidRDefault="00C24D1E" w:rsidP="005A311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5A3117">
        <w:rPr>
          <w:rFonts w:ascii="Times New Roman" w:hAnsi="Times New Roman"/>
          <w:sz w:val="28"/>
          <w:szCs w:val="28"/>
        </w:rPr>
        <w:t>изд</w:t>
      </w:r>
      <w:proofErr w:type="spellEnd"/>
      <w:r w:rsidRPr="005A3117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5A3117">
        <w:rPr>
          <w:rFonts w:ascii="Times New Roman" w:hAnsi="Times New Roman"/>
          <w:sz w:val="28"/>
          <w:szCs w:val="28"/>
        </w:rPr>
        <w:t>испр</w:t>
      </w:r>
      <w:proofErr w:type="spellEnd"/>
      <w:r w:rsidRPr="005A3117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C24D1E" w:rsidRPr="005A3117" w:rsidRDefault="00C24D1E" w:rsidP="005A311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17">
        <w:rPr>
          <w:rFonts w:ascii="Times New Roman" w:hAnsi="Times New Roman"/>
          <w:bCs/>
          <w:sz w:val="28"/>
          <w:szCs w:val="28"/>
        </w:rPr>
        <w:t>Кича, Д. И. О</w:t>
      </w:r>
      <w:r w:rsidRPr="005A3117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5A3117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5A3117">
        <w:rPr>
          <w:rFonts w:ascii="Times New Roman" w:hAnsi="Times New Roman"/>
          <w:sz w:val="28"/>
          <w:szCs w:val="28"/>
        </w:rPr>
        <w:t>М. :</w:t>
      </w:r>
      <w:proofErr w:type="gramEnd"/>
      <w:r w:rsidRPr="005A3117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D1E" w:rsidRPr="0013277D" w:rsidRDefault="00C24D1E" w:rsidP="00C24D1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C24D1E" w:rsidRPr="0013277D" w:rsidRDefault="00C24D1E" w:rsidP="00C24D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C24D1E" w:rsidRPr="0013277D" w:rsidRDefault="00C24D1E" w:rsidP="00C24D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C24D1E" w:rsidRPr="0013277D" w:rsidRDefault="00C24D1E" w:rsidP="00C24D1E">
      <w:pPr>
        <w:spacing w:after="0" w:line="240" w:lineRule="auto"/>
        <w:rPr>
          <w:sz w:val="28"/>
          <w:szCs w:val="28"/>
        </w:rPr>
      </w:pPr>
    </w:p>
    <w:p w:rsidR="00E4148C" w:rsidRDefault="00E4148C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4D1E" w:rsidRDefault="00C24D1E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148C" w:rsidRDefault="00E4148C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148C" w:rsidRDefault="00E4148C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4D1E" w:rsidRPr="00F53F70" w:rsidRDefault="00C24D1E" w:rsidP="00C24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№6.</w:t>
      </w:r>
    </w:p>
    <w:p w:rsidR="00C24D1E" w:rsidRPr="00F53F7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4D1E" w:rsidRPr="00F53F70" w:rsidRDefault="00C24D1E" w:rsidP="00C24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F53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F7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53F70">
        <w:rPr>
          <w:rFonts w:ascii="Times New Roman" w:hAnsi="Times New Roman"/>
          <w:sz w:val="28"/>
          <w:szCs w:val="28"/>
        </w:rPr>
        <w:t>Гигиенические требования к освещению детских учреждений</w:t>
      </w:r>
      <w:r w:rsidRPr="00F53F70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C24D1E" w:rsidRPr="00F53F70" w:rsidRDefault="00C24D1E" w:rsidP="00C24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24D1E" w:rsidRPr="00F53F70" w:rsidRDefault="00C24D1E" w:rsidP="00C24D1E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F53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F70">
        <w:rPr>
          <w:rFonts w:ascii="Times New Roman" w:hAnsi="Times New Roman"/>
          <w:bCs/>
          <w:sz w:val="28"/>
          <w:szCs w:val="28"/>
        </w:rPr>
        <w:t>и</w:t>
      </w:r>
      <w:r w:rsidRPr="00F53F70">
        <w:rPr>
          <w:rFonts w:ascii="Times New Roman" w:hAnsi="Times New Roman"/>
          <w:sz w:val="28"/>
          <w:szCs w:val="28"/>
        </w:rPr>
        <w:t xml:space="preserve">зучить гигиенические требования к освещению детских учреждений. Формирование навыков оценки влияния факторов освещения на организм. </w:t>
      </w:r>
    </w:p>
    <w:p w:rsidR="00C24D1E" w:rsidRPr="00F53F70" w:rsidRDefault="00C24D1E" w:rsidP="00C24D1E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C24D1E" w:rsidRPr="00F53F7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Солнечная радиация, ее спектральный состав и значение для организма детей и подростков.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Факторы, влияющие на уровень естественного освещения в помещениях. Показатели, характеризующие состояние естественного освещения и их нормативы для детских учреждений различного типа (детские сады, больницы, школы).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освещения.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Приближенный метод оценки искусственного освещения.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Способы определения зрительного утомления в зависимости от условий освещенности.</w:t>
      </w:r>
    </w:p>
    <w:p w:rsidR="00C24D1E" w:rsidRPr="00F53F70" w:rsidRDefault="00C24D1E" w:rsidP="00C24D1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>Устройство люксметра.</w:t>
      </w:r>
    </w:p>
    <w:p w:rsidR="00C24D1E" w:rsidRPr="00F53F70" w:rsidRDefault="00C24D1E" w:rsidP="00C24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1E" w:rsidRPr="00F53F70" w:rsidRDefault="00C24D1E" w:rsidP="00C24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F53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4D1E" w:rsidRPr="00F53F70" w:rsidRDefault="00C24D1E" w:rsidP="00C24D1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F53F70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53F70">
        <w:rPr>
          <w:rFonts w:ascii="Times New Roman" w:hAnsi="Times New Roman"/>
          <w:sz w:val="28"/>
          <w:szCs w:val="28"/>
        </w:rPr>
        <w:t xml:space="preserve"> – гигиенических мероприятий по созданию охранительного режима и благоприятных условий пребывания больных в лечебных учреждениях. Показатели естественной и искусственной освещенности, типы инсоляционного режима.</w:t>
      </w:r>
    </w:p>
    <w:p w:rsidR="00C24D1E" w:rsidRPr="00F53F70" w:rsidRDefault="00C24D1E" w:rsidP="00C24D1E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F70">
        <w:rPr>
          <w:rFonts w:ascii="Times New Roman" w:hAnsi="Times New Roman"/>
          <w:color w:val="000000"/>
          <w:sz w:val="28"/>
          <w:szCs w:val="28"/>
        </w:rPr>
        <w:t>Солнечная радиация, ее спектральный состав, значение для человека, биологическое действие, отрицательные моменты воздействия на организм человека различных частей (спектров) солнечной радиации.</w:t>
      </w:r>
    </w:p>
    <w:p w:rsidR="00C24D1E" w:rsidRPr="00F53F70" w:rsidRDefault="00C24D1E" w:rsidP="00C24D1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color w:val="000000"/>
          <w:sz w:val="28"/>
          <w:szCs w:val="28"/>
        </w:rPr>
        <w:t>Требования, предъявляемые к искусственному освещению помещений. Нормы естественного и искусственного освещения помещений больницы (операционная, перевязочная, родовая, палаты, кабинет врача).</w:t>
      </w:r>
    </w:p>
    <w:p w:rsidR="005A3117" w:rsidRDefault="005A3117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24D1E" w:rsidRPr="00F53F70" w:rsidRDefault="00C24D1E" w:rsidP="00C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C24D1E" w:rsidRPr="00F53F70" w:rsidRDefault="00C24D1E" w:rsidP="005A3117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F70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F53F70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F53F70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F53F70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F53F70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F53F70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F53F70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F53F70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F53F70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F53F70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F53F70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F53F70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C24D1E" w:rsidRPr="00EC46C0" w:rsidRDefault="00C24D1E" w:rsidP="005A31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70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EC46C0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EC46C0">
        <w:rPr>
          <w:rFonts w:ascii="Times New Roman" w:hAnsi="Times New Roman"/>
          <w:sz w:val="28"/>
          <w:szCs w:val="28"/>
        </w:rPr>
        <w:t>.-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EC46C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EC46C0">
        <w:rPr>
          <w:rFonts w:ascii="Times New Roman" w:hAnsi="Times New Roman"/>
          <w:sz w:val="28"/>
          <w:szCs w:val="28"/>
        </w:rPr>
        <w:t>Гэотар</w:t>
      </w:r>
      <w:proofErr w:type="spellEnd"/>
      <w:r w:rsidRPr="00EC46C0">
        <w:rPr>
          <w:rFonts w:ascii="Times New Roman" w:hAnsi="Times New Roman"/>
          <w:sz w:val="28"/>
          <w:szCs w:val="28"/>
        </w:rPr>
        <w:t>-Медиа, 2001. – 608с.</w:t>
      </w:r>
    </w:p>
    <w:p w:rsidR="00C24D1E" w:rsidRPr="00EC46C0" w:rsidRDefault="00C24D1E" w:rsidP="005A31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lastRenderedPageBreak/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EC46C0">
        <w:rPr>
          <w:rFonts w:ascii="Times New Roman" w:hAnsi="Times New Roman"/>
          <w:sz w:val="28"/>
          <w:szCs w:val="28"/>
        </w:rPr>
        <w:t>изд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EC46C0">
        <w:rPr>
          <w:rFonts w:ascii="Times New Roman" w:hAnsi="Times New Roman"/>
          <w:sz w:val="28"/>
          <w:szCs w:val="28"/>
        </w:rPr>
        <w:t>испр</w:t>
      </w:r>
      <w:proofErr w:type="spellEnd"/>
      <w:r w:rsidRPr="00EC46C0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C24D1E" w:rsidRPr="00EC46C0" w:rsidRDefault="00C24D1E" w:rsidP="005A31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bCs/>
          <w:sz w:val="28"/>
          <w:szCs w:val="28"/>
        </w:rPr>
        <w:t>Кича, Д. И. О</w:t>
      </w:r>
      <w:r w:rsidRPr="00EC46C0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EC46C0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EC46C0">
        <w:rPr>
          <w:rFonts w:ascii="Times New Roman" w:hAnsi="Times New Roman"/>
          <w:sz w:val="28"/>
          <w:szCs w:val="28"/>
        </w:rPr>
        <w:t>М.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C24D1E" w:rsidRPr="00EC46C0" w:rsidRDefault="00C24D1E" w:rsidP="00C24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D1E" w:rsidRPr="0013277D" w:rsidRDefault="00C24D1E" w:rsidP="00C24D1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C24D1E" w:rsidRPr="0013277D" w:rsidRDefault="00C24D1E" w:rsidP="00C24D1E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C24D1E" w:rsidRPr="0013277D" w:rsidRDefault="00C24D1E" w:rsidP="00C24D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C24D1E" w:rsidRPr="0013277D" w:rsidRDefault="00C24D1E" w:rsidP="00C24D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C24D1E" w:rsidRPr="0013277D" w:rsidRDefault="00C24D1E" w:rsidP="00C24D1E">
      <w:pPr>
        <w:spacing w:after="0" w:line="240" w:lineRule="auto"/>
        <w:rPr>
          <w:sz w:val="28"/>
          <w:szCs w:val="28"/>
        </w:rPr>
      </w:pPr>
    </w:p>
    <w:p w:rsidR="00E4148C" w:rsidRDefault="00E4148C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75F" w:rsidRDefault="009F675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75F" w:rsidRPr="00F53F70" w:rsidRDefault="009F675F" w:rsidP="009F6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53F7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675F" w:rsidRPr="00F53F70" w:rsidRDefault="009F675F" w:rsidP="009F6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675F" w:rsidRPr="00936006" w:rsidRDefault="009F675F" w:rsidP="009F67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93600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006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36006">
        <w:rPr>
          <w:rFonts w:ascii="Times New Roman" w:hAnsi="Times New Roman"/>
          <w:bCs/>
          <w:color w:val="383838"/>
          <w:sz w:val="28"/>
          <w:szCs w:val="28"/>
        </w:rPr>
        <w:t>Санитарно-гигиеническая экспертиза проектов медицинских организаций</w:t>
      </w:r>
      <w:r w:rsidRPr="00936006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9F675F" w:rsidRPr="00936006" w:rsidRDefault="009F675F" w:rsidP="009F67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675F" w:rsidRPr="00936006" w:rsidRDefault="009F675F" w:rsidP="009F675F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36006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93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006">
        <w:rPr>
          <w:rFonts w:ascii="Times New Roman" w:hAnsi="Times New Roman"/>
          <w:bCs/>
          <w:sz w:val="28"/>
          <w:szCs w:val="28"/>
        </w:rPr>
        <w:t>и</w:t>
      </w:r>
      <w:r w:rsidRPr="00936006">
        <w:rPr>
          <w:rFonts w:ascii="Times New Roman" w:hAnsi="Times New Roman"/>
          <w:sz w:val="28"/>
          <w:szCs w:val="28"/>
        </w:rPr>
        <w:t xml:space="preserve">зучить гигиенические требования к </w:t>
      </w:r>
      <w:r w:rsidRPr="00936006">
        <w:rPr>
          <w:rFonts w:ascii="Times New Roman" w:hAnsi="Times New Roman"/>
          <w:bCs/>
          <w:color w:val="383838"/>
          <w:sz w:val="28"/>
          <w:szCs w:val="28"/>
        </w:rPr>
        <w:t>проектам медицинских организаций</w:t>
      </w:r>
      <w:r w:rsidRPr="00936006">
        <w:rPr>
          <w:rFonts w:ascii="Times New Roman" w:hAnsi="Times New Roman"/>
          <w:sz w:val="28"/>
          <w:szCs w:val="28"/>
        </w:rPr>
        <w:t xml:space="preserve">. Формирование навыков проведения профилактики внутрибольничных инфекций путем рационального использования систем больничного строительства, планировок больничного участка и помещений в больнице. </w:t>
      </w:r>
    </w:p>
    <w:p w:rsidR="009F675F" w:rsidRPr="00936006" w:rsidRDefault="009F675F" w:rsidP="009F675F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9F675F" w:rsidRPr="00936006" w:rsidRDefault="009F675F" w:rsidP="009F6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60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Гигиеническая оценка существующих систем больничного строительства.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Гигиенические требования к больничному участку и планировке больничной усадьбы.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Палатная секция – основная структурно-планировочная единица детской больницы.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Санитарно-гигиенические требования к больничной палате.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Особенности планировки инфекционного и хирургического кабинета.</w:t>
      </w:r>
    </w:p>
    <w:p w:rsidR="009F675F" w:rsidRPr="00936006" w:rsidRDefault="009F675F" w:rsidP="009F675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Санитарный режим и содержание помещений в больнице.</w:t>
      </w:r>
    </w:p>
    <w:p w:rsidR="009F675F" w:rsidRPr="00936006" w:rsidRDefault="009F675F" w:rsidP="009F6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5F" w:rsidRPr="00936006" w:rsidRDefault="009F675F" w:rsidP="009F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006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9360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675F" w:rsidRPr="00936006" w:rsidRDefault="009F675F" w:rsidP="009F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Гигиенические требования к размещению, планировке и оборудованию детских лечебно-профилактических учреждений. Лечебно-охранительный режим этих учреждений. Профилактика внутрибольничных инфекций.</w:t>
      </w:r>
    </w:p>
    <w:p w:rsidR="009F675F" w:rsidRPr="00936006" w:rsidRDefault="009F675F" w:rsidP="009F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Требования к внутренней отделке больничных помещений. Особенности планировки инфекционных больниц. Устройство боксов, полу</w:t>
      </w:r>
      <w:r w:rsidRPr="00936006">
        <w:rPr>
          <w:rFonts w:ascii="Times New Roman" w:hAnsi="Times New Roman"/>
          <w:sz w:val="28"/>
          <w:szCs w:val="28"/>
        </w:rPr>
        <w:softHyphen/>
        <w:t xml:space="preserve">боксов. </w:t>
      </w:r>
    </w:p>
    <w:p w:rsidR="009F675F" w:rsidRPr="00936006" w:rsidRDefault="009F675F" w:rsidP="009F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006">
        <w:rPr>
          <w:rFonts w:ascii="Times New Roman" w:hAnsi="Times New Roman"/>
          <w:sz w:val="28"/>
          <w:szCs w:val="28"/>
        </w:rPr>
        <w:t>Гигиенические требо</w:t>
      </w:r>
      <w:r w:rsidRPr="00936006">
        <w:rPr>
          <w:rFonts w:ascii="Times New Roman" w:hAnsi="Times New Roman"/>
          <w:sz w:val="28"/>
          <w:szCs w:val="28"/>
        </w:rPr>
        <w:softHyphen/>
        <w:t>вания к освещению, микроклимату, отоплению и вентиляции больничных помещений. Особенности вентиляции детских инфекционных больниц. Водоснабже</w:t>
      </w:r>
      <w:r w:rsidRPr="00936006">
        <w:rPr>
          <w:rFonts w:ascii="Times New Roman" w:hAnsi="Times New Roman"/>
          <w:sz w:val="28"/>
          <w:szCs w:val="28"/>
        </w:rPr>
        <w:softHyphen/>
        <w:t>ние больниц. Обезвреживание больничных сточных вод и отбросов.</w:t>
      </w:r>
    </w:p>
    <w:p w:rsidR="009F675F" w:rsidRPr="00936006" w:rsidRDefault="009F675F" w:rsidP="009F675F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6006">
        <w:rPr>
          <w:rStyle w:val="9pt1"/>
          <w:b w:val="0"/>
          <w:sz w:val="28"/>
          <w:szCs w:val="28"/>
        </w:rPr>
        <w:t>Санитарно-охранительный режим</w:t>
      </w:r>
      <w:r w:rsidRPr="00936006">
        <w:rPr>
          <w:rFonts w:ascii="Times New Roman" w:hAnsi="Times New Roman"/>
          <w:sz w:val="28"/>
          <w:szCs w:val="28"/>
        </w:rPr>
        <w:t xml:space="preserve"> и организация питания в дет</w:t>
      </w:r>
      <w:r w:rsidRPr="00936006">
        <w:rPr>
          <w:rFonts w:ascii="Times New Roman" w:hAnsi="Times New Roman"/>
          <w:sz w:val="28"/>
          <w:szCs w:val="28"/>
        </w:rPr>
        <w:softHyphen/>
        <w:t>ских лечебно-профилактических учреждениях.</w:t>
      </w:r>
    </w:p>
    <w:p w:rsidR="00B0221F" w:rsidRDefault="00B0221F" w:rsidP="009F6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675F" w:rsidRPr="00936006" w:rsidRDefault="009F675F" w:rsidP="009F67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60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9F675F" w:rsidRPr="00B0221F" w:rsidRDefault="009F675F" w:rsidP="00B0221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1F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B0221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B0221F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9F675F" w:rsidRPr="00B0221F" w:rsidRDefault="009F675F" w:rsidP="00B0221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B0221F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B0221F">
        <w:rPr>
          <w:rFonts w:ascii="Times New Roman" w:hAnsi="Times New Roman"/>
          <w:sz w:val="28"/>
          <w:szCs w:val="28"/>
        </w:rPr>
        <w:t>.-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B022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0221F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B0221F">
        <w:rPr>
          <w:rFonts w:ascii="Times New Roman" w:hAnsi="Times New Roman"/>
          <w:sz w:val="28"/>
          <w:szCs w:val="28"/>
        </w:rPr>
        <w:t>Гэотар</w:t>
      </w:r>
      <w:proofErr w:type="spellEnd"/>
      <w:r w:rsidRPr="00B0221F">
        <w:rPr>
          <w:rFonts w:ascii="Times New Roman" w:hAnsi="Times New Roman"/>
          <w:sz w:val="28"/>
          <w:szCs w:val="28"/>
        </w:rPr>
        <w:t>-Медиа, 2001. – 608с.</w:t>
      </w:r>
    </w:p>
    <w:p w:rsidR="009F675F" w:rsidRPr="00B0221F" w:rsidRDefault="009F675F" w:rsidP="00B0221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B0221F">
        <w:rPr>
          <w:rFonts w:ascii="Times New Roman" w:hAnsi="Times New Roman"/>
          <w:sz w:val="28"/>
          <w:szCs w:val="28"/>
        </w:rPr>
        <w:t>изд</w:t>
      </w:r>
      <w:proofErr w:type="spellEnd"/>
      <w:r w:rsidRPr="00B0221F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B0221F">
        <w:rPr>
          <w:rFonts w:ascii="Times New Roman" w:hAnsi="Times New Roman"/>
          <w:sz w:val="28"/>
          <w:szCs w:val="28"/>
        </w:rPr>
        <w:t>испр</w:t>
      </w:r>
      <w:proofErr w:type="spellEnd"/>
      <w:r w:rsidRPr="00B0221F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9F675F" w:rsidRPr="00B0221F" w:rsidRDefault="009F675F" w:rsidP="00B0221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bCs/>
          <w:sz w:val="28"/>
          <w:szCs w:val="28"/>
        </w:rPr>
        <w:t>Кича, Д. И. О</w:t>
      </w:r>
      <w:r w:rsidRPr="00B0221F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B0221F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B0221F">
        <w:rPr>
          <w:rFonts w:ascii="Times New Roman" w:hAnsi="Times New Roman"/>
          <w:sz w:val="28"/>
          <w:szCs w:val="28"/>
        </w:rPr>
        <w:t>М. :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9F675F" w:rsidRPr="00EC46C0" w:rsidRDefault="009F675F" w:rsidP="009F67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75F" w:rsidRPr="0013277D" w:rsidRDefault="009F675F" w:rsidP="009F67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9F675F" w:rsidRPr="0013277D" w:rsidRDefault="009F675F" w:rsidP="009F675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9F675F" w:rsidRPr="0013277D" w:rsidRDefault="009F675F" w:rsidP="009F675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F675F" w:rsidRPr="0013277D" w:rsidRDefault="009F675F" w:rsidP="009F675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9F675F" w:rsidRPr="0013277D" w:rsidRDefault="009F675F" w:rsidP="009F675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9F675F" w:rsidRPr="0013277D" w:rsidRDefault="009F675F" w:rsidP="009F675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9F675F" w:rsidRPr="0013277D" w:rsidRDefault="009F675F" w:rsidP="009F675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9F675F" w:rsidRPr="0013277D" w:rsidRDefault="009F675F" w:rsidP="009F675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9F675F" w:rsidRPr="0013277D" w:rsidRDefault="009F675F" w:rsidP="009F675F">
      <w:pPr>
        <w:spacing w:after="0" w:line="240" w:lineRule="auto"/>
        <w:rPr>
          <w:sz w:val="28"/>
          <w:szCs w:val="28"/>
        </w:rPr>
      </w:pPr>
    </w:p>
    <w:p w:rsidR="009F675F" w:rsidRDefault="009F675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75F" w:rsidRDefault="009F675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117" w:rsidRPr="00F53F70" w:rsidRDefault="005A3117" w:rsidP="005A31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3F7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3F7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3117" w:rsidRPr="00F53F70" w:rsidRDefault="005A3117" w:rsidP="005A31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117" w:rsidRPr="00EB6365" w:rsidRDefault="005A3117" w:rsidP="005A31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EB6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36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EB6365">
        <w:rPr>
          <w:rFonts w:ascii="Times New Roman" w:hAnsi="Times New Roman"/>
          <w:sz w:val="28"/>
          <w:szCs w:val="28"/>
        </w:rPr>
        <w:t>Санитарно-гигиенические требования к качеству питьевой воды. Методы ее оценки</w:t>
      </w:r>
      <w:r w:rsidRPr="00EB6365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5A3117" w:rsidRPr="00EB6365" w:rsidRDefault="005A3117" w:rsidP="005A31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3117" w:rsidRPr="00EB6365" w:rsidRDefault="005A3117" w:rsidP="005A3117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EB6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365">
        <w:rPr>
          <w:rFonts w:ascii="Times New Roman" w:hAnsi="Times New Roman"/>
          <w:bCs/>
          <w:sz w:val="28"/>
          <w:szCs w:val="28"/>
        </w:rPr>
        <w:t>и</w:t>
      </w:r>
      <w:r w:rsidRPr="00EB6365">
        <w:rPr>
          <w:rFonts w:ascii="Times New Roman" w:hAnsi="Times New Roman"/>
          <w:sz w:val="28"/>
          <w:szCs w:val="28"/>
        </w:rPr>
        <w:t xml:space="preserve">зучить взаимодействие организма и водной среды, уметь выделить факторы среды, оказывающие положительное или отрицательное воздействие на организм, оценивать степень этого взаимодействия. Формирование навыков проведения профилактических мероприятий, направленных на оздоровление внешней среды и укрепление здоровья детского населения. </w:t>
      </w:r>
    </w:p>
    <w:p w:rsidR="005A3117" w:rsidRPr="00EB6365" w:rsidRDefault="005A3117" w:rsidP="005A3117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5A3117" w:rsidRPr="00EB6365" w:rsidRDefault="005A3117" w:rsidP="005A31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5A3117" w:rsidRPr="00EB6365" w:rsidRDefault="005A3117" w:rsidP="005A31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Физиологическое, эпидемиологическое и санитарно-гигиеническое значение воды. Заболевания, связанные с химическим составом воды.</w:t>
      </w:r>
    </w:p>
    <w:p w:rsidR="005A3117" w:rsidRPr="00EB6365" w:rsidRDefault="005A3117" w:rsidP="005A31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Показатели, по которым оценивается качество питьевой воды (органолептические, химические, бактериологические), значение. Санитарные требования к воде колодцев.</w:t>
      </w:r>
    </w:p>
    <w:p w:rsidR="005A3117" w:rsidRPr="00EB6365" w:rsidRDefault="005A3117" w:rsidP="005A31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Санитарное значение органолептических показателей, окисляемости, азотосодержащих веществ, жесткости, коли-титра и микробного числа. Химическое загрязнение воды. </w:t>
      </w:r>
    </w:p>
    <w:p w:rsidR="005A3117" w:rsidRPr="00EB6365" w:rsidRDefault="005A3117" w:rsidP="005A31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Санитарно-гигиенические требования к источникам централизованного водоснабжения.</w:t>
      </w:r>
    </w:p>
    <w:p w:rsidR="005A3117" w:rsidRPr="00EB6365" w:rsidRDefault="005A3117" w:rsidP="005A31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Гигиенические требования к устройству и оборудованию шахтных колодцев.</w:t>
      </w:r>
    </w:p>
    <w:p w:rsidR="005A3117" w:rsidRPr="00EB6365" w:rsidRDefault="005A3117" w:rsidP="005A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117" w:rsidRPr="00EB6365" w:rsidRDefault="005A3117" w:rsidP="005A31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EB6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3117" w:rsidRPr="00EB6365" w:rsidRDefault="005A3117" w:rsidP="005A31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Физиологическое и санитарно-гигиеническое значение воды. Роль воды в распространении инфекционных и паразитарных заболеваний. Гигиенические требования к качеству питьевой воды при централизованном и местном водоснабжении. Источники водоснабжения и их сравнительная гигиеническая характеристика. Гигиенические требования к устройству и эксплуатации шахтных колодцев и других сооружений местного водоснабжения.</w:t>
      </w:r>
    </w:p>
    <w:p w:rsidR="005A3117" w:rsidRPr="00EB6365" w:rsidRDefault="005A3117" w:rsidP="005A31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5A3117" w:rsidRPr="00B0221F" w:rsidRDefault="005A3117" w:rsidP="00B0221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1F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B0221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B0221F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B0221F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B0221F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B0221F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5A3117" w:rsidRPr="00B0221F" w:rsidRDefault="005A3117" w:rsidP="00B0221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B0221F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B0221F">
        <w:rPr>
          <w:rFonts w:ascii="Times New Roman" w:hAnsi="Times New Roman"/>
          <w:sz w:val="28"/>
          <w:szCs w:val="28"/>
        </w:rPr>
        <w:t>.-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B022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0221F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B0221F">
        <w:rPr>
          <w:rFonts w:ascii="Times New Roman" w:hAnsi="Times New Roman"/>
          <w:sz w:val="28"/>
          <w:szCs w:val="28"/>
        </w:rPr>
        <w:t>Гэотар</w:t>
      </w:r>
      <w:proofErr w:type="spellEnd"/>
      <w:r w:rsidRPr="00B0221F">
        <w:rPr>
          <w:rFonts w:ascii="Times New Roman" w:hAnsi="Times New Roman"/>
          <w:sz w:val="28"/>
          <w:szCs w:val="28"/>
        </w:rPr>
        <w:t>-Медиа, 2001. – 608с.</w:t>
      </w:r>
    </w:p>
    <w:p w:rsidR="005A3117" w:rsidRPr="00B0221F" w:rsidRDefault="005A3117" w:rsidP="00B0221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B0221F">
        <w:rPr>
          <w:rFonts w:ascii="Times New Roman" w:hAnsi="Times New Roman"/>
          <w:sz w:val="28"/>
          <w:szCs w:val="28"/>
        </w:rPr>
        <w:t>изд</w:t>
      </w:r>
      <w:proofErr w:type="spellEnd"/>
      <w:r w:rsidRPr="00B0221F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B0221F">
        <w:rPr>
          <w:rFonts w:ascii="Times New Roman" w:hAnsi="Times New Roman"/>
          <w:sz w:val="28"/>
          <w:szCs w:val="28"/>
        </w:rPr>
        <w:t>испр</w:t>
      </w:r>
      <w:proofErr w:type="spellEnd"/>
      <w:r w:rsidRPr="00B0221F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5A3117" w:rsidRPr="00B0221F" w:rsidRDefault="005A3117" w:rsidP="00B0221F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1F">
        <w:rPr>
          <w:rFonts w:ascii="Times New Roman" w:hAnsi="Times New Roman"/>
          <w:bCs/>
          <w:sz w:val="28"/>
          <w:szCs w:val="28"/>
        </w:rPr>
        <w:t>Кича, Д. И. О</w:t>
      </w:r>
      <w:r w:rsidRPr="00B0221F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B0221F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B0221F">
        <w:rPr>
          <w:rFonts w:ascii="Times New Roman" w:hAnsi="Times New Roman"/>
          <w:sz w:val="28"/>
          <w:szCs w:val="28"/>
        </w:rPr>
        <w:t>М. :</w:t>
      </w:r>
      <w:proofErr w:type="gramEnd"/>
      <w:r w:rsidRPr="00B0221F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5A3117" w:rsidRPr="00EC46C0" w:rsidRDefault="005A3117" w:rsidP="00B02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117" w:rsidRPr="0013277D" w:rsidRDefault="005A3117" w:rsidP="005A311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5A3117" w:rsidRPr="0013277D" w:rsidRDefault="005A3117" w:rsidP="005A3117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5A3117" w:rsidRPr="0013277D" w:rsidRDefault="005A3117" w:rsidP="005A3117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5A3117" w:rsidRPr="0013277D" w:rsidRDefault="005A3117" w:rsidP="005A3117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5A3117" w:rsidRPr="0013277D" w:rsidRDefault="005A3117" w:rsidP="005A3117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5A3117" w:rsidRPr="0013277D" w:rsidRDefault="005A3117" w:rsidP="005A3117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5A3117" w:rsidRPr="0013277D" w:rsidRDefault="005A3117" w:rsidP="005A311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5A3117" w:rsidRPr="0013277D" w:rsidRDefault="005A3117" w:rsidP="005A311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9F675F" w:rsidRDefault="009F675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675F" w:rsidRDefault="009F675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21F" w:rsidRPr="008C51FE" w:rsidRDefault="00B0221F" w:rsidP="00B022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№9.</w:t>
      </w: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21F" w:rsidRPr="008C51FE" w:rsidRDefault="00B0221F" w:rsidP="00B022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8C5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1F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51FE">
        <w:rPr>
          <w:rFonts w:ascii="Times New Roman" w:hAnsi="Times New Roman"/>
          <w:sz w:val="28"/>
          <w:szCs w:val="28"/>
        </w:rPr>
        <w:t>Профессиональные вредности. Профилактика профзаболеваний.</w:t>
      </w:r>
      <w:r w:rsidRPr="008C51F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B0221F" w:rsidRPr="008C51FE" w:rsidRDefault="00B0221F" w:rsidP="00B022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8C5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1FE">
        <w:rPr>
          <w:rFonts w:ascii="Times New Roman" w:hAnsi="Times New Roman"/>
          <w:bCs/>
          <w:sz w:val="28"/>
          <w:szCs w:val="28"/>
        </w:rPr>
        <w:t>и</w:t>
      </w:r>
      <w:r w:rsidRPr="008C51FE">
        <w:rPr>
          <w:rFonts w:ascii="Times New Roman" w:hAnsi="Times New Roman"/>
          <w:sz w:val="28"/>
          <w:szCs w:val="28"/>
        </w:rPr>
        <w:t xml:space="preserve">зучить взаимодействие организма и производственной среды, уметь выделить факторы производственной среды, оказывающие положительное или отрицательное воздействие на организм, оценивать степень этого взаимодействия. Формирование навыков проведения профилактических мероприятий, направленных на оздоровление производственной среды. </w:t>
      </w:r>
    </w:p>
    <w:p w:rsidR="00B0221F" w:rsidRPr="008C51FE" w:rsidRDefault="00B0221F" w:rsidP="00B0221F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B0221F" w:rsidRPr="008C51FE" w:rsidRDefault="00B0221F" w:rsidP="00B0221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1FE">
        <w:rPr>
          <w:rFonts w:ascii="Times New Roman" w:hAnsi="Times New Roman"/>
          <w:sz w:val="28"/>
          <w:szCs w:val="28"/>
        </w:rPr>
        <w:t xml:space="preserve">Понятие о профессиональных вредностях и профессиональных заболеваниях. Характеристика, профилактика общей специфической и неспецифической </w:t>
      </w:r>
      <w:proofErr w:type="spellStart"/>
      <w:r w:rsidRPr="008C51FE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8C51FE">
        <w:rPr>
          <w:rFonts w:ascii="Times New Roman" w:hAnsi="Times New Roman"/>
          <w:sz w:val="28"/>
          <w:szCs w:val="28"/>
        </w:rPr>
        <w:t>.</w:t>
      </w:r>
    </w:p>
    <w:p w:rsidR="00B0221F" w:rsidRPr="008C51FE" w:rsidRDefault="00B0221F" w:rsidP="00B0221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1FE">
        <w:rPr>
          <w:rFonts w:ascii="Times New Roman" w:hAnsi="Times New Roman"/>
          <w:sz w:val="28"/>
          <w:szCs w:val="28"/>
        </w:rPr>
        <w:t>Профилактика заболеваний, связанных с чрезмерной продолжительностью и интенсивностью труда, вынужденным положением тела и перенапряжением отдельных органов и систем.</w:t>
      </w:r>
    </w:p>
    <w:p w:rsidR="00B0221F" w:rsidRPr="008C51FE" w:rsidRDefault="00B0221F" w:rsidP="00B0221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1FE">
        <w:rPr>
          <w:rFonts w:ascii="Times New Roman" w:hAnsi="Times New Roman"/>
          <w:sz w:val="28"/>
          <w:szCs w:val="28"/>
        </w:rPr>
        <w:t>Шум и вибрация, как гигиенические вредности. Вибрационная и шумовая болезнь, их профилактика.</w:t>
      </w: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1F" w:rsidRPr="008C51FE" w:rsidRDefault="00B0221F" w:rsidP="00B02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8C5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221F" w:rsidRPr="008C51FE" w:rsidRDefault="00B0221F" w:rsidP="00B0221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1FE">
        <w:rPr>
          <w:rFonts w:ascii="Times New Roman" w:hAnsi="Times New Roman"/>
          <w:sz w:val="28"/>
          <w:szCs w:val="28"/>
        </w:rPr>
        <w:t>Предмет</w:t>
      </w:r>
      <w:r w:rsidRPr="008C51FE">
        <w:rPr>
          <w:rStyle w:val="2"/>
          <w:b w:val="0"/>
          <w:sz w:val="28"/>
          <w:szCs w:val="28"/>
        </w:rPr>
        <w:t xml:space="preserve"> и задачи гигиены труда</w:t>
      </w:r>
      <w:r w:rsidRPr="008C51FE">
        <w:rPr>
          <w:rStyle w:val="2"/>
          <w:i/>
          <w:sz w:val="28"/>
          <w:szCs w:val="28"/>
        </w:rPr>
        <w:t>.</w:t>
      </w:r>
      <w:r w:rsidRPr="008C51FE">
        <w:rPr>
          <w:rFonts w:ascii="Times New Roman" w:hAnsi="Times New Roman"/>
          <w:sz w:val="28"/>
          <w:szCs w:val="28"/>
        </w:rPr>
        <w:t xml:space="preserve"> Основное законодательство по охране труда, правовые нормы труда, охрана женского труда и труда подростков, основные вредные производства, где не допускается труд подростков. Основы физиологии труда. Труд умственный и труд физиче</w:t>
      </w:r>
      <w:r w:rsidRPr="008C51FE">
        <w:rPr>
          <w:rFonts w:ascii="Times New Roman" w:hAnsi="Times New Roman"/>
          <w:sz w:val="28"/>
          <w:szCs w:val="28"/>
        </w:rPr>
        <w:softHyphen/>
        <w:t>ский. Утомление и переутомление. Перенапряжение. Профилактика переутомления при физическом труде. Значение механизации, автомати</w:t>
      </w:r>
      <w:r w:rsidRPr="008C51FE">
        <w:rPr>
          <w:rFonts w:ascii="Times New Roman" w:hAnsi="Times New Roman"/>
          <w:sz w:val="28"/>
          <w:szCs w:val="28"/>
        </w:rPr>
        <w:softHyphen/>
        <w:t xml:space="preserve">зации производства и </w:t>
      </w:r>
      <w:r w:rsidRPr="008C51FE">
        <w:rPr>
          <w:rFonts w:ascii="Times New Roman" w:hAnsi="Times New Roman"/>
          <w:sz w:val="28"/>
          <w:szCs w:val="28"/>
        </w:rPr>
        <w:lastRenderedPageBreak/>
        <w:t>рационального устройства рабочих мест в профи</w:t>
      </w:r>
      <w:r w:rsidRPr="008C51FE">
        <w:rPr>
          <w:rFonts w:ascii="Times New Roman" w:hAnsi="Times New Roman"/>
          <w:sz w:val="28"/>
          <w:szCs w:val="28"/>
        </w:rPr>
        <w:softHyphen/>
        <w:t>лактике переутомления, гигиена умственного труда.</w:t>
      </w:r>
    </w:p>
    <w:p w:rsidR="00B0221F" w:rsidRPr="008C51FE" w:rsidRDefault="00B0221F" w:rsidP="00B0221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1FE">
        <w:rPr>
          <w:rStyle w:val="2"/>
          <w:b w:val="0"/>
          <w:sz w:val="28"/>
          <w:szCs w:val="28"/>
        </w:rPr>
        <w:t>Производственные вредности и профессиональные болезни</w:t>
      </w:r>
      <w:r w:rsidRPr="008C51FE">
        <w:rPr>
          <w:rStyle w:val="2"/>
          <w:b w:val="0"/>
          <w:i/>
          <w:sz w:val="28"/>
          <w:szCs w:val="28"/>
        </w:rPr>
        <w:t>.</w:t>
      </w:r>
      <w:r w:rsidRPr="008C51FE">
        <w:rPr>
          <w:rFonts w:ascii="Times New Roman" w:hAnsi="Times New Roman"/>
          <w:sz w:val="28"/>
          <w:szCs w:val="28"/>
        </w:rPr>
        <w:t xml:space="preserve"> Зна</w:t>
      </w:r>
      <w:r w:rsidRPr="008C51FE">
        <w:rPr>
          <w:rFonts w:ascii="Times New Roman" w:hAnsi="Times New Roman"/>
          <w:sz w:val="28"/>
          <w:szCs w:val="28"/>
        </w:rPr>
        <w:softHyphen/>
        <w:t>чение профессиональных факторов в возникновении непрофессиональ</w:t>
      </w:r>
      <w:r w:rsidRPr="008C51FE">
        <w:rPr>
          <w:rFonts w:ascii="Times New Roman" w:hAnsi="Times New Roman"/>
          <w:sz w:val="28"/>
          <w:szCs w:val="28"/>
        </w:rPr>
        <w:softHyphen/>
        <w:t>ных заболеваний.</w:t>
      </w: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1FE">
        <w:rPr>
          <w:rStyle w:val="9pt2"/>
          <w:b w:val="0"/>
          <w:sz w:val="28"/>
          <w:szCs w:val="28"/>
        </w:rPr>
        <w:t>Производственный шум и вибрация.</w:t>
      </w:r>
      <w:r w:rsidRPr="008C51FE">
        <w:rPr>
          <w:rFonts w:ascii="Times New Roman" w:hAnsi="Times New Roman"/>
          <w:sz w:val="28"/>
          <w:szCs w:val="28"/>
        </w:rPr>
        <w:t xml:space="preserve"> Классификация, источники шумов. Влияние шума на организм. Допустимые уровни шума на производстве. Меры предупреждения вред</w:t>
      </w:r>
      <w:r w:rsidRPr="008C51FE">
        <w:rPr>
          <w:rFonts w:ascii="Times New Roman" w:hAnsi="Times New Roman"/>
          <w:sz w:val="28"/>
          <w:szCs w:val="28"/>
        </w:rPr>
        <w:softHyphen/>
        <w:t>ного воздействия шума. Характеристика биологического действия вибра</w:t>
      </w:r>
      <w:r w:rsidRPr="008C51FE">
        <w:rPr>
          <w:rFonts w:ascii="Times New Roman" w:hAnsi="Times New Roman"/>
          <w:sz w:val="28"/>
          <w:szCs w:val="28"/>
        </w:rPr>
        <w:softHyphen/>
        <w:t>ции в зависимости от частоты и амплитуда. Производственные источни</w:t>
      </w:r>
      <w:r w:rsidRPr="008C51FE">
        <w:rPr>
          <w:rFonts w:ascii="Times New Roman" w:hAnsi="Times New Roman"/>
          <w:sz w:val="28"/>
          <w:szCs w:val="28"/>
        </w:rPr>
        <w:softHyphen/>
        <w:t>ки вибрации. Вибрационная болезнь. Ограничение труда подростков на производствах с повышенным уровнем шума и вибрации.</w:t>
      </w:r>
    </w:p>
    <w:p w:rsidR="00B0221F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221F" w:rsidRPr="00EB6365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3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B0221F" w:rsidRPr="00EB6365" w:rsidRDefault="00B0221F" w:rsidP="00B0221F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365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EB6365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EB6365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EB6365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EB6365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EB6365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EB6365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EB6365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EB6365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EB6365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EB6365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EB6365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B0221F" w:rsidRPr="00EB6365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EB6365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EB6365">
        <w:rPr>
          <w:rFonts w:ascii="Times New Roman" w:hAnsi="Times New Roman"/>
          <w:sz w:val="28"/>
          <w:szCs w:val="28"/>
        </w:rPr>
        <w:t>.-</w:t>
      </w:r>
      <w:proofErr w:type="gramEnd"/>
      <w:r w:rsidRPr="00EB6365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EB636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B6365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EB6365">
        <w:rPr>
          <w:rFonts w:ascii="Times New Roman" w:hAnsi="Times New Roman"/>
          <w:sz w:val="28"/>
          <w:szCs w:val="28"/>
        </w:rPr>
        <w:t>Гэотар</w:t>
      </w:r>
      <w:proofErr w:type="spellEnd"/>
      <w:r w:rsidRPr="00EB6365">
        <w:rPr>
          <w:rFonts w:ascii="Times New Roman" w:hAnsi="Times New Roman"/>
          <w:sz w:val="28"/>
          <w:szCs w:val="28"/>
        </w:rPr>
        <w:t>-Медиа, 2001. – 608с.</w:t>
      </w:r>
    </w:p>
    <w:p w:rsidR="00B0221F" w:rsidRPr="00EC46C0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EC46C0">
        <w:rPr>
          <w:rFonts w:ascii="Times New Roman" w:hAnsi="Times New Roman"/>
          <w:sz w:val="28"/>
          <w:szCs w:val="28"/>
        </w:rPr>
        <w:t>изд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EC46C0">
        <w:rPr>
          <w:rFonts w:ascii="Times New Roman" w:hAnsi="Times New Roman"/>
          <w:sz w:val="28"/>
          <w:szCs w:val="28"/>
        </w:rPr>
        <w:t>испр</w:t>
      </w:r>
      <w:proofErr w:type="spellEnd"/>
      <w:r w:rsidRPr="00EC46C0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B0221F" w:rsidRPr="00EC46C0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bCs/>
          <w:sz w:val="28"/>
          <w:szCs w:val="28"/>
        </w:rPr>
        <w:t>Кича, Д. И. О</w:t>
      </w:r>
      <w:r w:rsidRPr="00EC46C0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EC46C0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EC46C0">
        <w:rPr>
          <w:rFonts w:ascii="Times New Roman" w:hAnsi="Times New Roman"/>
          <w:sz w:val="28"/>
          <w:szCs w:val="28"/>
        </w:rPr>
        <w:t>М.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B0221F" w:rsidRPr="00EC46C0" w:rsidRDefault="00B0221F" w:rsidP="00B02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21F" w:rsidRPr="0013277D" w:rsidRDefault="00B0221F" w:rsidP="00B022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B0221F" w:rsidRPr="0013277D" w:rsidRDefault="00B0221F" w:rsidP="00B022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B0221F" w:rsidRPr="0013277D" w:rsidRDefault="00B0221F" w:rsidP="00B022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B0221F" w:rsidRPr="0013277D" w:rsidRDefault="00B0221F" w:rsidP="00B0221F">
      <w:pPr>
        <w:spacing w:after="0" w:line="240" w:lineRule="auto"/>
        <w:rPr>
          <w:sz w:val="28"/>
          <w:szCs w:val="28"/>
        </w:rPr>
      </w:pPr>
    </w:p>
    <w:p w:rsidR="00B0221F" w:rsidRDefault="00B0221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21F" w:rsidRPr="008C51FE" w:rsidRDefault="00B0221F" w:rsidP="00B022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1F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C51F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21F" w:rsidRPr="008C51FE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21F" w:rsidRPr="006539F0" w:rsidRDefault="00B0221F" w:rsidP="00B022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653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9F0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6539F0">
        <w:rPr>
          <w:rFonts w:ascii="Times New Roman" w:hAnsi="Times New Roman"/>
          <w:sz w:val="28"/>
          <w:szCs w:val="28"/>
        </w:rPr>
        <w:t>Гигиена труда при работе с источниками ионизирующих излучений и радиоактивными веществами</w:t>
      </w:r>
      <w:r w:rsidRPr="006539F0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B0221F" w:rsidRPr="006539F0" w:rsidRDefault="00B0221F" w:rsidP="00B022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653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9F0">
        <w:rPr>
          <w:rFonts w:ascii="Times New Roman" w:hAnsi="Times New Roman"/>
          <w:bCs/>
          <w:sz w:val="28"/>
          <w:szCs w:val="28"/>
        </w:rPr>
        <w:t>и</w:t>
      </w:r>
      <w:r w:rsidRPr="006539F0">
        <w:rPr>
          <w:rFonts w:ascii="Times New Roman" w:hAnsi="Times New Roman"/>
          <w:sz w:val="28"/>
          <w:szCs w:val="28"/>
        </w:rPr>
        <w:t>зучить взаимодействие организма и производственной среды (при работе с источниками ионизирующих излучений</w:t>
      </w:r>
      <w:proofErr w:type="gramStart"/>
      <w:r w:rsidRPr="006539F0">
        <w:rPr>
          <w:rFonts w:ascii="Times New Roman" w:hAnsi="Times New Roman"/>
          <w:sz w:val="28"/>
          <w:szCs w:val="28"/>
        </w:rPr>
        <w:t>),  оценивать</w:t>
      </w:r>
      <w:proofErr w:type="gramEnd"/>
      <w:r w:rsidRPr="006539F0">
        <w:rPr>
          <w:rFonts w:ascii="Times New Roman" w:hAnsi="Times New Roman"/>
          <w:sz w:val="28"/>
          <w:szCs w:val="28"/>
        </w:rPr>
        <w:t xml:space="preserve"> степень этого взаимодействия. Формирование навыков проведения профилактических мероприятий, направленных на профилактику радиационных поражений при работе с открытыми и закрытыми источниками ионизирующих излучений. </w:t>
      </w:r>
    </w:p>
    <w:p w:rsidR="00B0221F" w:rsidRPr="006539F0" w:rsidRDefault="00B0221F" w:rsidP="00B0221F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B0221F" w:rsidRPr="006539F0" w:rsidRDefault="00B0221F" w:rsidP="00B0221F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>Применение радиоактивных веществ, источников ионизирующих излучений в медицине и народном хозяйстве. Общая характеристика открытых и закрытых источников ионизирующих излучений.</w:t>
      </w:r>
    </w:p>
    <w:p w:rsidR="00B0221F" w:rsidRPr="006539F0" w:rsidRDefault="00B0221F" w:rsidP="00B0221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>Характеристика основных видов излучений (альфа-, бета-, гамма- и рентгеновского излучений). Особенности биологического действия ионизирующих излучений.</w:t>
      </w:r>
    </w:p>
    <w:p w:rsidR="00B0221F" w:rsidRPr="006539F0" w:rsidRDefault="00B0221F" w:rsidP="00B0221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>Основные методы радиометрических исследований и радиационного контроля. Предельно допустимые дозы внутреннего и внешнего облучения.</w:t>
      </w:r>
    </w:p>
    <w:p w:rsidR="00B0221F" w:rsidRPr="006539F0" w:rsidRDefault="00B0221F" w:rsidP="00B0221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>Профилактика радиационных поражений при работе с открытыми и закрытыми источниками ионизирующих излучений. Планировка радиологического отделения.</w:t>
      </w: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1F" w:rsidRPr="006539F0" w:rsidRDefault="00B0221F" w:rsidP="00B022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653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39F0">
        <w:rPr>
          <w:rFonts w:ascii="Times New Roman" w:hAnsi="Times New Roman"/>
          <w:sz w:val="28"/>
          <w:szCs w:val="28"/>
        </w:rPr>
        <w:t>Гигиена труда при работе с радиоактивными веществами и источ</w:t>
      </w:r>
      <w:r w:rsidRPr="006539F0">
        <w:rPr>
          <w:rFonts w:ascii="Times New Roman" w:hAnsi="Times New Roman"/>
          <w:sz w:val="28"/>
          <w:szCs w:val="28"/>
        </w:rPr>
        <w:softHyphen/>
        <w:t>ники ионизирующих излучений. Применение в народном хозяйстве и ме</w:t>
      </w:r>
      <w:r w:rsidRPr="006539F0">
        <w:rPr>
          <w:rFonts w:ascii="Times New Roman" w:hAnsi="Times New Roman"/>
          <w:sz w:val="28"/>
          <w:szCs w:val="28"/>
        </w:rPr>
        <w:softHyphen/>
        <w:t>дицине. Биологическое действие ионизирующих излучений. Характери</w:t>
      </w:r>
      <w:r w:rsidRPr="006539F0">
        <w:rPr>
          <w:rFonts w:ascii="Times New Roman" w:hAnsi="Times New Roman"/>
          <w:sz w:val="28"/>
          <w:szCs w:val="28"/>
        </w:rPr>
        <w:softHyphen/>
        <w:t xml:space="preserve">стика основных видов излучений. Понятие о </w:t>
      </w:r>
      <w:proofErr w:type="spellStart"/>
      <w:r w:rsidRPr="006539F0">
        <w:rPr>
          <w:rFonts w:ascii="Times New Roman" w:hAnsi="Times New Roman"/>
          <w:sz w:val="28"/>
          <w:szCs w:val="28"/>
        </w:rPr>
        <w:t>радиотоксичности</w:t>
      </w:r>
      <w:proofErr w:type="spellEnd"/>
      <w:r w:rsidRPr="006539F0">
        <w:rPr>
          <w:rFonts w:ascii="Times New Roman" w:hAnsi="Times New Roman"/>
          <w:sz w:val="28"/>
          <w:szCs w:val="28"/>
        </w:rPr>
        <w:t>. Предельно допустимые дозы внешнего и внутреннего облучения. Допустимые уровни радиоактивного загрязнения поверхностей, основные методы радиометрических исследо</w:t>
      </w:r>
      <w:r w:rsidRPr="006539F0">
        <w:rPr>
          <w:rFonts w:ascii="Times New Roman" w:hAnsi="Times New Roman"/>
          <w:sz w:val="28"/>
          <w:szCs w:val="28"/>
        </w:rPr>
        <w:softHyphen/>
        <w:t>ваний и санитарно-дозиметрического контроля. Профилактика радиа</w:t>
      </w:r>
      <w:r w:rsidRPr="006539F0">
        <w:rPr>
          <w:rFonts w:ascii="Times New Roman" w:hAnsi="Times New Roman"/>
          <w:sz w:val="28"/>
          <w:szCs w:val="28"/>
        </w:rPr>
        <w:softHyphen/>
        <w:t>ционных поражений от внешнего облучения и инкорпорирования, меры общей и индивидуальной защиты. Основные принципы планировки ра</w:t>
      </w:r>
      <w:r w:rsidRPr="006539F0">
        <w:rPr>
          <w:rFonts w:ascii="Times New Roman" w:hAnsi="Times New Roman"/>
          <w:sz w:val="28"/>
          <w:szCs w:val="28"/>
        </w:rPr>
        <w:softHyphen/>
        <w:t>диологических лабораторий. Гигиенические требования к размещению, планировке и оборудованию радиологических отделений больниц. Сбор, удаление, транспортировка и обезвреживание радиоактивных отходов в радиологических отделениях больниц</w:t>
      </w: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221F" w:rsidRPr="006539F0" w:rsidRDefault="00B0221F" w:rsidP="00B02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B0221F" w:rsidRPr="006539F0" w:rsidRDefault="00B0221F" w:rsidP="00B0221F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9F0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6539F0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6539F0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B0221F" w:rsidRPr="006539F0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6539F0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6539F0">
        <w:rPr>
          <w:rFonts w:ascii="Times New Roman" w:hAnsi="Times New Roman"/>
          <w:sz w:val="28"/>
          <w:szCs w:val="28"/>
        </w:rPr>
        <w:t>.-</w:t>
      </w:r>
      <w:proofErr w:type="gramEnd"/>
      <w:r w:rsidRPr="006539F0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6539F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539F0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6539F0">
        <w:rPr>
          <w:rFonts w:ascii="Times New Roman" w:hAnsi="Times New Roman"/>
          <w:sz w:val="28"/>
          <w:szCs w:val="28"/>
        </w:rPr>
        <w:t>Гэотар</w:t>
      </w:r>
      <w:proofErr w:type="spellEnd"/>
      <w:r w:rsidRPr="006539F0">
        <w:rPr>
          <w:rFonts w:ascii="Times New Roman" w:hAnsi="Times New Roman"/>
          <w:sz w:val="28"/>
          <w:szCs w:val="28"/>
        </w:rPr>
        <w:t>-Медиа, 2001. – 608с.</w:t>
      </w:r>
    </w:p>
    <w:p w:rsidR="00B0221F" w:rsidRPr="00EC46C0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EC46C0">
        <w:rPr>
          <w:rFonts w:ascii="Times New Roman" w:hAnsi="Times New Roman"/>
          <w:sz w:val="28"/>
          <w:szCs w:val="28"/>
        </w:rPr>
        <w:t>изд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EC46C0">
        <w:rPr>
          <w:rFonts w:ascii="Times New Roman" w:hAnsi="Times New Roman"/>
          <w:sz w:val="28"/>
          <w:szCs w:val="28"/>
        </w:rPr>
        <w:t>испр</w:t>
      </w:r>
      <w:proofErr w:type="spellEnd"/>
      <w:r w:rsidRPr="00EC46C0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B0221F" w:rsidRPr="00EC46C0" w:rsidRDefault="00B0221F" w:rsidP="00B0221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bCs/>
          <w:sz w:val="28"/>
          <w:szCs w:val="28"/>
        </w:rPr>
        <w:lastRenderedPageBreak/>
        <w:t>Кича, Д. И. О</w:t>
      </w:r>
      <w:r w:rsidRPr="00EC46C0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EC46C0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EC46C0">
        <w:rPr>
          <w:rFonts w:ascii="Times New Roman" w:hAnsi="Times New Roman"/>
          <w:sz w:val="28"/>
          <w:szCs w:val="28"/>
        </w:rPr>
        <w:t>М.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B0221F" w:rsidRPr="00EC46C0" w:rsidRDefault="00B0221F" w:rsidP="00B02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21F" w:rsidRPr="0013277D" w:rsidRDefault="00B0221F" w:rsidP="00B0221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B0221F" w:rsidRPr="0013277D" w:rsidRDefault="00B0221F" w:rsidP="00B0221F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B0221F" w:rsidRPr="0013277D" w:rsidRDefault="00B0221F" w:rsidP="00B022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B0221F" w:rsidRPr="0013277D" w:rsidRDefault="00B0221F" w:rsidP="00B022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B0221F" w:rsidRPr="0013277D" w:rsidRDefault="00B0221F" w:rsidP="00B0221F">
      <w:pPr>
        <w:spacing w:after="0" w:line="240" w:lineRule="auto"/>
        <w:rPr>
          <w:sz w:val="28"/>
          <w:szCs w:val="28"/>
        </w:rPr>
      </w:pPr>
    </w:p>
    <w:p w:rsidR="00B0221F" w:rsidRDefault="00B0221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21F" w:rsidRDefault="00B0221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7C68" w:rsidRPr="00096BC3" w:rsidRDefault="00157C68" w:rsidP="00157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7C68" w:rsidRPr="00096BC3" w:rsidRDefault="00157C68" w:rsidP="00157C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096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BC3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096BC3">
        <w:rPr>
          <w:rFonts w:ascii="Times New Roman" w:hAnsi="Times New Roman"/>
          <w:bCs/>
          <w:color w:val="323232"/>
          <w:sz w:val="28"/>
          <w:szCs w:val="28"/>
        </w:rPr>
        <w:t>Влияние химических факторов профессиональной среды на здоровье работников медицинских организаций</w:t>
      </w:r>
      <w:r w:rsidRPr="00096BC3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157C68" w:rsidRPr="00096BC3" w:rsidRDefault="00157C68" w:rsidP="00157C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096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BC3">
        <w:rPr>
          <w:rFonts w:ascii="Times New Roman" w:hAnsi="Times New Roman"/>
          <w:bCs/>
          <w:sz w:val="28"/>
          <w:szCs w:val="28"/>
        </w:rPr>
        <w:t>и</w:t>
      </w:r>
      <w:r w:rsidRPr="00096BC3">
        <w:rPr>
          <w:rFonts w:ascii="Times New Roman" w:hAnsi="Times New Roman"/>
          <w:sz w:val="28"/>
          <w:szCs w:val="28"/>
        </w:rPr>
        <w:t xml:space="preserve">зучить </w:t>
      </w:r>
      <w:r w:rsidRPr="00096BC3">
        <w:rPr>
          <w:rFonts w:ascii="Times New Roman" w:hAnsi="Times New Roman"/>
          <w:bCs/>
          <w:color w:val="323232"/>
          <w:sz w:val="28"/>
          <w:szCs w:val="28"/>
        </w:rPr>
        <w:t>влияние химических факторов профессиональной среды на здоровье работников медицинских организаций.</w:t>
      </w:r>
      <w:r w:rsidRPr="00096BC3">
        <w:rPr>
          <w:rFonts w:ascii="Times New Roman" w:hAnsi="Times New Roman"/>
          <w:sz w:val="28"/>
          <w:szCs w:val="28"/>
        </w:rPr>
        <w:t xml:space="preserve"> Формирование навыков проведения профилактических мероприятий, направленных на предотвращение воздействия </w:t>
      </w:r>
      <w:r w:rsidRPr="00096BC3">
        <w:rPr>
          <w:rFonts w:ascii="Times New Roman" w:hAnsi="Times New Roman"/>
          <w:bCs/>
          <w:color w:val="323232"/>
          <w:sz w:val="28"/>
          <w:szCs w:val="28"/>
        </w:rPr>
        <w:t>химических факторов профессиональной среды на здоровье работников медицинских организаций</w:t>
      </w:r>
      <w:r w:rsidRPr="00096BC3">
        <w:rPr>
          <w:rFonts w:ascii="Times New Roman" w:hAnsi="Times New Roman"/>
          <w:sz w:val="28"/>
          <w:szCs w:val="28"/>
        </w:rPr>
        <w:t xml:space="preserve">. </w:t>
      </w:r>
    </w:p>
    <w:p w:rsidR="00157C68" w:rsidRPr="00096BC3" w:rsidRDefault="00157C68" w:rsidP="00157C68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157C68" w:rsidRPr="00096BC3" w:rsidRDefault="00157C68" w:rsidP="00157C6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t>Современные эколого-гигиенические тенденции в гигиеническом нормировании.</w:t>
      </w:r>
    </w:p>
    <w:p w:rsidR="00157C68" w:rsidRPr="00096BC3" w:rsidRDefault="00157C68" w:rsidP="00157C6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t>Понятие о промышленных ядах:</w:t>
      </w:r>
    </w:p>
    <w:p w:rsidR="00157C68" w:rsidRPr="00096BC3" w:rsidRDefault="00157C68" w:rsidP="00157C6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BC3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096BC3">
        <w:rPr>
          <w:rFonts w:ascii="Times New Roman" w:hAnsi="Times New Roman"/>
          <w:sz w:val="28"/>
          <w:szCs w:val="28"/>
        </w:rPr>
        <w:t xml:space="preserve"> пути попадания яда в организм детей и подростков.</w:t>
      </w:r>
    </w:p>
    <w:p w:rsidR="00157C68" w:rsidRPr="00096BC3" w:rsidRDefault="00157C68" w:rsidP="00157C6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BC3">
        <w:rPr>
          <w:rFonts w:ascii="Times New Roman" w:hAnsi="Times New Roman"/>
          <w:sz w:val="28"/>
          <w:szCs w:val="28"/>
        </w:rPr>
        <w:t>общие</w:t>
      </w:r>
      <w:proofErr w:type="gramEnd"/>
      <w:r w:rsidRPr="00096BC3">
        <w:rPr>
          <w:rFonts w:ascii="Times New Roman" w:hAnsi="Times New Roman"/>
          <w:sz w:val="28"/>
          <w:szCs w:val="28"/>
        </w:rPr>
        <w:t xml:space="preserve"> закономерности действия промышленных ядов. Острые и хронические отравления.</w:t>
      </w:r>
    </w:p>
    <w:p w:rsidR="00157C68" w:rsidRPr="00096BC3" w:rsidRDefault="00157C68" w:rsidP="00157C6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BC3">
        <w:rPr>
          <w:rFonts w:ascii="Times New Roman" w:hAnsi="Times New Roman"/>
          <w:sz w:val="28"/>
          <w:szCs w:val="28"/>
        </w:rPr>
        <w:t>общие</w:t>
      </w:r>
      <w:proofErr w:type="gramEnd"/>
      <w:r w:rsidRPr="00096BC3">
        <w:rPr>
          <w:rFonts w:ascii="Times New Roman" w:hAnsi="Times New Roman"/>
          <w:sz w:val="28"/>
          <w:szCs w:val="28"/>
        </w:rPr>
        <w:t xml:space="preserve"> меры профилактики профессиональных отравлений.</w:t>
      </w:r>
    </w:p>
    <w:p w:rsidR="00157C68" w:rsidRPr="00096BC3" w:rsidRDefault="00157C68" w:rsidP="00157C6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t>Профессиональные отравления свинцом, ртутью, фосфор- и хлорорганическими веществами. Меры профилактики.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68" w:rsidRPr="00096BC3" w:rsidRDefault="00157C68" w:rsidP="00157C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096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lastRenderedPageBreak/>
        <w:t xml:space="preserve">Понятие нормы и нормативов. Нормирование как целесообразная деятельность людей по выработке некоторых стандартов.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 Раздельное нормирование биотических и абиотических техногенных факторов. Человеческие экосистемы. Их способность к самовосстановлению. Взаимосвязь и взаимодействие. Возможность устойчивого развития. Глобальные экологические проблемы: загрязнение атмосферного воздуха. Особенности экологических проблем городов. Факторы формирования городской среды. Воздействие городов на природные системы в городах и прилегающих к ним территориях. 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BC3">
        <w:rPr>
          <w:rStyle w:val="9pt2"/>
          <w:b w:val="0"/>
          <w:sz w:val="28"/>
          <w:szCs w:val="28"/>
        </w:rPr>
        <w:t>Понятие о промышленных ядах</w:t>
      </w:r>
      <w:r w:rsidRPr="00096BC3">
        <w:rPr>
          <w:rFonts w:ascii="Times New Roman" w:hAnsi="Times New Roman"/>
          <w:b/>
          <w:sz w:val="28"/>
          <w:szCs w:val="28"/>
        </w:rPr>
        <w:t xml:space="preserve"> </w:t>
      </w:r>
      <w:r w:rsidRPr="00096BC3">
        <w:rPr>
          <w:rFonts w:ascii="Times New Roman" w:hAnsi="Times New Roman"/>
          <w:sz w:val="28"/>
          <w:szCs w:val="28"/>
        </w:rPr>
        <w:t>и профессиональных отравлениях. Общие закономерности действия промышленных ядов. Острые и хрони</w:t>
      </w:r>
      <w:r w:rsidRPr="00096BC3">
        <w:rPr>
          <w:rFonts w:ascii="Times New Roman" w:hAnsi="Times New Roman"/>
          <w:sz w:val="28"/>
          <w:szCs w:val="28"/>
        </w:rPr>
        <w:softHyphen/>
        <w:t>ческие отравления. Отдаленные последствия интоксикации промышлен</w:t>
      </w:r>
      <w:r w:rsidRPr="00096BC3">
        <w:rPr>
          <w:rFonts w:ascii="Times New Roman" w:hAnsi="Times New Roman"/>
          <w:sz w:val="28"/>
          <w:szCs w:val="28"/>
        </w:rPr>
        <w:softHyphen/>
        <w:t>ными ядами. Общие меры профилактики профессиональных отравлений. Гигиеническое нормирование допустимого содержания токсических ве</w:t>
      </w:r>
      <w:r w:rsidRPr="00096BC3">
        <w:rPr>
          <w:rFonts w:ascii="Times New Roman" w:hAnsi="Times New Roman"/>
          <w:sz w:val="28"/>
          <w:szCs w:val="28"/>
        </w:rPr>
        <w:softHyphen/>
        <w:t>ществ в воздухе производственных помещений. Ограничение труда под</w:t>
      </w:r>
      <w:r w:rsidRPr="00096BC3">
        <w:rPr>
          <w:rFonts w:ascii="Times New Roman" w:hAnsi="Times New Roman"/>
          <w:sz w:val="28"/>
          <w:szCs w:val="28"/>
        </w:rPr>
        <w:softHyphen/>
        <w:t>ростков на этих производствах. Меры профилактики.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t>Профессиональные отравления свинцом, ртутью, фосфор- и хлорорганическими веществами. Меры профилактики.</w:t>
      </w:r>
    </w:p>
    <w:p w:rsidR="00157C68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7C68" w:rsidRPr="006539F0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Рекомендуемая литература: </w:t>
      </w:r>
    </w:p>
    <w:p w:rsidR="00157C68" w:rsidRPr="006539F0" w:rsidRDefault="00157C68" w:rsidP="00157C68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9F0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6539F0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6539F0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6539F0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6539F0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6539F0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157C68" w:rsidRPr="006539F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6539F0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6539F0">
        <w:rPr>
          <w:rFonts w:ascii="Times New Roman" w:hAnsi="Times New Roman"/>
          <w:sz w:val="28"/>
          <w:szCs w:val="28"/>
        </w:rPr>
        <w:t>.-</w:t>
      </w:r>
      <w:proofErr w:type="gramEnd"/>
      <w:r w:rsidRPr="006539F0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6539F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539F0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6539F0">
        <w:rPr>
          <w:rFonts w:ascii="Times New Roman" w:hAnsi="Times New Roman"/>
          <w:sz w:val="28"/>
          <w:szCs w:val="28"/>
        </w:rPr>
        <w:t>Гэотар</w:t>
      </w:r>
      <w:proofErr w:type="spellEnd"/>
      <w:r w:rsidRPr="006539F0">
        <w:rPr>
          <w:rFonts w:ascii="Times New Roman" w:hAnsi="Times New Roman"/>
          <w:sz w:val="28"/>
          <w:szCs w:val="28"/>
        </w:rPr>
        <w:t>-Медиа, 2001. – 608с.</w:t>
      </w:r>
    </w:p>
    <w:p w:rsidR="00157C68" w:rsidRPr="00EC46C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EC46C0">
        <w:rPr>
          <w:rFonts w:ascii="Times New Roman" w:hAnsi="Times New Roman"/>
          <w:sz w:val="28"/>
          <w:szCs w:val="28"/>
        </w:rPr>
        <w:t>изд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EC46C0">
        <w:rPr>
          <w:rFonts w:ascii="Times New Roman" w:hAnsi="Times New Roman"/>
          <w:sz w:val="28"/>
          <w:szCs w:val="28"/>
        </w:rPr>
        <w:t>испр</w:t>
      </w:r>
      <w:proofErr w:type="spellEnd"/>
      <w:r w:rsidRPr="00EC46C0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157C68" w:rsidRPr="00EC46C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bCs/>
          <w:sz w:val="28"/>
          <w:szCs w:val="28"/>
        </w:rPr>
        <w:t>Кича, Д. И. О</w:t>
      </w:r>
      <w:r w:rsidRPr="00EC46C0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EC46C0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EC46C0">
        <w:rPr>
          <w:rFonts w:ascii="Times New Roman" w:hAnsi="Times New Roman"/>
          <w:sz w:val="28"/>
          <w:szCs w:val="28"/>
        </w:rPr>
        <w:t>М.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157C68" w:rsidRPr="00EC46C0" w:rsidRDefault="00157C68" w:rsidP="00157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68" w:rsidRPr="0013277D" w:rsidRDefault="00157C68" w:rsidP="00157C6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157C68" w:rsidRPr="0013277D" w:rsidRDefault="00157C68" w:rsidP="00157C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Виды контроля: </w:t>
      </w:r>
    </w:p>
    <w:p w:rsidR="00157C68" w:rsidRPr="0013277D" w:rsidRDefault="00157C68" w:rsidP="00157C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B0221F" w:rsidRPr="009E4C0C" w:rsidRDefault="00B0221F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C68" w:rsidRPr="00096BC3" w:rsidRDefault="00157C68" w:rsidP="00157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96BC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7C68" w:rsidRPr="00096BC3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7C68" w:rsidRPr="00B5025C" w:rsidRDefault="00157C68" w:rsidP="00157C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6BC3">
        <w:rPr>
          <w:rFonts w:ascii="Times New Roman" w:hAnsi="Times New Roman"/>
          <w:b/>
          <w:color w:val="000000"/>
          <w:sz w:val="28"/>
          <w:szCs w:val="28"/>
        </w:rPr>
        <w:t>2. Тема</w:t>
      </w:r>
      <w:r w:rsidRPr="00B5025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50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25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B5025C">
        <w:rPr>
          <w:rFonts w:ascii="Times New Roman" w:hAnsi="Times New Roman"/>
          <w:bCs/>
          <w:color w:val="383838"/>
          <w:sz w:val="28"/>
          <w:szCs w:val="28"/>
        </w:rPr>
        <w:t>Гигиеническая оценка среды обитания детей и подростков</w:t>
      </w:r>
      <w:r w:rsidRPr="00B5025C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157C68" w:rsidRPr="00B5025C" w:rsidRDefault="00157C68" w:rsidP="00157C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b/>
          <w:color w:val="000000"/>
          <w:sz w:val="28"/>
          <w:szCs w:val="28"/>
        </w:rPr>
        <w:t>3. Цель:</w:t>
      </w:r>
      <w:r w:rsidRPr="00B50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25C">
        <w:rPr>
          <w:rFonts w:ascii="Times New Roman" w:hAnsi="Times New Roman"/>
          <w:bCs/>
          <w:sz w:val="28"/>
          <w:szCs w:val="28"/>
        </w:rPr>
        <w:t>научи</w:t>
      </w:r>
      <w:r w:rsidRPr="00B5025C">
        <w:rPr>
          <w:rFonts w:ascii="Times New Roman" w:hAnsi="Times New Roman"/>
          <w:sz w:val="28"/>
          <w:szCs w:val="28"/>
        </w:rPr>
        <w:t>ть оценивать взаимодействие организма и среды, уметь выделить</w:t>
      </w:r>
      <w:r w:rsidRPr="00B5025C">
        <w:rPr>
          <w:rFonts w:ascii="Times New Roman" w:hAnsi="Times New Roman"/>
          <w:bCs/>
          <w:sz w:val="28"/>
          <w:szCs w:val="28"/>
        </w:rPr>
        <w:t xml:space="preserve"> экологические</w:t>
      </w:r>
      <w:r w:rsidRPr="00B5025C">
        <w:rPr>
          <w:rFonts w:ascii="Times New Roman" w:hAnsi="Times New Roman"/>
          <w:sz w:val="28"/>
          <w:szCs w:val="28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взаимодействия. Формирование навыков по организации и проведению профилактических и гигиенических мероприятий, направленных на оздоровление </w:t>
      </w:r>
      <w:r w:rsidRPr="00B5025C">
        <w:rPr>
          <w:rFonts w:ascii="Times New Roman" w:hAnsi="Times New Roman"/>
          <w:bCs/>
          <w:color w:val="383838"/>
          <w:sz w:val="28"/>
          <w:szCs w:val="28"/>
        </w:rPr>
        <w:t xml:space="preserve">среды обитания </w:t>
      </w:r>
      <w:r w:rsidRPr="00B5025C">
        <w:rPr>
          <w:rFonts w:ascii="Times New Roman" w:hAnsi="Times New Roman"/>
          <w:sz w:val="28"/>
          <w:szCs w:val="28"/>
        </w:rPr>
        <w:t>и укрепление здоровья детского населения.</w:t>
      </w: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68" w:rsidRPr="00B5025C" w:rsidRDefault="00157C68" w:rsidP="00157C68">
      <w:pPr>
        <w:pStyle w:val="24"/>
        <w:ind w:firstLine="0"/>
        <w:jc w:val="both"/>
        <w:rPr>
          <w:color w:val="000000"/>
          <w:sz w:val="28"/>
          <w:szCs w:val="28"/>
        </w:rPr>
      </w:pP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025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157C68" w:rsidRPr="00B5025C" w:rsidRDefault="00157C68" w:rsidP="00157C6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>Гигиенические методы оценки качества окружающей среды.</w:t>
      </w:r>
    </w:p>
    <w:p w:rsidR="00157C68" w:rsidRPr="00B5025C" w:rsidRDefault="00157C68" w:rsidP="00157C6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>Оценка загрязненности генеральных сред. Химические и бактериологические критерии качества воздуха в различных помещениях.</w:t>
      </w:r>
    </w:p>
    <w:p w:rsidR="00157C68" w:rsidRPr="00B5025C" w:rsidRDefault="00157C68" w:rsidP="00157C68">
      <w:pPr>
        <w:widowControl w:val="0"/>
        <w:numPr>
          <w:ilvl w:val="0"/>
          <w:numId w:val="4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color w:val="323232"/>
          <w:sz w:val="28"/>
          <w:szCs w:val="28"/>
        </w:rPr>
        <w:t>Профессиональная пылевая патология. Пневмокониозы, канцерогены, аллергены, мутагены в промышленности.</w:t>
      </w:r>
    </w:p>
    <w:p w:rsidR="00157C68" w:rsidRPr="00B5025C" w:rsidRDefault="00157C68" w:rsidP="00157C6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>Понятие вентиляции помещений, ее классификация. Гигиеническое значение вентиляции.</w:t>
      </w:r>
    </w:p>
    <w:p w:rsidR="00157C68" w:rsidRPr="00B5025C" w:rsidRDefault="00157C68" w:rsidP="00157C6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>Профилактика внутрибольничных инфекций.</w:t>
      </w: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68" w:rsidRPr="00B5025C" w:rsidRDefault="00157C68" w:rsidP="00157C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25C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Основные понятия темы:</w:t>
      </w:r>
      <w:r w:rsidRPr="00B502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7C68" w:rsidRPr="00B5025C" w:rsidRDefault="00157C68" w:rsidP="00157C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>Влияние факторов окружающей среды на жизнедеятельность населения. Фак</w:t>
      </w:r>
      <w:r w:rsidRPr="00B5025C">
        <w:rPr>
          <w:rFonts w:ascii="Times New Roman" w:hAnsi="Times New Roman"/>
          <w:sz w:val="28"/>
          <w:szCs w:val="28"/>
        </w:rPr>
        <w:softHyphen/>
        <w:t>торы, формирующие здоровье населения Экологические факторы и здоровье населения, задачи гигиенической науки и санитарной практики в управлении систе</w:t>
      </w:r>
      <w:r w:rsidRPr="00B5025C">
        <w:rPr>
          <w:rFonts w:ascii="Times New Roman" w:hAnsi="Times New Roman"/>
          <w:sz w:val="28"/>
          <w:szCs w:val="28"/>
        </w:rPr>
        <w:softHyphen/>
        <w:t>мой "человек - окружающая среда". Системный и факториальный анализ влияния</w:t>
      </w:r>
      <w:r w:rsidRPr="00B502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025C">
        <w:rPr>
          <w:rFonts w:ascii="Times New Roman" w:hAnsi="Times New Roman"/>
          <w:sz w:val="28"/>
          <w:szCs w:val="28"/>
        </w:rPr>
        <w:t xml:space="preserve">окружающей среды на состояние здоровья населения. </w:t>
      </w:r>
    </w:p>
    <w:p w:rsidR="00157C68" w:rsidRPr="00B5025C" w:rsidRDefault="00157C68" w:rsidP="00157C68">
      <w:pPr>
        <w:widowControl w:val="0"/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5C">
        <w:rPr>
          <w:rStyle w:val="7"/>
          <w:b w:val="0"/>
          <w:sz w:val="28"/>
          <w:szCs w:val="28"/>
          <w:u w:val="none"/>
        </w:rPr>
        <w:t>Внеш</w:t>
      </w:r>
      <w:r w:rsidRPr="00B5025C">
        <w:rPr>
          <w:rStyle w:val="6"/>
          <w:b w:val="0"/>
          <w:sz w:val="28"/>
          <w:szCs w:val="28"/>
        </w:rPr>
        <w:t xml:space="preserve">няя </w:t>
      </w:r>
      <w:r w:rsidRPr="00B5025C">
        <w:rPr>
          <w:rStyle w:val="6"/>
          <w:b w:val="0"/>
          <w:i/>
          <w:sz w:val="28"/>
          <w:szCs w:val="28"/>
        </w:rPr>
        <w:t>среда</w:t>
      </w:r>
      <w:r w:rsidRPr="00B5025C">
        <w:rPr>
          <w:rFonts w:ascii="Times New Roman" w:hAnsi="Times New Roman"/>
          <w:sz w:val="28"/>
          <w:szCs w:val="28"/>
        </w:rPr>
        <w:t xml:space="preserve"> как фактор, определяющий условия существования организма. Единство организма и внешней среды. Повышенная чувстви</w:t>
      </w:r>
      <w:r w:rsidRPr="00B5025C">
        <w:rPr>
          <w:rFonts w:ascii="Times New Roman" w:hAnsi="Times New Roman"/>
          <w:sz w:val="28"/>
          <w:szCs w:val="28"/>
        </w:rPr>
        <w:softHyphen/>
        <w:t>тельность организма детей и подростков к воздействию внешних факто</w:t>
      </w:r>
      <w:r w:rsidRPr="00B5025C">
        <w:rPr>
          <w:rFonts w:ascii="Times New Roman" w:hAnsi="Times New Roman"/>
          <w:sz w:val="28"/>
          <w:szCs w:val="28"/>
        </w:rPr>
        <w:softHyphen/>
        <w:t xml:space="preserve">ров. </w:t>
      </w:r>
      <w:r w:rsidRPr="00B5025C">
        <w:rPr>
          <w:rFonts w:ascii="Times New Roman" w:hAnsi="Times New Roman"/>
          <w:color w:val="323232"/>
          <w:sz w:val="28"/>
          <w:szCs w:val="28"/>
        </w:rPr>
        <w:t>Профессиональная пылевая патология. Пневмокониозы, канцерогены, аллергены, мутагены в промышленности.</w:t>
      </w:r>
    </w:p>
    <w:p w:rsidR="00157C68" w:rsidRPr="00B5025C" w:rsidRDefault="00157C68" w:rsidP="00157C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 xml:space="preserve"> Оценка загрязненности генеральных сред. Химические и бактериологические критерии качества воздуха в различных помещениях. Понятие вентиляции помещений, ее классификация. Гигиеническое значение вентиляции. Профилактика внутрибольничных инфекций.</w:t>
      </w: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7C68" w:rsidRPr="00B5025C" w:rsidRDefault="00157C68" w:rsidP="00157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025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Рекомендуемая литература: </w:t>
      </w:r>
    </w:p>
    <w:p w:rsidR="00157C68" w:rsidRPr="00B5025C" w:rsidRDefault="00157C68" w:rsidP="00157C68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25C">
        <w:rPr>
          <w:rFonts w:ascii="Times New Roman" w:hAnsi="Times New Roman"/>
          <w:sz w:val="28"/>
          <w:szCs w:val="28"/>
          <w:lang w:eastAsia="ru-RU"/>
        </w:rPr>
        <w:t>Гигиена и основы экологии человека [Текст</w:t>
      </w:r>
      <w:proofErr w:type="gramStart"/>
      <w:r w:rsidRPr="00B5025C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B5025C">
        <w:rPr>
          <w:rFonts w:ascii="Times New Roman" w:hAnsi="Times New Roman"/>
          <w:sz w:val="28"/>
          <w:szCs w:val="28"/>
          <w:lang w:eastAsia="ru-RU"/>
        </w:rPr>
        <w:t xml:space="preserve"> учебник / Ю. П. Пивоваров, В. В. </w:t>
      </w:r>
      <w:proofErr w:type="spellStart"/>
      <w:r w:rsidRPr="00B5025C">
        <w:rPr>
          <w:rFonts w:ascii="Times New Roman" w:hAnsi="Times New Roman"/>
          <w:sz w:val="28"/>
          <w:szCs w:val="28"/>
          <w:lang w:eastAsia="ru-RU"/>
        </w:rPr>
        <w:t>Королик</w:t>
      </w:r>
      <w:proofErr w:type="spellEnd"/>
      <w:r w:rsidRPr="00B5025C">
        <w:rPr>
          <w:rFonts w:ascii="Times New Roman" w:hAnsi="Times New Roman"/>
          <w:sz w:val="28"/>
          <w:szCs w:val="28"/>
          <w:lang w:eastAsia="ru-RU"/>
        </w:rPr>
        <w:t xml:space="preserve">, Л. С. </w:t>
      </w:r>
      <w:proofErr w:type="spellStart"/>
      <w:r w:rsidRPr="00B5025C">
        <w:rPr>
          <w:rFonts w:ascii="Times New Roman" w:hAnsi="Times New Roman"/>
          <w:sz w:val="28"/>
          <w:szCs w:val="28"/>
          <w:lang w:eastAsia="ru-RU"/>
        </w:rPr>
        <w:t>Зиневич</w:t>
      </w:r>
      <w:proofErr w:type="spellEnd"/>
      <w:r w:rsidRPr="00B5025C">
        <w:rPr>
          <w:rFonts w:ascii="Times New Roman" w:hAnsi="Times New Roman"/>
          <w:sz w:val="28"/>
          <w:szCs w:val="28"/>
          <w:lang w:eastAsia="ru-RU"/>
        </w:rPr>
        <w:t xml:space="preserve"> ; ред. Ю. П. Пивоваров. - 4-е изд., </w:t>
      </w:r>
      <w:proofErr w:type="spellStart"/>
      <w:r w:rsidRPr="00B5025C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B5025C">
        <w:rPr>
          <w:rFonts w:ascii="Times New Roman" w:hAnsi="Times New Roman"/>
          <w:sz w:val="28"/>
          <w:szCs w:val="28"/>
          <w:lang w:eastAsia="ru-RU"/>
        </w:rPr>
        <w:t>. и</w:t>
      </w:r>
      <w:proofErr w:type="gramEnd"/>
      <w:r w:rsidRPr="00B5025C">
        <w:rPr>
          <w:rFonts w:ascii="Times New Roman" w:hAnsi="Times New Roman"/>
          <w:sz w:val="28"/>
          <w:szCs w:val="28"/>
          <w:lang w:eastAsia="ru-RU"/>
        </w:rPr>
        <w:t xml:space="preserve"> доп. - М. : Академия, 2008. - 528 с. - (</w:t>
      </w:r>
      <w:proofErr w:type="spellStart"/>
      <w:r w:rsidRPr="00B5025C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B5025C">
        <w:rPr>
          <w:rFonts w:ascii="Times New Roman" w:hAnsi="Times New Roman"/>
          <w:sz w:val="28"/>
          <w:szCs w:val="28"/>
          <w:lang w:eastAsia="ru-RU"/>
        </w:rPr>
        <w:t>. проф. образование).</w:t>
      </w:r>
    </w:p>
    <w:p w:rsidR="00157C68" w:rsidRPr="006539F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25C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B5025C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6539F0">
        <w:rPr>
          <w:rFonts w:ascii="Times New Roman" w:hAnsi="Times New Roman"/>
          <w:sz w:val="28"/>
          <w:szCs w:val="28"/>
        </w:rPr>
        <w:t>.-</w:t>
      </w:r>
      <w:proofErr w:type="gramEnd"/>
      <w:r w:rsidRPr="006539F0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6539F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539F0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6539F0">
        <w:rPr>
          <w:rFonts w:ascii="Times New Roman" w:hAnsi="Times New Roman"/>
          <w:sz w:val="28"/>
          <w:szCs w:val="28"/>
        </w:rPr>
        <w:t>Гэотар</w:t>
      </w:r>
      <w:proofErr w:type="spellEnd"/>
      <w:r w:rsidRPr="006539F0">
        <w:rPr>
          <w:rFonts w:ascii="Times New Roman" w:hAnsi="Times New Roman"/>
          <w:sz w:val="28"/>
          <w:szCs w:val="28"/>
        </w:rPr>
        <w:t>-Медиа, 2001. – 608с.</w:t>
      </w:r>
    </w:p>
    <w:p w:rsidR="00157C68" w:rsidRPr="00EC46C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EC46C0">
        <w:rPr>
          <w:rFonts w:ascii="Times New Roman" w:hAnsi="Times New Roman"/>
          <w:sz w:val="28"/>
          <w:szCs w:val="28"/>
        </w:rPr>
        <w:t>изд</w:t>
      </w:r>
      <w:proofErr w:type="spellEnd"/>
      <w:r w:rsidRPr="00EC46C0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EC46C0">
        <w:rPr>
          <w:rFonts w:ascii="Times New Roman" w:hAnsi="Times New Roman"/>
          <w:sz w:val="28"/>
          <w:szCs w:val="28"/>
        </w:rPr>
        <w:t>испр</w:t>
      </w:r>
      <w:proofErr w:type="spellEnd"/>
      <w:r w:rsidRPr="00EC46C0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157C68" w:rsidRPr="00EC46C0" w:rsidRDefault="00157C68" w:rsidP="00157C6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6C0">
        <w:rPr>
          <w:rFonts w:ascii="Times New Roman" w:hAnsi="Times New Roman"/>
          <w:bCs/>
          <w:sz w:val="28"/>
          <w:szCs w:val="28"/>
        </w:rPr>
        <w:t>Кича, Д. И. О</w:t>
      </w:r>
      <w:r w:rsidRPr="00EC46C0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EC46C0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EC46C0">
        <w:rPr>
          <w:rFonts w:ascii="Times New Roman" w:hAnsi="Times New Roman"/>
          <w:sz w:val="28"/>
          <w:szCs w:val="28"/>
        </w:rPr>
        <w:t>М. :</w:t>
      </w:r>
      <w:proofErr w:type="gramEnd"/>
      <w:r w:rsidRPr="00EC46C0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157C68" w:rsidRPr="00EC46C0" w:rsidRDefault="00157C68" w:rsidP="00157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68" w:rsidRPr="0013277D" w:rsidRDefault="00157C68" w:rsidP="00157C6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157C68" w:rsidRPr="0013277D" w:rsidRDefault="00157C68" w:rsidP="00157C68">
      <w:pPr>
        <w:numPr>
          <w:ilvl w:val="0"/>
          <w:numId w:val="30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157C68" w:rsidRPr="0013277D" w:rsidRDefault="00157C68" w:rsidP="00157C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157C68" w:rsidRPr="0013277D" w:rsidRDefault="00157C68" w:rsidP="00157C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</w:t>
      </w:r>
      <w:proofErr w:type="gramStart"/>
      <w:r w:rsidRPr="0013277D">
        <w:rPr>
          <w:rFonts w:ascii="Times New Roman" w:hAnsi="Times New Roman"/>
          <w:sz w:val="28"/>
          <w:szCs w:val="28"/>
          <w:lang w:eastAsia="ru-RU"/>
        </w:rPr>
        <w:t>занятия,  входной</w:t>
      </w:r>
      <w:proofErr w:type="gramEnd"/>
      <w:r w:rsidRPr="0013277D">
        <w:rPr>
          <w:rFonts w:ascii="Times New Roman" w:hAnsi="Times New Roman"/>
          <w:sz w:val="28"/>
          <w:szCs w:val="28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E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9E"/>
    <w:multiLevelType w:val="hybridMultilevel"/>
    <w:tmpl w:val="BF90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D33F2"/>
    <w:multiLevelType w:val="hybridMultilevel"/>
    <w:tmpl w:val="FDE4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A2605"/>
    <w:multiLevelType w:val="hybridMultilevel"/>
    <w:tmpl w:val="CD4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0E8"/>
    <w:multiLevelType w:val="hybridMultilevel"/>
    <w:tmpl w:val="0666C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1F4"/>
    <w:multiLevelType w:val="hybridMultilevel"/>
    <w:tmpl w:val="CA20B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27A"/>
    <w:multiLevelType w:val="hybridMultilevel"/>
    <w:tmpl w:val="38B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F18DF"/>
    <w:multiLevelType w:val="hybridMultilevel"/>
    <w:tmpl w:val="BD8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235B"/>
    <w:multiLevelType w:val="hybridMultilevel"/>
    <w:tmpl w:val="FC62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76DFB"/>
    <w:multiLevelType w:val="hybridMultilevel"/>
    <w:tmpl w:val="6F44E8D0"/>
    <w:lvl w:ilvl="0" w:tplc="F5E4C8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047BD"/>
    <w:multiLevelType w:val="hybridMultilevel"/>
    <w:tmpl w:val="A9C2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C3E1D"/>
    <w:multiLevelType w:val="hybridMultilevel"/>
    <w:tmpl w:val="57A612D6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11007"/>
    <w:multiLevelType w:val="hybridMultilevel"/>
    <w:tmpl w:val="A9C2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91C3B"/>
    <w:multiLevelType w:val="hybridMultilevel"/>
    <w:tmpl w:val="51FE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73B1"/>
    <w:multiLevelType w:val="hybridMultilevel"/>
    <w:tmpl w:val="209A1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F233ED"/>
    <w:multiLevelType w:val="hybridMultilevel"/>
    <w:tmpl w:val="90301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00579"/>
    <w:multiLevelType w:val="hybridMultilevel"/>
    <w:tmpl w:val="2CCC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5FD9"/>
    <w:multiLevelType w:val="hybridMultilevel"/>
    <w:tmpl w:val="E870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D6542"/>
    <w:multiLevelType w:val="multilevel"/>
    <w:tmpl w:val="A01A816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2C55A8A"/>
    <w:multiLevelType w:val="hybridMultilevel"/>
    <w:tmpl w:val="670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F9E"/>
    <w:multiLevelType w:val="hybridMultilevel"/>
    <w:tmpl w:val="02D40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31EE0"/>
    <w:multiLevelType w:val="hybridMultilevel"/>
    <w:tmpl w:val="695A0D7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515B"/>
    <w:multiLevelType w:val="hybridMultilevel"/>
    <w:tmpl w:val="9E8C034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35746"/>
    <w:multiLevelType w:val="hybridMultilevel"/>
    <w:tmpl w:val="BCBE5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92879"/>
    <w:multiLevelType w:val="singleLevel"/>
    <w:tmpl w:val="A352FE1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5">
    <w:nsid w:val="4B6D6ABF"/>
    <w:multiLevelType w:val="hybridMultilevel"/>
    <w:tmpl w:val="F244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81EE3"/>
    <w:multiLevelType w:val="hybridMultilevel"/>
    <w:tmpl w:val="A22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275A6"/>
    <w:multiLevelType w:val="hybridMultilevel"/>
    <w:tmpl w:val="CAE8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400EB"/>
    <w:multiLevelType w:val="hybridMultilevel"/>
    <w:tmpl w:val="C6706C74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40B00"/>
    <w:multiLevelType w:val="hybridMultilevel"/>
    <w:tmpl w:val="7D0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E70A7"/>
    <w:multiLevelType w:val="hybridMultilevel"/>
    <w:tmpl w:val="E75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736"/>
    <w:multiLevelType w:val="hybridMultilevel"/>
    <w:tmpl w:val="B0B21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0342C"/>
    <w:multiLevelType w:val="hybridMultilevel"/>
    <w:tmpl w:val="8C8C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E189B"/>
    <w:multiLevelType w:val="hybridMultilevel"/>
    <w:tmpl w:val="2A48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F18A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4DB2"/>
    <w:multiLevelType w:val="hybridMultilevel"/>
    <w:tmpl w:val="B654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771D6"/>
    <w:multiLevelType w:val="hybridMultilevel"/>
    <w:tmpl w:val="F2EC0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3E7BB2"/>
    <w:multiLevelType w:val="hybridMultilevel"/>
    <w:tmpl w:val="7A9E9A2C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5C540B"/>
    <w:multiLevelType w:val="hybridMultilevel"/>
    <w:tmpl w:val="B28ACA02"/>
    <w:lvl w:ilvl="0" w:tplc="E30E0D6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27"/>
  </w:num>
  <w:num w:numId="5">
    <w:abstractNumId w:val="23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7"/>
  </w:num>
  <w:num w:numId="14">
    <w:abstractNumId w:val="3"/>
  </w:num>
  <w:num w:numId="15">
    <w:abstractNumId w:val="26"/>
  </w:num>
  <w:num w:numId="16">
    <w:abstractNumId w:val="9"/>
  </w:num>
  <w:num w:numId="17">
    <w:abstractNumId w:val="22"/>
  </w:num>
  <w:num w:numId="18">
    <w:abstractNumId w:val="37"/>
  </w:num>
  <w:num w:numId="19">
    <w:abstractNumId w:val="21"/>
  </w:num>
  <w:num w:numId="20">
    <w:abstractNumId w:val="28"/>
  </w:num>
  <w:num w:numId="21">
    <w:abstractNumId w:val="36"/>
  </w:num>
  <w:num w:numId="22">
    <w:abstractNumId w:val="11"/>
  </w:num>
  <w:num w:numId="23">
    <w:abstractNumId w:val="31"/>
  </w:num>
  <w:num w:numId="24">
    <w:abstractNumId w:val="2"/>
  </w:num>
  <w:num w:numId="25">
    <w:abstractNumId w:val="20"/>
  </w:num>
  <w:num w:numId="26">
    <w:abstractNumId w:val="35"/>
  </w:num>
  <w:num w:numId="27">
    <w:abstractNumId w:val="14"/>
  </w:num>
  <w:num w:numId="28">
    <w:abstractNumId w:val="30"/>
  </w:num>
  <w:num w:numId="29">
    <w:abstractNumId w:val="19"/>
  </w:num>
  <w:num w:numId="30">
    <w:abstractNumId w:val="38"/>
  </w:num>
  <w:num w:numId="31">
    <w:abstractNumId w:val="24"/>
  </w:num>
  <w:num w:numId="32">
    <w:abstractNumId w:val="2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2"/>
  </w:num>
  <w:num w:numId="34">
    <w:abstractNumId w:val="25"/>
  </w:num>
  <w:num w:numId="35">
    <w:abstractNumId w:val="29"/>
  </w:num>
  <w:num w:numId="36">
    <w:abstractNumId w:val="7"/>
  </w:num>
  <w:num w:numId="37">
    <w:abstractNumId w:val="34"/>
  </w:num>
  <w:num w:numId="38">
    <w:abstractNumId w:val="10"/>
  </w:num>
  <w:num w:numId="39">
    <w:abstractNumId w:val="16"/>
  </w:num>
  <w:num w:numId="4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6"/>
    <w:rsid w:val="00031BA0"/>
    <w:rsid w:val="000F1D1E"/>
    <w:rsid w:val="00145E7B"/>
    <w:rsid w:val="00157C68"/>
    <w:rsid w:val="001939AA"/>
    <w:rsid w:val="005A3117"/>
    <w:rsid w:val="00841BDA"/>
    <w:rsid w:val="00962F6A"/>
    <w:rsid w:val="009A4050"/>
    <w:rsid w:val="009F675F"/>
    <w:rsid w:val="00B0221F"/>
    <w:rsid w:val="00B5614B"/>
    <w:rsid w:val="00BA117D"/>
    <w:rsid w:val="00BC5D26"/>
    <w:rsid w:val="00BC67FA"/>
    <w:rsid w:val="00C24D1E"/>
    <w:rsid w:val="00CE0776"/>
    <w:rsid w:val="00E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41C1A-CA6C-4DF8-A99A-6EB911C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77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E077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CE07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CE0776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CE077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CE0776"/>
    <w:pPr>
      <w:ind w:left="708"/>
    </w:pPr>
  </w:style>
  <w:style w:type="character" w:customStyle="1" w:styleId="a8">
    <w:name w:val="Основной текст + Курсив"/>
    <w:rsid w:val="00CE077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">
    <w:name w:val="Обычный1"/>
    <w:rsid w:val="00CE07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CE07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E0776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CE0776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0776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CE0776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CE077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CE0776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Основной текст1"/>
    <w:uiPriority w:val="99"/>
    <w:rsid w:val="00CE077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CE0776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24">
    <w:name w:val="Основной текст 24"/>
    <w:basedOn w:val="a"/>
    <w:rsid w:val="00145E7B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7</cp:revision>
  <dcterms:created xsi:type="dcterms:W3CDTF">2022-02-09T04:56:00Z</dcterms:created>
  <dcterms:modified xsi:type="dcterms:W3CDTF">2022-02-09T08:21:00Z</dcterms:modified>
</cp:coreProperties>
</file>