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FF" w:rsidRDefault="00976CFF" w:rsidP="00976CFF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FF">
        <w:rPr>
          <w:rFonts w:ascii="Times New Roman" w:hAnsi="Times New Roman" w:cs="Times New Roman"/>
          <w:sz w:val="24"/>
          <w:szCs w:val="24"/>
        </w:rPr>
        <w:t>Модуль 3. Лекция №2: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 лекции на тему: Диалектика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диалектики были заложены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античной философии такими её представителями, как Сократ  и Гераклит. Первый являлся автором самого понятия Д., под которым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искусство победы в споре.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справки. </w:t>
      </w:r>
      <w:r>
        <w:rPr>
          <w:rFonts w:ascii="Times New Roman" w:hAnsi="Times New Roman" w:cs="Times New Roman"/>
          <w:i/>
          <w:sz w:val="24"/>
          <w:szCs w:val="24"/>
        </w:rPr>
        <w:t>Сократ был автором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майевтики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- метода ведения спора, в котором при помощи наводящих вопросов устанавливалась истина. Буквальный перевод этого слова – помощь в рождении. Мать Сократа была повивальной бабкой, ей искусство произвело на молодого философа такое впечатление, что в его четь он называл свой метод. Демонстрируя его, С. выбирал совершенно неграмотного человека и начинал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задвать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ему наводящие вопросы, на которые тот должен был отвечать только «да» или «нет». Через некоторое время, давая лишь односложные ответы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этот человек мог, к примеру, доказать геометрическую теорему при том, что был неграмотен.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Гераклит, в свою очередь, впервые сформулировал идею о внутренне противоречивой природе происходящих в мире процессов. Он считал, что мир находится в постоянном развитии, которое и является источником противоречий. Чтобы доказать это он сформулировал понятие не-бытие, обозначавшее не только физическое прекращение существования объекта, но и его переход в другое качество развития.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период в истории диалектики английский философ Бертран Рассел называл «стихийная диалектика древних». Он объяснял это тем, что диалектика, по сути, была открыта случайно, и философы не осознавали её потенциала в качестве самостоятельного научного метода. 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Средние века диалектика была под запретом церкви. Это был связано с тем, что, будучи учением о противоречиях, диалектика могла легко опровергнуть любой догмат католической церкви. Поэтому её место заняла метафизика – раздел философии, основанный на идее о том, что развитие мира лишено внутренних противоречий и представляет собой линейный, закономерный процесс. 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диалектике вновь возник только в эпоху Просвещения, в которой и сформировался второй этап развития Д. – диалектика Гегеля. Именно Георг Гегель попытался осмыслить диалектику не только как раздел философии, но и как самостоятельный научный метод. Так же он сформулировал три ей закона и попытался с помощью Д. исследовать историю. Согласно Гегелю,  законы диалектики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976CFF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единства и борьбы противоположностей: 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формулировка</w:t>
      </w:r>
      <w:r>
        <w:rPr>
          <w:rFonts w:ascii="Times New Roman" w:hAnsi="Times New Roman" w:cs="Times New Roman"/>
          <w:sz w:val="24"/>
          <w:szCs w:val="24"/>
        </w:rPr>
        <w:t>: всё в мире состоит из противоположностей, которые, будучи едиными по своей природе, находятся друг с другом в отношениях противоречия, и даже борьбы;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 xml:space="preserve">: данный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для того, чтобы объяснить противоречивую природу процесса развития окружающего мира;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член Евросоюза Греция несколько лет не платила по долгам, но при этом получала субсидии и кредиты от других стран ЕС. При этом руководство страны осознавало, что с каждым новым принятым кредитом Греция лишь увеличивает свой долг и уменьшает шансы его выплатить в ближайшем будущем;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человек, страдающий ожирением или сахарным диабетом, употребляет в пищу сладкое и мучное, хотя осознаёт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подвергает себя и своё здоровье смертельному риску.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 перехода количества в качество;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формулировка:</w:t>
      </w:r>
      <w:r>
        <w:rPr>
          <w:rFonts w:ascii="Times New Roman" w:hAnsi="Times New Roman" w:cs="Times New Roman"/>
          <w:sz w:val="24"/>
          <w:szCs w:val="24"/>
        </w:rPr>
        <w:t xml:space="preserve">  необходимым условием количественных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изменения в качестве объекта или явления;</w:t>
      </w:r>
    </w:p>
    <w:p w:rsidR="00976CFF" w:rsidRDefault="00976CFF" w:rsidP="00976CFF">
      <w:pPr>
        <w:spacing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>: для развития любой системы крайне важно, чтобы количество ресурсов и усилий, вкладываемых в процесс развития, соответствовал качеству получаемых результатов. Если количество не соответствует качеству, то развитие системы способно войти в фазу кризиса.</w:t>
      </w:r>
    </w:p>
    <w:p w:rsidR="00976CFF" w:rsidRDefault="00976CFF" w:rsidP="00976CFF">
      <w:pPr>
        <w:spacing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по данным ВОЗ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Всемираня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Организация Здравоохранения) Россия занимает первое место по количеству работающих врачей в Европе. При этом, согласно рейтингу ВОЗ самых здоровых стран мира Россия занимает 97 место из 150-ти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информация на весну 2013 года, источник : сайт ВОЗ, русская версия)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США занимает первое место в мире по расходам на развитие медицины, но при этом – 17 среди здоровых стран. 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Обратный пример: Сингапур тратит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медицины в разы меньше, чем США, и по данным ВОЗ занимает первое место в мире среди здоровых государств (на весну 2013г.);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производство  фильма Стивена Спилберга «Челюсти» было потрачено 7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олларов, кассовые сборы в прокате составили 290 млн. долларов</w:t>
      </w:r>
    </w:p>
    <w:p w:rsidR="00976CFF" w:rsidRDefault="00976CFF" w:rsidP="00976C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отрицания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отрицания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формулировка: </w:t>
      </w:r>
      <w:r>
        <w:rPr>
          <w:rFonts w:ascii="Times New Roman" w:hAnsi="Times New Roman" w:cs="Times New Roman"/>
          <w:sz w:val="24"/>
          <w:szCs w:val="24"/>
        </w:rPr>
        <w:t>новое всегда занимает место старого, со временем так же устаревая.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объяснение: </w:t>
      </w:r>
      <w:r>
        <w:rPr>
          <w:rFonts w:ascii="Times New Roman" w:hAnsi="Times New Roman" w:cs="Times New Roman"/>
          <w:sz w:val="24"/>
          <w:szCs w:val="24"/>
        </w:rPr>
        <w:t>Гегель категорически возражал против любых революций, считал, что они могут быть лишь источниками кризисов в развитии государства; в этой связи он считал, что любые перемены в развитии любой системы должны происходить постепенно, то есть эволюционно.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основными понятиями диалектики Маркса являются базис (производственные отношения) и надстройка (система частной собственности); человек не сможет владеть чем-либо, пока он это не произведёт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следовательно, базис должен предшествовать надстройке;</w:t>
      </w:r>
    </w:p>
    <w:p w:rsidR="00976CFF" w:rsidRDefault="00976CFF" w:rsidP="00976CF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Китай, проводя последовательную политику реформ с конца 70-х гг. ХХ века, постепенно из отсталого государства превратился в 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влиятельных в мире; при этом Китай сохранил коммунистический строй, но установил рыночную экономику.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исторический этап в развитии диалектики был связан с творчеством Карла Маркса и Фридриха Энгельса. Они, как и Гегель, применяли диалектику к исследованию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исторического процесса. Свои мысли по этому поводу немецкие мыслители изложили в книгах «Капитал»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Анти-Дюринг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</w:t>
      </w:r>
      <w:r>
        <w:rPr>
          <w:rFonts w:ascii="Times New Roman" w:hAnsi="Times New Roman" w:cs="Times New Roman"/>
          <w:sz w:val="24"/>
          <w:szCs w:val="24"/>
        </w:rPr>
        <w:t>. У Маркса и Энгельса было достаточно критиков и при жизни, и после смерти. Самыми активными из них были Марсель Прудон, критиковавший экономические воззрения Маркса и Евгений Дюринг – главный противник историко-философской теории Энгельса.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ответить на критику и при этом сохранить лицо, Маркс и Энгельс опубликовали две книги: «О положении рабочего класса в Англии 19в.»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Анти-Дюринг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76CFF" w:rsidRDefault="00976CFF" w:rsidP="00976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Гегеля, Маркс и Энгельс считали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история материальна, а потому человек может не только познать её, но и влиять на неё. Всё историческое развитие они сводили к изменению способа производства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материальных благ. Диалектика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том, что человек всегда будет желать обладать большим, чем он может произвести. Следовательно, история станет ареной борьбы за производственные отношения.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диалектике выделяют следующие категории: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Категории диалектики употребляются парно. Это делается для того, чтобы подчеркнуть противоречия между ними. Вообще любые категории диалектики могут вступать друг с другом в три типа отношений:</w:t>
      </w:r>
    </w:p>
    <w:p w:rsidR="00976CFF" w:rsidRDefault="00976CFF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гармония – означает совпадение категорий</w:t>
      </w:r>
    </w:p>
    <w:p w:rsidR="00976CFF" w:rsidRDefault="00976CFF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дисгармония – говорит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частичном несоответствии категорий друг другу;</w:t>
      </w:r>
    </w:p>
    <w:p w:rsidR="00976CFF" w:rsidRDefault="00976CFF" w:rsidP="00976C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конфликт – полное несовпадение категорий.</w:t>
      </w:r>
    </w:p>
    <w:p w:rsidR="00976CFF" w:rsidRDefault="00976CFF" w:rsidP="00976CFF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Рассмотрим на примере пары категорий форма-содержание:</w:t>
      </w:r>
    </w:p>
    <w:p w:rsidR="00976CFF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гармония: у условной фирмы есть уставной капитал, офис в центре города, большой штат сотруднико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); при этом её финансовая документация прозрачна, она ведёт дела открыто, имеет репутацию надёжного партнёра(с);</w:t>
      </w:r>
    </w:p>
    <w:p w:rsidR="00976CFF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дисграмония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у условной фирмы есть уставной капитал, офис в центре города, большой штат сотруднико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); она не регулярно платит налоги, производит выплаты по кредитам, задерживает сроки выполнения заказов(с);</w:t>
      </w:r>
    </w:p>
    <w:p w:rsidR="00976CFF" w:rsidRDefault="00976CFF" w:rsidP="00976C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конфликт: у условной фирмы есть уставной капитал, офис в центре города, большой штат сотруднико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); фирма является подставной, существует лишь юридически, но не фактически, её главная задача – отмывание денег (с)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– категория, обозначающая совокупность внешних признаков объекта и явления.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внешность человека, обложка книги, резюме для приёма на работу.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– категория, обозначающая совокупность внутренних свойств объекта или явления.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состояние здоровья человека, сюжет фильма, ДНК.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Возможность – </w:t>
      </w:r>
      <w:r>
        <w:rPr>
          <w:rFonts w:ascii="Times New Roman" w:hAnsi="Times New Roman" w:cs="Times New Roman"/>
          <w:sz w:val="24"/>
          <w:szCs w:val="24"/>
        </w:rPr>
        <w:t>категория, обозначающее событие, которое может произойти с известной степенью вероятности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возможно, что на президентских выборах в США победит женщина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Действительность – </w:t>
      </w:r>
      <w:r>
        <w:rPr>
          <w:rFonts w:ascii="Times New Roman" w:hAnsi="Times New Roman" w:cs="Times New Roman"/>
          <w:sz w:val="24"/>
          <w:szCs w:val="24"/>
        </w:rPr>
        <w:t>категория, обозначающая реальное положение объекта или явления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Клинтон может и не стать президентом США, поскольку против неё её возраст, серьёзные соперники; кроме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выглядит слишком радикальным даже для демократической политической культуры США.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Необходимость – </w:t>
      </w:r>
      <w:r>
        <w:rPr>
          <w:rFonts w:ascii="Times New Roman" w:hAnsi="Times New Roman" w:cs="Times New Roman"/>
          <w:sz w:val="24"/>
          <w:szCs w:val="24"/>
        </w:rPr>
        <w:t xml:space="preserve">категория, обозначающая событие или явление,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определёнными закономерностями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на  предстоящем чемпионате Европы по футболу сборная Германии может рассчитывать на попадание в финал, так как является действующим чемпионом мира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Случайность – </w:t>
      </w:r>
      <w:r>
        <w:rPr>
          <w:rFonts w:ascii="Times New Roman" w:hAnsi="Times New Roman" w:cs="Times New Roman"/>
          <w:sz w:val="24"/>
          <w:szCs w:val="24"/>
        </w:rPr>
        <w:t>категория, которая обозначает событие, происходящее вопреки нормам, законам и даже логике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изобретение А. Флемингом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открытие Д. Менделеевым периодической таблицы элементов.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sz w:val="24"/>
          <w:szCs w:val="24"/>
        </w:rPr>
        <w:t xml:space="preserve">категория, обозначающее </w:t>
      </w:r>
      <w:r>
        <w:rPr>
          <w:rFonts w:ascii="Times New Roman" w:hAnsi="Times New Roman" w:cs="Times New Roman"/>
          <w:color w:val="333333"/>
          <w:sz w:val="24"/>
          <w:szCs w:val="24"/>
        </w:rPr>
        <w:t>категория, выражающая внешнее, формальное взаимоотношение предметов или их частей, а также свойств, связей: их величину, число, степень проявления того или иного свойства.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статистика социологического исследования, бюджет страны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– совокупность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едмета и объекта, выражающая степень его полезности или пригодности к чему-либо.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Явление – </w:t>
      </w:r>
      <w:r>
        <w:rPr>
          <w:rFonts w:ascii="Times New Roman" w:hAnsi="Times New Roman" w:cs="Times New Roman"/>
          <w:sz w:val="24"/>
          <w:szCs w:val="24"/>
        </w:rPr>
        <w:t>понятие, обозначающее чувственно воспринимаемое событие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в древние времена внезапное ухудшение погодных условий толковалось как гнев богов.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Сущность – </w:t>
      </w:r>
      <w:r>
        <w:rPr>
          <w:rFonts w:ascii="Times New Roman" w:hAnsi="Times New Roman" w:cs="Times New Roman"/>
          <w:sz w:val="24"/>
          <w:szCs w:val="24"/>
        </w:rPr>
        <w:t>понятие, раскрывающее внутреннюю структуру явления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с течением времени и развитием науки выяснилось, что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физическая, а не божественная природа.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– </w:t>
      </w:r>
      <w:r>
        <w:rPr>
          <w:rFonts w:ascii="Times New Roman" w:hAnsi="Times New Roman" w:cs="Times New Roman"/>
          <w:sz w:val="24"/>
          <w:szCs w:val="24"/>
        </w:rPr>
        <w:t>категория, выражающая единство качественных и количественных характеристик предмета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принципов диалектического мышления можно выделить следующие:</w:t>
      </w:r>
      <w:proofErr w:type="gramEnd"/>
    </w:p>
    <w:p w:rsidR="00976CFF" w:rsidRDefault="00976CFF" w:rsidP="00976CFF">
      <w:pPr>
        <w:pStyle w:val="a3"/>
        <w:spacing w:before="225" w:beforeAutospacing="0" w:afterAutospacing="0"/>
        <w:ind w:left="225" w:right="225"/>
        <w:rPr>
          <w:color w:val="000000"/>
        </w:rPr>
      </w:pPr>
      <w:r>
        <w:rPr>
          <w:rStyle w:val="a5"/>
          <w:color w:val="000000"/>
        </w:rPr>
        <w:t>1.Принцип развития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(или принцип историзма) исходит из того, что любое явление, событие - это процесс, в котором всегда есть рождение (возникновение), становление, гибель (уничтожение) и появление на старой основе нового качества и так до бесконечности. Принцип развития предписывает нам в познании объекта ответить, по крайней мере, на четыре вопроса.</w:t>
      </w:r>
    </w:p>
    <w:p w:rsidR="00976CFF" w:rsidRDefault="00976CFF" w:rsidP="00976CFF">
      <w:pPr>
        <w:pStyle w:val="a3"/>
        <w:spacing w:before="225" w:beforeAutospacing="0" w:afterAutospacing="0"/>
        <w:ind w:left="225" w:right="225"/>
        <w:rPr>
          <w:color w:val="000000"/>
        </w:rPr>
      </w:pPr>
      <w:r>
        <w:rPr>
          <w:color w:val="000000"/>
        </w:rPr>
        <w:t>1).</w:t>
      </w:r>
      <w:r>
        <w:rPr>
          <w:rStyle w:val="apple-converted-space"/>
          <w:color w:val="000000"/>
        </w:rPr>
        <w:t> </w:t>
      </w:r>
      <w:r>
        <w:rPr>
          <w:rStyle w:val="a5"/>
          <w:i/>
          <w:iCs/>
          <w:color w:val="000000"/>
        </w:rPr>
        <w:t>Генезис</w:t>
      </w:r>
      <w:r>
        <w:rPr>
          <w:color w:val="000000"/>
        </w:rPr>
        <w:t xml:space="preserve">. Как, из чего, в </w:t>
      </w:r>
      <w:proofErr w:type="gramStart"/>
      <w:r>
        <w:rPr>
          <w:color w:val="000000"/>
        </w:rPr>
        <w:t>силу</w:t>
      </w:r>
      <w:proofErr w:type="gramEnd"/>
      <w:r>
        <w:rPr>
          <w:color w:val="000000"/>
        </w:rPr>
        <w:t xml:space="preserve"> каких причин возник данный объект.</w:t>
      </w:r>
    </w:p>
    <w:p w:rsidR="00976CFF" w:rsidRDefault="00976CFF" w:rsidP="00976CFF">
      <w:pPr>
        <w:pStyle w:val="a3"/>
        <w:spacing w:before="225" w:beforeAutospacing="0" w:afterAutospacing="0"/>
        <w:ind w:left="225" w:right="225"/>
        <w:rPr>
          <w:color w:val="000000"/>
        </w:rPr>
      </w:pPr>
      <w:r>
        <w:rPr>
          <w:color w:val="000000"/>
        </w:rPr>
        <w:t>2).</w:t>
      </w:r>
      <w:r>
        <w:rPr>
          <w:rStyle w:val="apple-converted-space"/>
          <w:color w:val="000000"/>
        </w:rPr>
        <w:t> </w:t>
      </w:r>
      <w:r>
        <w:rPr>
          <w:rStyle w:val="a5"/>
          <w:i/>
          <w:iCs/>
          <w:color w:val="000000"/>
        </w:rPr>
        <w:t>Прошлое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(история объекта). Какие этапы объект прошел в своем развитии? Как эти этапы связаны между собой? Что на каждом из этапов объект утрачивал и что приобретал нового? Какие возможности реализованы в развитии объекта, какие - нет?</w:t>
      </w:r>
    </w:p>
    <w:p w:rsidR="00976CFF" w:rsidRDefault="00976CFF" w:rsidP="00976CFF">
      <w:pPr>
        <w:pStyle w:val="a3"/>
        <w:spacing w:before="225" w:beforeAutospacing="0" w:afterAutospacing="0"/>
        <w:ind w:left="225" w:right="225"/>
        <w:rPr>
          <w:color w:val="000000"/>
        </w:rPr>
      </w:pPr>
      <w:r>
        <w:rPr>
          <w:color w:val="000000"/>
        </w:rPr>
        <w:t>3).</w:t>
      </w:r>
      <w:r>
        <w:rPr>
          <w:rStyle w:val="apple-converted-space"/>
          <w:color w:val="000000"/>
        </w:rPr>
        <w:t> </w:t>
      </w:r>
      <w:r>
        <w:rPr>
          <w:rStyle w:val="a5"/>
          <w:i/>
          <w:iCs/>
          <w:color w:val="000000"/>
        </w:rPr>
        <w:t>Настоящее</w:t>
      </w:r>
      <w:r>
        <w:rPr>
          <w:color w:val="000000"/>
        </w:rPr>
        <w:t>. Если объект продолжает актуально существовать, то необходимо ответить на вопрос: чем он является теперь?</w:t>
      </w:r>
    </w:p>
    <w:p w:rsidR="00976CFF" w:rsidRDefault="00976CFF" w:rsidP="00976CFF">
      <w:pPr>
        <w:pStyle w:val="a3"/>
        <w:spacing w:before="225" w:beforeAutospacing="0" w:afterAutospacing="0"/>
        <w:ind w:left="225" w:right="225"/>
        <w:rPr>
          <w:color w:val="000000"/>
        </w:rPr>
      </w:pPr>
      <w:r>
        <w:rPr>
          <w:color w:val="000000"/>
        </w:rPr>
        <w:lastRenderedPageBreak/>
        <w:t>4).</w:t>
      </w:r>
      <w:r>
        <w:rPr>
          <w:rStyle w:val="apple-converted-space"/>
          <w:color w:val="000000"/>
        </w:rPr>
        <w:t> </w:t>
      </w:r>
      <w:r>
        <w:rPr>
          <w:rStyle w:val="a5"/>
          <w:i/>
          <w:iCs/>
          <w:color w:val="000000"/>
        </w:rPr>
        <w:t>Будущее</w:t>
      </w:r>
      <w:r>
        <w:rPr>
          <w:color w:val="000000"/>
        </w:rPr>
        <w:t>. Каковы основные тенденции развития объекта? Какие существуют альтернативные пути реализации этих тенденций в будущем (прогноз как необходимый элемент принципа развития).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II. Принцип всеобщей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чтобы понять суть объекта, необходимо исследовать многообразие его внешних и внутренних связей; выделить среди этого многообразия законы, т.е. существенные, общие, необходимые, повторяющиеся связи. Связь определяется как взаимообусловленность существования явлений, разделены в пространстве и (или) во времени. С выявления закономерных связей начинается научное познание; а для философского познания характерно изучение универсальных связей, например, детерминизма - причинно - следственной связи. Основные универсальные связи являются элементами в системе диалектики (подробнее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.: Система диалектики).</w:t>
      </w:r>
    </w:p>
    <w:p w:rsidR="00976CFF" w:rsidRDefault="00976CFF" w:rsidP="00976CFF">
      <w:pPr>
        <w:spacing w:before="225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 проявлением принципа всеобщей связи является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системный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Методологическая специфика системного подхода определяется тем, что он ориентирует исследование на раскрытие целостности объекта и обеспечивающих ее механизмов, на выявление многообразных типов связей сложного объекта и сведение их в единую теоретическую картину (систематическая модель объекта). Методологическая эффективность системного подхода объясняется следующими причинами.</w:t>
      </w:r>
    </w:p>
    <w:p w:rsidR="00976CFF" w:rsidRDefault="00976CFF" w:rsidP="00976CFF">
      <w:pPr>
        <w:spacing w:before="225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позволяет изучать сложные объекты, расширять границы познаваемой реальности (например, понятие биосферы и ноосферы в концепции В.И.Вернадского, понятие биогеоценоза в современной экологии, оптимальный подход в управлении и т.п.).</w:t>
      </w:r>
    </w:p>
    <w:p w:rsidR="00976CFF" w:rsidRDefault="00976CFF" w:rsidP="00976CFF">
      <w:pPr>
        <w:spacing w:before="225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ориентирует на изучение целостности объекта не только путем фиксации множества разнообразных разнотипных связей, но через представление всех связей как логически однородных, допускающих сравнение и сопоставление. В этом процессе важно правильно выбрать критерии расчленения и "единицу" анализа (например, товар в экономическом учении Маркса, тип взаимодействия в общей теории поля, биогеоценоз в экологии).</w:t>
      </w:r>
    </w:p>
    <w:p w:rsidR="00976CFF" w:rsidRDefault="00976CFF" w:rsidP="00976CFF">
      <w:pPr>
        <w:spacing w:before="225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сложных объектов возможно несколько расчленений по различным критериям и основаниям (в объекте вычленяют несколько подсистем и прослеживают связи между ними).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Принцип противоречия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ориентирует нас в постижении сущности объекта на анализ его основных противоречий. Из всего многообразия связей вычленяются основные противоречивые связи, т.к. они с точки зрения диалектики являются источником развития объекта.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Противоречие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это взаимодействие противоположных, взаимоисключающих сторон и тенденций в объекте, которые вместе с тем находятся во внутреннем единстве и взаимопроникновении, выступая источником саморазвития бытия. Противоречие - это одновременно и единство, и борьба противоположностей. </w:t>
      </w: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Противоположность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как существенное различие (т.е. не любые различные стороны, части объекта могут быть противоположностями, а лишь те, которые представляют различие в рамках одной сущности).</w:t>
      </w: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CFF" w:rsidRDefault="00976CFF" w:rsidP="00976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A4" w:rsidRDefault="007220A4"/>
    <w:sectPr w:rsidR="007220A4" w:rsidSect="0072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3468"/>
    <w:multiLevelType w:val="hybridMultilevel"/>
    <w:tmpl w:val="B8D67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51F4E"/>
    <w:multiLevelType w:val="hybridMultilevel"/>
    <w:tmpl w:val="7A28C360"/>
    <w:lvl w:ilvl="0" w:tplc="048A89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462BE"/>
    <w:multiLevelType w:val="hybridMultilevel"/>
    <w:tmpl w:val="02DE555E"/>
    <w:lvl w:ilvl="0" w:tplc="0E8ED18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FF"/>
    <w:rsid w:val="007220A4"/>
    <w:rsid w:val="0097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CFF"/>
    <w:pPr>
      <w:ind w:left="720"/>
      <w:contextualSpacing/>
    </w:pPr>
  </w:style>
  <w:style w:type="character" w:customStyle="1" w:styleId="apple-converted-space">
    <w:name w:val="apple-converted-space"/>
    <w:basedOn w:val="a0"/>
    <w:rsid w:val="00976CFF"/>
  </w:style>
  <w:style w:type="character" w:styleId="a5">
    <w:name w:val="Strong"/>
    <w:basedOn w:val="a0"/>
    <w:uiPriority w:val="22"/>
    <w:qFormat/>
    <w:rsid w:val="00976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11148</Characters>
  <Application>Microsoft Office Word</Application>
  <DocSecurity>0</DocSecurity>
  <Lines>92</Lines>
  <Paragraphs>26</Paragraphs>
  <ScaleCrop>false</ScaleCrop>
  <Company>ОрГМА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2016-05-25T05:33:00Z</dcterms:created>
  <dcterms:modified xsi:type="dcterms:W3CDTF">2016-05-25T05:34:00Z</dcterms:modified>
</cp:coreProperties>
</file>