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D9" w:rsidRDefault="00922411">
      <w:bookmarkStart w:id="0" w:name="_GoBack"/>
      <w:bookmarkEnd w:id="0"/>
      <w:r w:rsidRPr="003B7D37">
        <w:t>Ситуационная задача 1. Девочка Аня была странной со средней школы: и во внешности – черная одежда, закрывающая лицо челка, и в поведении – слышала голоса, видела Христа и Антихриста «в углу комнаты», о чем неоднократно говорила и матери, и школьному психологу. Аня кричала, что ненавидит одноклассников, царапала стены ногтями до крови. В детском коллективе ее отвергали, настоящих реальных друзей никогда не было. Одноклассница характеризует ее как «чокнутую». Примерно в 15 лет девочка «влюбилась». Юноша также оказался своеобразным по складу личности адептом религиозной секты сатанистов. В 16 лет Аня совершила жестокое убийство, вырезав глаза сверстнице, которую хитростью сумела заманить в гости и исподтишка оглушить. Приехавшим полицейским сообщила, что это ее «экзамен, лабораторная работа, как человек устроен внутри». На комплексной психолого-психиатрической экспертизе в Центре им. В.П. Сербского выяснилось, девочка уже несколько лет страдает шизофренией.</w:t>
      </w:r>
    </w:p>
    <w:p w:rsidR="00922411" w:rsidRDefault="00922411">
      <w:r>
        <w:t>Формы работы в данном случае: семейная психотерапия, принудительное лечение, индивидуальная психотерапия, терапия средой</w:t>
      </w:r>
    </w:p>
    <w:sectPr w:rsidR="0092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11"/>
    <w:rsid w:val="00922411"/>
    <w:rsid w:val="00C278D9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1947-A4D2-44E3-8512-03A0A4ED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2019-08-31T12:05:00Z</dcterms:created>
  <dcterms:modified xsi:type="dcterms:W3CDTF">2019-08-31T12:05:00Z</dcterms:modified>
</cp:coreProperties>
</file>