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438" w:rsidRPr="003B1438" w:rsidRDefault="003B1438" w:rsidP="003B1438">
      <w:pPr>
        <w:pStyle w:val="a3"/>
        <w:ind w:firstLine="670"/>
        <w:rPr>
          <w:bCs w:val="0"/>
          <w:sz w:val="24"/>
        </w:rPr>
      </w:pPr>
      <w:bookmarkStart w:id="0" w:name="_GoBack"/>
      <w:r w:rsidRPr="003B1438">
        <w:rPr>
          <w:bCs w:val="0"/>
          <w:sz w:val="24"/>
        </w:rPr>
        <w:t>Методические указания для студентов</w:t>
      </w:r>
    </w:p>
    <w:bookmarkEnd w:id="0"/>
    <w:p w:rsidR="003B1438" w:rsidRDefault="003B1438" w:rsidP="003B1438">
      <w:pPr>
        <w:pStyle w:val="a3"/>
        <w:ind w:firstLine="670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Практическое занятие № 1</w:t>
      </w:r>
    </w:p>
    <w:p w:rsidR="003B1438" w:rsidRDefault="003B1438" w:rsidP="003B1438">
      <w:pPr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Тема занятия: «Острый аппендицит у детей».</w:t>
      </w:r>
    </w:p>
    <w:p w:rsidR="003B1438" w:rsidRDefault="003B1438" w:rsidP="003B1438">
      <w:pPr>
        <w:numPr>
          <w:ilvl w:val="0"/>
          <w:numId w:val="1"/>
        </w:numPr>
        <w:tabs>
          <w:tab w:val="num" w:pos="720"/>
        </w:tabs>
        <w:ind w:left="0" w:firstLine="670"/>
        <w:jc w:val="both"/>
      </w:pPr>
      <w:r>
        <w:rPr>
          <w:b/>
          <w:bCs/>
        </w:rPr>
        <w:t xml:space="preserve">Цель </w:t>
      </w:r>
      <w:proofErr w:type="gramStart"/>
      <w:r>
        <w:rPr>
          <w:b/>
          <w:bCs/>
        </w:rPr>
        <w:t xml:space="preserve">занятия:  </w:t>
      </w:r>
      <w:r>
        <w:t>Конкретизировать</w:t>
      </w:r>
      <w:proofErr w:type="gramEnd"/>
      <w:r>
        <w:t xml:space="preserve"> представления студентов об острых во</w:t>
      </w:r>
      <w:r>
        <w:t>с</w:t>
      </w:r>
      <w:r>
        <w:t>палительных процессах в брюшной полости, необходимости своевременной диагностики острого аппендицита для сохранения жизни и здоровья ребенка.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ЗНАТЬ: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proofErr w:type="spellStart"/>
      <w:r>
        <w:rPr>
          <w:szCs w:val="28"/>
        </w:rPr>
        <w:t>этиопатогенез</w:t>
      </w:r>
      <w:proofErr w:type="spellEnd"/>
      <w:r>
        <w:rPr>
          <w:szCs w:val="28"/>
        </w:rPr>
        <w:t xml:space="preserve"> острого аппендицита; возрастные особенности, влияющие на теч</w:t>
      </w:r>
      <w:r>
        <w:rPr>
          <w:szCs w:val="28"/>
        </w:rPr>
        <w:t>е</w:t>
      </w:r>
      <w:r>
        <w:rPr>
          <w:szCs w:val="28"/>
        </w:rPr>
        <w:t>ние воспалительного процесса в брюшной п</w:t>
      </w:r>
      <w:r>
        <w:rPr>
          <w:szCs w:val="28"/>
        </w:rPr>
        <w:t>о</w:t>
      </w:r>
      <w:r>
        <w:rPr>
          <w:szCs w:val="28"/>
        </w:rPr>
        <w:t>лости у детей раннего возраста;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клинику острого аппендицита в возрастном аспекте;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особенности обследования и диагностики острого аппендицита у детей младшего возраста (до 3-х лет);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принципы лечения острого аппендицита</w:t>
      </w:r>
    </w:p>
    <w:p w:rsidR="003B1438" w:rsidRDefault="003B1438" w:rsidP="003B1438">
      <w:pPr>
        <w:numPr>
          <w:ilvl w:val="0"/>
          <w:numId w:val="2"/>
        </w:numPr>
        <w:tabs>
          <w:tab w:val="num" w:pos="871"/>
        </w:tabs>
        <w:ind w:left="871" w:hanging="201"/>
        <w:jc w:val="both"/>
        <w:rPr>
          <w:szCs w:val="28"/>
        </w:rPr>
      </w:pPr>
      <w:r>
        <w:rPr>
          <w:szCs w:val="28"/>
        </w:rPr>
        <w:t>возможные послеоперационные осложнения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spacing w:line="360" w:lineRule="auto"/>
        <w:jc w:val="both"/>
      </w:pPr>
      <w:r>
        <w:rPr>
          <w:u w:val="single"/>
        </w:rPr>
        <w:t xml:space="preserve">После изучения темы студент должен </w:t>
      </w:r>
      <w:r>
        <w:rPr>
          <w:b/>
          <w:u w:val="single"/>
        </w:rPr>
        <w:t>УМЕТЬ: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обследовать детей с подозрением на острый аппендицит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построить диагностическую программу и обосновать применение дополнител</w:t>
      </w:r>
      <w:r>
        <w:rPr>
          <w:szCs w:val="28"/>
        </w:rPr>
        <w:t>ь</w:t>
      </w:r>
      <w:r>
        <w:rPr>
          <w:szCs w:val="28"/>
        </w:rPr>
        <w:t>ных мет</w:t>
      </w:r>
      <w:r>
        <w:rPr>
          <w:szCs w:val="28"/>
        </w:rPr>
        <w:t>о</w:t>
      </w:r>
      <w:r>
        <w:rPr>
          <w:szCs w:val="28"/>
        </w:rPr>
        <w:t>дов исследования</w:t>
      </w:r>
    </w:p>
    <w:p w:rsidR="003B1438" w:rsidRDefault="003B1438" w:rsidP="003B1438">
      <w:pPr>
        <w:numPr>
          <w:ilvl w:val="0"/>
          <w:numId w:val="3"/>
        </w:numPr>
        <w:tabs>
          <w:tab w:val="num" w:pos="1005"/>
        </w:tabs>
        <w:ind w:left="1005" w:hanging="335"/>
        <w:jc w:val="both"/>
        <w:rPr>
          <w:szCs w:val="28"/>
        </w:rPr>
      </w:pPr>
      <w:r>
        <w:rPr>
          <w:szCs w:val="28"/>
        </w:rPr>
        <w:t>правильно интерпретировать результаты клинического осмотра, лабораторные показ</w:t>
      </w:r>
      <w:r>
        <w:rPr>
          <w:szCs w:val="28"/>
        </w:rPr>
        <w:t>а</w:t>
      </w:r>
      <w:r>
        <w:rPr>
          <w:szCs w:val="28"/>
        </w:rPr>
        <w:t>тели</w:t>
      </w:r>
    </w:p>
    <w:p w:rsidR="003B1438" w:rsidRDefault="003B1438" w:rsidP="003B1438">
      <w:p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</w:pPr>
    </w:p>
    <w:p w:rsidR="003B1438" w:rsidRDefault="003B1438" w:rsidP="003B1438">
      <w:pPr>
        <w:pStyle w:val="a5"/>
        <w:spacing w:line="240" w:lineRule="auto"/>
        <w:ind w:left="670" w:firstLine="0"/>
        <w:rPr>
          <w:sz w:val="24"/>
        </w:rPr>
      </w:pPr>
      <w:r>
        <w:rPr>
          <w:sz w:val="24"/>
        </w:rPr>
        <w:t>Вопросы для самоподготовки студентов к практическому занятию.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В каком возрасте наибольшая заболеваемость острым аппендицитом?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Пути инфицирования червеобразного отростка?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Возрастные особенности строения червеобразного отростка у детей.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Назовите возрастные особенности органов брюшной полости у детей младшего во</w:t>
      </w:r>
      <w:r>
        <w:rPr>
          <w:szCs w:val="28"/>
        </w:rPr>
        <w:t>з</w:t>
      </w:r>
      <w:r>
        <w:rPr>
          <w:szCs w:val="28"/>
        </w:rPr>
        <w:t>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Механизмы отграничения воспалительного процесса брюшной поло</w:t>
      </w:r>
      <w:r>
        <w:rPr>
          <w:szCs w:val="28"/>
        </w:rPr>
        <w:t>с</w:t>
      </w:r>
      <w:r>
        <w:rPr>
          <w:szCs w:val="28"/>
        </w:rPr>
        <w:t>ти у детей.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Особенности клинической картины у детей младшего возраста.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Клиническая картина у детей старшего возраста.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Особенности обследования детей младшего возраста с подозрением на острый аппенд</w:t>
      </w:r>
      <w:r>
        <w:rPr>
          <w:szCs w:val="28"/>
        </w:rPr>
        <w:t>и</w:t>
      </w:r>
      <w:r>
        <w:rPr>
          <w:szCs w:val="28"/>
        </w:rPr>
        <w:t>цит.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Показания к госпитализации детей с болями в животе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 Назовите ведущий симптом при остром аппендиците.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копростаз</w:t>
      </w:r>
      <w:proofErr w:type="spellEnd"/>
      <w:r>
        <w:rPr>
          <w:szCs w:val="28"/>
        </w:rPr>
        <w:t>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почечную колику?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 дифференцировать острый аппендицит и </w:t>
      </w:r>
      <w:proofErr w:type="spellStart"/>
      <w:r>
        <w:rPr>
          <w:szCs w:val="28"/>
        </w:rPr>
        <w:t>перекрут</w:t>
      </w:r>
      <w:proofErr w:type="spellEnd"/>
      <w:r>
        <w:rPr>
          <w:szCs w:val="28"/>
        </w:rPr>
        <w:t xml:space="preserve"> придатка (кисты придатка) у дево</w:t>
      </w:r>
      <w:r>
        <w:rPr>
          <w:szCs w:val="28"/>
        </w:rPr>
        <w:t>ч</w:t>
      </w:r>
      <w:r>
        <w:rPr>
          <w:szCs w:val="28"/>
        </w:rPr>
        <w:t>ки?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желчную колику?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Как дифференцировать острый аппендицит и дизентерию?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>Назовите способы оперативных вмешательств у детей при остром аппе</w:t>
      </w:r>
      <w:r>
        <w:rPr>
          <w:szCs w:val="28"/>
        </w:rPr>
        <w:t>н</w:t>
      </w:r>
      <w:r>
        <w:rPr>
          <w:szCs w:val="28"/>
        </w:rPr>
        <w:t>диците.</w:t>
      </w:r>
    </w:p>
    <w:p w:rsidR="003B1438" w:rsidRDefault="003B1438" w:rsidP="003B1438">
      <w:pPr>
        <w:numPr>
          <w:ilvl w:val="0"/>
          <w:numId w:val="4"/>
        </w:numPr>
        <w:ind w:left="402" w:hanging="469"/>
        <w:jc w:val="both"/>
        <w:rPr>
          <w:szCs w:val="28"/>
        </w:rPr>
      </w:pPr>
      <w:r>
        <w:rPr>
          <w:szCs w:val="28"/>
        </w:rPr>
        <w:t xml:space="preserve">Каковы послеоперационные осложнения при </w:t>
      </w:r>
      <w:proofErr w:type="spellStart"/>
      <w:r>
        <w:rPr>
          <w:szCs w:val="28"/>
        </w:rPr>
        <w:t>аппендэктомии</w:t>
      </w:r>
      <w:proofErr w:type="spellEnd"/>
      <w:r>
        <w:rPr>
          <w:szCs w:val="28"/>
        </w:rPr>
        <w:t>?</w:t>
      </w:r>
    </w:p>
    <w:p w:rsidR="00A911F5" w:rsidRDefault="00A911F5"/>
    <w:sectPr w:rsidR="00A9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EC0F5C"/>
    <w:multiLevelType w:val="hybridMultilevel"/>
    <w:tmpl w:val="DDE67CE2"/>
    <w:lvl w:ilvl="0" w:tplc="C0366A6C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87F8D112">
      <w:start w:val="1"/>
      <w:numFmt w:val="bullet"/>
      <w:lvlText w:val="-"/>
      <w:lvlJc w:val="left"/>
      <w:pPr>
        <w:tabs>
          <w:tab w:val="num" w:pos="1825"/>
        </w:tabs>
        <w:ind w:left="1825" w:hanging="435"/>
      </w:pPr>
      <w:rPr>
        <w:rFonts w:ascii="Times New Roman" w:eastAsia="Times New Roman" w:hAnsi="Times New Roman" w:cs="Times New Roman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">
    <w:nsid w:val="33835680"/>
    <w:multiLevelType w:val="hybridMultilevel"/>
    <w:tmpl w:val="AD82FE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EEB358">
      <w:start w:val="1"/>
      <w:numFmt w:val="decimalZero"/>
      <w:lvlText w:val="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F15DF"/>
    <w:multiLevelType w:val="hybridMultilevel"/>
    <w:tmpl w:val="9E7A35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837CBF"/>
    <w:multiLevelType w:val="hybridMultilevel"/>
    <w:tmpl w:val="E918F6F6"/>
    <w:lvl w:ilvl="0" w:tplc="04190001">
      <w:start w:val="1"/>
      <w:numFmt w:val="bullet"/>
      <w:lvlText w:val="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5D6"/>
    <w:rsid w:val="003B1438"/>
    <w:rsid w:val="006375D6"/>
    <w:rsid w:val="00A9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A9998-CE1E-4A85-9569-4220BD45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14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B1438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B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semiHidden/>
    <w:rsid w:val="003B1438"/>
    <w:pPr>
      <w:spacing w:line="360" w:lineRule="auto"/>
      <w:ind w:firstLine="670"/>
      <w:jc w:val="both"/>
    </w:pPr>
    <w:rPr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3B143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2017-03-03T15:52:00Z</dcterms:created>
  <dcterms:modified xsi:type="dcterms:W3CDTF">2017-03-03T15:52:00Z</dcterms:modified>
</cp:coreProperties>
</file>