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0D" w:rsidRPr="00BE1B0D" w:rsidRDefault="00BE1B0D" w:rsidP="00BE1B0D">
      <w:pPr>
        <w:pStyle w:val="a4"/>
        <w:spacing w:line="240" w:lineRule="auto"/>
        <w:jc w:val="center"/>
        <w:rPr>
          <w:b/>
          <w:sz w:val="24"/>
        </w:rPr>
      </w:pPr>
      <w:bookmarkStart w:id="0" w:name="_GoBack"/>
      <w:bookmarkEnd w:id="0"/>
      <w:r w:rsidRPr="00BE1B0D">
        <w:rPr>
          <w:rFonts w:ascii="Times New Roman" w:hAnsi="Times New Roman" w:cs="Times New Roman"/>
          <w:b/>
          <w:sz w:val="28"/>
          <w:szCs w:val="28"/>
        </w:rPr>
        <w:t>Вопросы для самоподготовки:</w:t>
      </w:r>
    </w:p>
    <w:p w:rsidR="00BE1B0D" w:rsidRDefault="00BE1B0D" w:rsidP="00BE1B0D">
      <w:pPr>
        <w:pStyle w:val="2"/>
        <w:numPr>
          <w:ilvl w:val="0"/>
          <w:numId w:val="3"/>
        </w:numPr>
        <w:rPr>
          <w:sz w:val="24"/>
        </w:rPr>
      </w:pPr>
      <w:r>
        <w:rPr>
          <w:sz w:val="24"/>
        </w:rPr>
        <w:t>Понятие детского травматизма. Классификация. Связь травматизма с возрастом ребенка.</w:t>
      </w:r>
    </w:p>
    <w:p w:rsidR="00BE1B0D" w:rsidRDefault="00BE1B0D" w:rsidP="00BE1B0D">
      <w:pPr>
        <w:pStyle w:val="2"/>
        <w:numPr>
          <w:ilvl w:val="0"/>
          <w:numId w:val="3"/>
        </w:numPr>
        <w:rPr>
          <w:sz w:val="24"/>
        </w:rPr>
      </w:pPr>
      <w:r>
        <w:rPr>
          <w:sz w:val="24"/>
        </w:rPr>
        <w:t>Анатомо-физиологические и рентгенологические особенности стро</w:t>
      </w:r>
      <w:r>
        <w:rPr>
          <w:sz w:val="24"/>
        </w:rPr>
        <w:t>е</w:t>
      </w:r>
      <w:r>
        <w:rPr>
          <w:sz w:val="24"/>
        </w:rPr>
        <w:t>ния костей у детей. Время появления точек окостенения в эпифизах и апоф</w:t>
      </w:r>
      <w:r>
        <w:rPr>
          <w:sz w:val="24"/>
        </w:rPr>
        <w:t>и</w:t>
      </w:r>
      <w:r>
        <w:rPr>
          <w:sz w:val="24"/>
        </w:rPr>
        <w:t xml:space="preserve">зах. </w:t>
      </w:r>
    </w:p>
    <w:p w:rsidR="00BE1B0D" w:rsidRPr="00BE1B0D" w:rsidRDefault="00BE1B0D" w:rsidP="00BE1B0D">
      <w:pPr>
        <w:pStyle w:val="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1B0D">
        <w:rPr>
          <w:rFonts w:ascii="Times New Roman" w:hAnsi="Times New Roman" w:cs="Times New Roman"/>
          <w:sz w:val="24"/>
        </w:rPr>
        <w:t>Причины возникновения родовых переломов</w:t>
      </w:r>
    </w:p>
    <w:p w:rsidR="00BE1B0D" w:rsidRPr="00BE1B0D" w:rsidRDefault="00BE1B0D" w:rsidP="00BE1B0D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E1B0D">
        <w:rPr>
          <w:rFonts w:ascii="Times New Roman" w:hAnsi="Times New Roman" w:cs="Times New Roman"/>
          <w:sz w:val="24"/>
        </w:rPr>
        <w:t>Кефалгематома</w:t>
      </w:r>
      <w:proofErr w:type="spellEnd"/>
      <w:r w:rsidRPr="00BE1B0D">
        <w:rPr>
          <w:rFonts w:ascii="Times New Roman" w:hAnsi="Times New Roman" w:cs="Times New Roman"/>
          <w:sz w:val="24"/>
        </w:rPr>
        <w:t>: локализация, клиника, тактика хирурга</w:t>
      </w:r>
    </w:p>
    <w:p w:rsidR="00BE1B0D" w:rsidRPr="00BE1B0D" w:rsidRDefault="00BE1B0D" w:rsidP="00BE1B0D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E1B0D">
        <w:rPr>
          <w:rFonts w:ascii="Times New Roman" w:hAnsi="Times New Roman"/>
          <w:sz w:val="24"/>
        </w:rPr>
        <w:t>Перелом ключицы: виды, клиника, диагностика и методы лечения</w:t>
      </w:r>
    </w:p>
    <w:p w:rsidR="00BE1B0D" w:rsidRPr="00BE1B0D" w:rsidRDefault="00BE1B0D" w:rsidP="00BE1B0D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E1B0D">
        <w:rPr>
          <w:rFonts w:ascii="Times New Roman" w:hAnsi="Times New Roman"/>
          <w:sz w:val="24"/>
        </w:rPr>
        <w:t>Перелом плечевой кости: диагностика, методы иммобилизации и ее сроки</w:t>
      </w:r>
    </w:p>
    <w:p w:rsidR="00BE1B0D" w:rsidRPr="00BE1B0D" w:rsidRDefault="00BE1B0D" w:rsidP="00BE1B0D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sz w:val="24"/>
        </w:rPr>
      </w:pPr>
      <w:r w:rsidRPr="00BE1B0D">
        <w:rPr>
          <w:rFonts w:ascii="Times New Roman" w:hAnsi="Times New Roman"/>
          <w:sz w:val="24"/>
        </w:rPr>
        <w:t>Диагностика, сроки и методы лечения родового перелома бедренной кости</w:t>
      </w:r>
    </w:p>
    <w:p w:rsidR="00BE1B0D" w:rsidRDefault="00BE1B0D" w:rsidP="00BE1B0D">
      <w:pPr>
        <w:pStyle w:val="2"/>
        <w:numPr>
          <w:ilvl w:val="0"/>
          <w:numId w:val="3"/>
        </w:numPr>
        <w:rPr>
          <w:sz w:val="24"/>
        </w:rPr>
      </w:pPr>
      <w:r>
        <w:rPr>
          <w:sz w:val="24"/>
        </w:rPr>
        <w:t>Типичные повреждения костей у детей: перелом свода черепа по типу «</w:t>
      </w:r>
      <w:proofErr w:type="spellStart"/>
      <w:r>
        <w:rPr>
          <w:sz w:val="24"/>
        </w:rPr>
        <w:t>целулои</w:t>
      </w:r>
      <w:r>
        <w:rPr>
          <w:sz w:val="24"/>
        </w:rPr>
        <w:t>д</w:t>
      </w:r>
      <w:r>
        <w:rPr>
          <w:sz w:val="24"/>
        </w:rPr>
        <w:t>ного</w:t>
      </w:r>
      <w:proofErr w:type="spellEnd"/>
      <w:r>
        <w:rPr>
          <w:sz w:val="24"/>
        </w:rPr>
        <w:t xml:space="preserve"> шарика», </w:t>
      </w:r>
      <w:proofErr w:type="spellStart"/>
      <w:r>
        <w:rPr>
          <w:sz w:val="24"/>
        </w:rPr>
        <w:t>поднадкостничные</w:t>
      </w:r>
      <w:proofErr w:type="spellEnd"/>
      <w:r>
        <w:rPr>
          <w:sz w:val="24"/>
        </w:rPr>
        <w:t xml:space="preserve"> переломы, переломы по типу «зеленой ветки» или «ивового прута», </w:t>
      </w:r>
      <w:proofErr w:type="spellStart"/>
      <w:r>
        <w:rPr>
          <w:sz w:val="24"/>
        </w:rPr>
        <w:t>эпифизеолизы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остеоэпифизеол</w:t>
      </w:r>
      <w:r>
        <w:rPr>
          <w:sz w:val="24"/>
        </w:rPr>
        <w:t>и</w:t>
      </w:r>
      <w:r>
        <w:rPr>
          <w:sz w:val="24"/>
        </w:rPr>
        <w:t>зы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апофизеолизы</w:t>
      </w:r>
      <w:proofErr w:type="spellEnd"/>
      <w:r>
        <w:rPr>
          <w:sz w:val="24"/>
        </w:rPr>
        <w:t>.</w:t>
      </w:r>
    </w:p>
    <w:p w:rsidR="00BE1B0D" w:rsidRDefault="00BE1B0D" w:rsidP="00BE1B0D">
      <w:pPr>
        <w:pStyle w:val="2"/>
        <w:numPr>
          <w:ilvl w:val="0"/>
          <w:numId w:val="3"/>
        </w:numPr>
        <w:rPr>
          <w:sz w:val="24"/>
        </w:rPr>
      </w:pPr>
      <w:r>
        <w:rPr>
          <w:sz w:val="24"/>
        </w:rPr>
        <w:t>Анамнез при травматических повреждениях. Механизм возникновения перечи</w:t>
      </w:r>
      <w:r>
        <w:rPr>
          <w:sz w:val="24"/>
        </w:rPr>
        <w:t>с</w:t>
      </w:r>
      <w:r>
        <w:rPr>
          <w:sz w:val="24"/>
        </w:rPr>
        <w:t xml:space="preserve">ленных переломов. Локализация типичных повреждений. </w:t>
      </w:r>
    </w:p>
    <w:p w:rsidR="00BE1B0D" w:rsidRDefault="00BE1B0D" w:rsidP="00BE1B0D">
      <w:pPr>
        <w:pStyle w:val="2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Особенности клиники и диагностики различных типов переломов. </w:t>
      </w:r>
    </w:p>
    <w:p w:rsidR="00BE1B0D" w:rsidRDefault="00BE1B0D" w:rsidP="00BE1B0D">
      <w:pPr>
        <w:pStyle w:val="2"/>
        <w:numPr>
          <w:ilvl w:val="0"/>
          <w:numId w:val="3"/>
        </w:numPr>
        <w:rPr>
          <w:sz w:val="24"/>
        </w:rPr>
      </w:pPr>
      <w:r>
        <w:rPr>
          <w:sz w:val="24"/>
        </w:rPr>
        <w:t>Роль рентгенологического исследования в диагностике переломов ко</w:t>
      </w:r>
      <w:r>
        <w:rPr>
          <w:sz w:val="24"/>
        </w:rPr>
        <w:t>с</w:t>
      </w:r>
      <w:r>
        <w:rPr>
          <w:sz w:val="24"/>
        </w:rPr>
        <w:t>тей у детей.</w:t>
      </w:r>
    </w:p>
    <w:p w:rsidR="00BE1B0D" w:rsidRDefault="00BE1B0D" w:rsidP="00BE1B0D">
      <w:pPr>
        <w:pStyle w:val="2"/>
        <w:numPr>
          <w:ilvl w:val="0"/>
          <w:numId w:val="3"/>
        </w:numPr>
        <w:rPr>
          <w:sz w:val="24"/>
        </w:rPr>
      </w:pPr>
      <w:r>
        <w:rPr>
          <w:sz w:val="24"/>
        </w:rPr>
        <w:t>Особенности лечения переломов костей у детей. Консервативные м</w:t>
      </w:r>
      <w:r>
        <w:rPr>
          <w:sz w:val="24"/>
        </w:rPr>
        <w:t>е</w:t>
      </w:r>
      <w:r>
        <w:rPr>
          <w:sz w:val="24"/>
        </w:rPr>
        <w:t xml:space="preserve">тоды лечения. Иммобилизация, ее виды. Показания к оперативному лечению. </w:t>
      </w:r>
    </w:p>
    <w:p w:rsidR="00BE1B0D" w:rsidRDefault="00BE1B0D" w:rsidP="00BE1B0D">
      <w:pPr>
        <w:pStyle w:val="2"/>
        <w:numPr>
          <w:ilvl w:val="0"/>
          <w:numId w:val="3"/>
        </w:numPr>
        <w:rPr>
          <w:sz w:val="24"/>
        </w:rPr>
      </w:pPr>
      <w:r>
        <w:rPr>
          <w:sz w:val="24"/>
        </w:rPr>
        <w:t>Допустимые смещения костных отломков. Осложнения переломов костей у д</w:t>
      </w:r>
      <w:r>
        <w:rPr>
          <w:sz w:val="24"/>
        </w:rPr>
        <w:t>е</w:t>
      </w:r>
      <w:r>
        <w:rPr>
          <w:sz w:val="24"/>
        </w:rPr>
        <w:t xml:space="preserve">тей. </w:t>
      </w:r>
    </w:p>
    <w:p w:rsidR="00BE1B0D" w:rsidRDefault="00BE1B0D" w:rsidP="00BE1B0D">
      <w:pPr>
        <w:pStyle w:val="2"/>
        <w:numPr>
          <w:ilvl w:val="0"/>
          <w:numId w:val="3"/>
        </w:numPr>
        <w:rPr>
          <w:sz w:val="24"/>
        </w:rPr>
      </w:pPr>
      <w:r>
        <w:rPr>
          <w:sz w:val="24"/>
        </w:rPr>
        <w:t>Профилактика детского травматизма.</w:t>
      </w:r>
    </w:p>
    <w:p w:rsidR="00515571" w:rsidRDefault="00515571"/>
    <w:sectPr w:rsidR="0051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64C69"/>
    <w:multiLevelType w:val="hybridMultilevel"/>
    <w:tmpl w:val="2F90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13BEB"/>
    <w:multiLevelType w:val="hybridMultilevel"/>
    <w:tmpl w:val="50E0F02C"/>
    <w:lvl w:ilvl="0" w:tplc="8E2CA8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EF448CA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A324A1F"/>
    <w:multiLevelType w:val="hybridMultilevel"/>
    <w:tmpl w:val="4FFCEF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820076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A5"/>
    <w:rsid w:val="00310CA5"/>
    <w:rsid w:val="00515571"/>
    <w:rsid w:val="00B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16E3E-075A-4A14-99EA-8B8D2A0D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BE1B0D"/>
    <w:pPr>
      <w:spacing w:after="0" w:line="240" w:lineRule="auto"/>
      <w:ind w:firstLine="6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E1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E1B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1B0D"/>
    <w:rPr>
      <w:sz w:val="16"/>
      <w:szCs w:val="16"/>
    </w:rPr>
  </w:style>
  <w:style w:type="paragraph" w:styleId="a3">
    <w:name w:val="List Paragraph"/>
    <w:basedOn w:val="a"/>
    <w:uiPriority w:val="34"/>
    <w:qFormat/>
    <w:rsid w:val="00BE1B0D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BE1B0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E1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2017-02-26T15:37:00Z</dcterms:created>
  <dcterms:modified xsi:type="dcterms:W3CDTF">2017-02-26T15:37:00Z</dcterms:modified>
</cp:coreProperties>
</file>