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BA" w:rsidRDefault="00DB6EBA" w:rsidP="00DB6EBA">
      <w:pPr>
        <w:pStyle w:val="a3"/>
        <w:ind w:firstLine="670"/>
        <w:rPr>
          <w:b w:val="0"/>
          <w:bCs w:val="0"/>
          <w:sz w:val="24"/>
        </w:rPr>
      </w:pPr>
    </w:p>
    <w:p w:rsidR="00DB6EBA" w:rsidRPr="00DB6EBA" w:rsidRDefault="00DB6EBA" w:rsidP="00DB6EBA">
      <w:pPr>
        <w:pStyle w:val="a3"/>
        <w:ind w:firstLine="670"/>
        <w:rPr>
          <w:bCs w:val="0"/>
          <w:sz w:val="24"/>
        </w:rPr>
      </w:pPr>
      <w:r w:rsidRPr="00DB6EBA">
        <w:rPr>
          <w:bCs w:val="0"/>
          <w:sz w:val="24"/>
        </w:rPr>
        <w:t>Методические рекомендации для преподавателей</w:t>
      </w:r>
    </w:p>
    <w:p w:rsidR="00DB6EBA" w:rsidRDefault="00DB6EBA" w:rsidP="00DB6EBA">
      <w:pPr>
        <w:pStyle w:val="a3"/>
        <w:ind w:firstLine="67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Практическое занятие № </w:t>
      </w:r>
      <w:r>
        <w:rPr>
          <w:b w:val="0"/>
          <w:bCs w:val="0"/>
          <w:sz w:val="24"/>
        </w:rPr>
        <w:t>3</w:t>
      </w:r>
      <w:bookmarkStart w:id="0" w:name="_GoBack"/>
      <w:bookmarkEnd w:id="0"/>
    </w:p>
    <w:p w:rsidR="00DB6EBA" w:rsidRDefault="00DB6EBA" w:rsidP="00DB6EBA">
      <w:pPr>
        <w:pStyle w:val="2"/>
        <w:numPr>
          <w:ilvl w:val="1"/>
          <w:numId w:val="3"/>
        </w:numPr>
        <w:tabs>
          <w:tab w:val="clear" w:pos="1440"/>
        </w:tabs>
        <w:ind w:left="0" w:firstLine="670"/>
      </w:pPr>
      <w:r>
        <w:t>Тема занятия: «Грыжи передней брюшной стенки: пупочные, грыжи белой линии живота. Аномалии желточного протока»</w:t>
      </w:r>
    </w:p>
    <w:p w:rsidR="00DB6EBA" w:rsidRDefault="00DB6EBA" w:rsidP="00DB6EBA">
      <w:pPr>
        <w:numPr>
          <w:ilvl w:val="1"/>
          <w:numId w:val="3"/>
        </w:numPr>
        <w:tabs>
          <w:tab w:val="clear" w:pos="1440"/>
          <w:tab w:val="num" w:pos="0"/>
        </w:tabs>
        <w:ind w:left="0" w:firstLine="670"/>
        <w:jc w:val="both"/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t xml:space="preserve"> представления студентов о причинах возникновения, клинике, осложнениях грыж передней брюшной стенки, аномалий же</w:t>
      </w:r>
      <w:r>
        <w:t>л</w:t>
      </w:r>
      <w:r>
        <w:t>точного протока, необходимости своевременного устранения этих грыж для сохранения здоровья детей.</w:t>
      </w:r>
    </w:p>
    <w:p w:rsidR="00DB6EBA" w:rsidRDefault="00DB6EBA" w:rsidP="00DB6EBA">
      <w:pPr>
        <w:numPr>
          <w:ilvl w:val="1"/>
          <w:numId w:val="3"/>
        </w:numPr>
        <w:tabs>
          <w:tab w:val="clear" w:pos="1440"/>
        </w:tabs>
        <w:ind w:left="1072" w:hanging="402"/>
        <w:jc w:val="both"/>
        <w:rPr>
          <w:b/>
          <w:bCs/>
        </w:rPr>
      </w:pPr>
      <w:r>
        <w:rPr>
          <w:b/>
          <w:bCs/>
        </w:rPr>
        <w:t xml:space="preserve"> Задачи: </w:t>
      </w:r>
    </w:p>
    <w:p w:rsidR="00DB6EBA" w:rsidRDefault="00DB6EBA" w:rsidP="00DB6EBA">
      <w:pPr>
        <w:ind w:firstLine="670"/>
        <w:jc w:val="both"/>
        <w:rPr>
          <w:b/>
          <w:bCs/>
        </w:rPr>
      </w:pPr>
      <w:r>
        <w:t>- сформировать у студентов</w:t>
      </w:r>
      <w:r>
        <w:rPr>
          <w:b/>
          <w:bCs/>
        </w:rPr>
        <w:t xml:space="preserve"> </w:t>
      </w:r>
      <w:r>
        <w:t>четкое понимание необходимости знания клиники, д</w:t>
      </w:r>
      <w:r>
        <w:t>и</w:t>
      </w:r>
      <w:r>
        <w:t>агностики и принципов лечения грыж передней брюшной стенки, дифференциальной д</w:t>
      </w:r>
      <w:r>
        <w:t>и</w:t>
      </w:r>
      <w:r>
        <w:t>агностики с другими заболеваниями для выбора лечебной тактики;</w:t>
      </w:r>
    </w:p>
    <w:p w:rsidR="00DB6EBA" w:rsidRDefault="00DB6EBA" w:rsidP="00DB6EBA">
      <w:pPr>
        <w:ind w:left="-67" w:firstLine="737"/>
        <w:jc w:val="both"/>
      </w:pPr>
      <w:r>
        <w:t>- формировать у студентов потребности и мотивы профессионального развития, умения проводить анализ отдельных симптомов грыжи и аномалий желточного протока, а также синтез разнообразных данных клинического и лабораторного обследования бол</w:t>
      </w:r>
      <w:r>
        <w:t>ь</w:t>
      </w:r>
      <w:r>
        <w:t>ных;</w:t>
      </w:r>
    </w:p>
    <w:p w:rsidR="00DB6EBA" w:rsidRDefault="00DB6EBA" w:rsidP="00DB6EBA">
      <w:pPr>
        <w:ind w:left="-67" w:firstLine="737"/>
        <w:jc w:val="both"/>
      </w:pPr>
      <w:r>
        <w:t xml:space="preserve">- </w:t>
      </w:r>
      <w:r>
        <w:rPr>
          <w:color w:val="000000"/>
          <w:szCs w:val="28"/>
        </w:rPr>
        <w:t>воспитывать стремление к повышению своего общекультурного, интеллектуал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 xml:space="preserve">ного и профессионального уровня, к соблюдению принципов деонтологии </w:t>
      </w:r>
      <w:proofErr w:type="gramStart"/>
      <w:r>
        <w:rPr>
          <w:color w:val="000000"/>
          <w:szCs w:val="28"/>
        </w:rPr>
        <w:t>в  детской</w:t>
      </w:r>
      <w:proofErr w:type="gramEnd"/>
      <w:r>
        <w:rPr>
          <w:color w:val="000000"/>
          <w:szCs w:val="28"/>
        </w:rPr>
        <w:t xml:space="preserve"> х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рургии.</w:t>
      </w:r>
    </w:p>
    <w:p w:rsidR="00DB6EBA" w:rsidRDefault="00DB6EBA" w:rsidP="00DB6EB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DB6EBA" w:rsidRDefault="00DB6EBA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диагностику, лечебную тактику при грыже белой линии живота</w:t>
      </w:r>
    </w:p>
    <w:p w:rsidR="00DB6EBA" w:rsidRDefault="00DB6EBA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клинику и методы диагностики пупочной грыжи</w:t>
      </w:r>
    </w:p>
    <w:p w:rsidR="00DB6EBA" w:rsidRDefault="00DB6EBA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тактику хирурга при пупочных грыжах, сроки оперативного лечения</w:t>
      </w:r>
    </w:p>
    <w:p w:rsidR="00DB6EBA" w:rsidRDefault="00DB6EBA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эмбриогенез желточного протока</w:t>
      </w:r>
    </w:p>
    <w:p w:rsidR="00DB6EBA" w:rsidRDefault="00DB6EBA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классификацию аномалий желточного протока</w:t>
      </w:r>
    </w:p>
    <w:p w:rsidR="00DB6EBA" w:rsidRDefault="00DB6EBA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клинику и диагностику полных и неполных свищей пупка</w:t>
      </w:r>
    </w:p>
    <w:p w:rsidR="00DB6EBA" w:rsidRDefault="00DB6EBA" w:rsidP="00DB6EBA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 xml:space="preserve">патологию дивертикула </w:t>
      </w:r>
      <w:proofErr w:type="spellStart"/>
      <w:r>
        <w:rPr>
          <w:szCs w:val="28"/>
        </w:rPr>
        <w:t>Меккеля</w:t>
      </w:r>
      <w:proofErr w:type="spellEnd"/>
    </w:p>
    <w:p w:rsidR="00DB6EBA" w:rsidRDefault="00DB6EBA" w:rsidP="00DB6EB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DB6EBA" w:rsidRDefault="00DB6EBA" w:rsidP="00DB6EBA">
      <w:pPr>
        <w:numPr>
          <w:ilvl w:val="0"/>
          <w:numId w:val="3"/>
        </w:numPr>
        <w:ind w:left="1005" w:hanging="335"/>
        <w:jc w:val="both"/>
        <w:rPr>
          <w:szCs w:val="28"/>
        </w:rPr>
      </w:pPr>
      <w:r>
        <w:rPr>
          <w:szCs w:val="28"/>
        </w:rPr>
        <w:t>обследовать детей с подозрением на грыжи передней брюшной стенки</w:t>
      </w:r>
    </w:p>
    <w:p w:rsidR="00DB6EBA" w:rsidRDefault="00DB6EBA" w:rsidP="00DB6EBA">
      <w:pPr>
        <w:numPr>
          <w:ilvl w:val="0"/>
          <w:numId w:val="3"/>
        </w:numPr>
        <w:ind w:left="1005" w:hanging="335"/>
        <w:jc w:val="both"/>
        <w:rPr>
          <w:szCs w:val="28"/>
        </w:rPr>
      </w:pPr>
      <w:r>
        <w:rPr>
          <w:szCs w:val="28"/>
        </w:rPr>
        <w:t>построить диагностическую программу и обосновать применение дополнител</w:t>
      </w:r>
      <w:r>
        <w:rPr>
          <w:szCs w:val="28"/>
        </w:rPr>
        <w:t>ь</w:t>
      </w:r>
      <w:r>
        <w:rPr>
          <w:szCs w:val="28"/>
        </w:rPr>
        <w:t>ных мет</w:t>
      </w:r>
      <w:r>
        <w:rPr>
          <w:szCs w:val="28"/>
        </w:rPr>
        <w:t>о</w:t>
      </w:r>
      <w:r>
        <w:rPr>
          <w:szCs w:val="28"/>
        </w:rPr>
        <w:t>дов исследования при свищах пупка</w:t>
      </w:r>
    </w:p>
    <w:p w:rsidR="00DB6EBA" w:rsidRDefault="00DB6EBA" w:rsidP="00DB6EBA">
      <w:pPr>
        <w:numPr>
          <w:ilvl w:val="0"/>
          <w:numId w:val="3"/>
        </w:numPr>
        <w:ind w:left="1005" w:hanging="335"/>
        <w:jc w:val="both"/>
        <w:rPr>
          <w:szCs w:val="28"/>
        </w:rPr>
      </w:pPr>
      <w:r>
        <w:rPr>
          <w:szCs w:val="28"/>
        </w:rPr>
        <w:t>правильно интерпретировать результаты клинического осмотра, лабораторные показатели и данные инструментального исследования при подозрении на д</w:t>
      </w:r>
      <w:r>
        <w:rPr>
          <w:szCs w:val="28"/>
        </w:rPr>
        <w:t>и</w:t>
      </w:r>
      <w:r>
        <w:rPr>
          <w:szCs w:val="28"/>
        </w:rPr>
        <w:t xml:space="preserve">вертикул </w:t>
      </w:r>
      <w:proofErr w:type="spellStart"/>
      <w:r>
        <w:rPr>
          <w:szCs w:val="28"/>
        </w:rPr>
        <w:t>Меккеля</w:t>
      </w:r>
      <w:proofErr w:type="spellEnd"/>
    </w:p>
    <w:p w:rsidR="00DB6EBA" w:rsidRDefault="00DB6EBA" w:rsidP="00DB6EBA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ПОЛУЧИТЬ ПРЕДСТАВЛЕНИЕ:</w:t>
      </w:r>
    </w:p>
    <w:p w:rsidR="00DB6EBA" w:rsidRDefault="00DB6EBA" w:rsidP="00DB6EBA">
      <w:pPr>
        <w:pStyle w:val="a5"/>
        <w:numPr>
          <w:ilvl w:val="0"/>
          <w:numId w:val="4"/>
        </w:numPr>
        <w:tabs>
          <w:tab w:val="num" w:pos="720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 методах оперативного лечения грыж передней брюшной стенки</w:t>
      </w:r>
    </w:p>
    <w:p w:rsidR="00DB6EBA" w:rsidRDefault="00DB6EBA" w:rsidP="00DB6EBA">
      <w:pPr>
        <w:pStyle w:val="a5"/>
        <w:numPr>
          <w:ilvl w:val="0"/>
          <w:numId w:val="4"/>
        </w:numPr>
        <w:tabs>
          <w:tab w:val="num" w:pos="720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 </w:t>
      </w:r>
      <w:proofErr w:type="gramStart"/>
      <w:r>
        <w:rPr>
          <w:b w:val="0"/>
          <w:bCs w:val="0"/>
          <w:sz w:val="24"/>
        </w:rPr>
        <w:t>принципах  диагностики</w:t>
      </w:r>
      <w:proofErr w:type="gramEnd"/>
      <w:r>
        <w:rPr>
          <w:b w:val="0"/>
          <w:bCs w:val="0"/>
          <w:sz w:val="24"/>
        </w:rPr>
        <w:t xml:space="preserve"> дивертикула </w:t>
      </w:r>
      <w:proofErr w:type="spellStart"/>
      <w:r>
        <w:rPr>
          <w:b w:val="0"/>
          <w:bCs w:val="0"/>
          <w:sz w:val="24"/>
        </w:rPr>
        <w:t>Меккеля</w:t>
      </w:r>
      <w:proofErr w:type="spellEnd"/>
      <w:r>
        <w:rPr>
          <w:b w:val="0"/>
          <w:bCs w:val="0"/>
          <w:sz w:val="24"/>
        </w:rPr>
        <w:t xml:space="preserve"> во время </w:t>
      </w:r>
      <w:proofErr w:type="spellStart"/>
      <w:r>
        <w:rPr>
          <w:b w:val="0"/>
          <w:bCs w:val="0"/>
          <w:sz w:val="24"/>
        </w:rPr>
        <w:t>аппендэктомии</w:t>
      </w:r>
      <w:proofErr w:type="spellEnd"/>
    </w:p>
    <w:p w:rsidR="00DB6EBA" w:rsidRDefault="00DB6EBA" w:rsidP="00DB6EBA">
      <w:pPr>
        <w:pStyle w:val="a5"/>
        <w:numPr>
          <w:ilvl w:val="0"/>
          <w:numId w:val="4"/>
        </w:numPr>
        <w:tabs>
          <w:tab w:val="num" w:pos="720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 принципах лечения дивертикула </w:t>
      </w:r>
      <w:proofErr w:type="spellStart"/>
      <w:r>
        <w:rPr>
          <w:b w:val="0"/>
          <w:bCs w:val="0"/>
          <w:sz w:val="24"/>
        </w:rPr>
        <w:t>Меккеля</w:t>
      </w:r>
      <w:proofErr w:type="spellEnd"/>
      <w:r>
        <w:rPr>
          <w:b w:val="0"/>
          <w:bCs w:val="0"/>
          <w:sz w:val="24"/>
        </w:rPr>
        <w:t xml:space="preserve"> и его осложнений</w:t>
      </w:r>
    </w:p>
    <w:p w:rsidR="00DB6EBA" w:rsidRDefault="00DB6EBA" w:rsidP="00DB6EBA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DB6EBA" w:rsidRDefault="00DB6EBA" w:rsidP="00DB6EBA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Методика проведения теоретической части занятия.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4.1. Контроль учебной дисциплины: </w:t>
      </w:r>
      <w:r>
        <w:t>проверка присутствия студентов, посеща</w:t>
      </w:r>
      <w:r>
        <w:t>е</w:t>
      </w:r>
      <w:r>
        <w:t>мость лекций, предыдущих занятий, наличие академической задолженности, внешний вид студентов, наличие у них фонендоскопов.</w:t>
      </w:r>
    </w:p>
    <w:p w:rsidR="00DB6EBA" w:rsidRDefault="00DB6EBA" w:rsidP="00DB6EBA">
      <w:pPr>
        <w:pStyle w:val="BodyTextIndent2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4.2. Формулировка темы и цели занятия. 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DB6EBA" w:rsidRDefault="00DB6EBA" w:rsidP="00DB6EBA">
      <w:pPr>
        <w:pStyle w:val="a5"/>
        <w:spacing w:line="240" w:lineRule="auto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</w:rPr>
        <w:t>Среди всех грыж передней брюшной стенки грыжи белой линии составляют около 1% и выявляются обычно после 2 – 3 лет жизни. Возникновение подобных грыж связыв</w:t>
      </w:r>
      <w:r>
        <w:rPr>
          <w:b w:val="0"/>
          <w:bCs w:val="0"/>
          <w:sz w:val="24"/>
        </w:rPr>
        <w:t>а</w:t>
      </w:r>
      <w:r>
        <w:rPr>
          <w:b w:val="0"/>
          <w:bCs w:val="0"/>
          <w:sz w:val="24"/>
        </w:rPr>
        <w:t xml:space="preserve">ют с недоразвитием апоневротического тяжа, называемого белой линией живота. Между </w:t>
      </w:r>
      <w:r>
        <w:rPr>
          <w:b w:val="0"/>
          <w:bCs w:val="0"/>
          <w:sz w:val="24"/>
        </w:rPr>
        <w:lastRenderedPageBreak/>
        <w:t>пучками апоневротических волокон, встречающихся по средней линии живота, могут во</w:t>
      </w:r>
      <w:r>
        <w:rPr>
          <w:b w:val="0"/>
          <w:bCs w:val="0"/>
          <w:sz w:val="24"/>
        </w:rPr>
        <w:t>з</w:t>
      </w:r>
      <w:r>
        <w:rPr>
          <w:b w:val="0"/>
          <w:bCs w:val="0"/>
          <w:sz w:val="24"/>
        </w:rPr>
        <w:t xml:space="preserve">никать щелевидные дефекты, с ростом ребенка они уменьшаются. Через </w:t>
      </w:r>
      <w:proofErr w:type="spellStart"/>
      <w:r>
        <w:rPr>
          <w:b w:val="0"/>
          <w:bCs w:val="0"/>
          <w:sz w:val="24"/>
        </w:rPr>
        <w:t>незакрывшиеся</w:t>
      </w:r>
      <w:proofErr w:type="spellEnd"/>
      <w:r>
        <w:rPr>
          <w:b w:val="0"/>
          <w:bCs w:val="0"/>
          <w:sz w:val="24"/>
        </w:rPr>
        <w:t xml:space="preserve"> дефекты в апоневрозе проникают небольшие участки </w:t>
      </w:r>
      <w:proofErr w:type="spellStart"/>
      <w:r>
        <w:rPr>
          <w:b w:val="0"/>
          <w:bCs w:val="0"/>
          <w:sz w:val="24"/>
        </w:rPr>
        <w:t>предбрюшинной</w:t>
      </w:r>
      <w:proofErr w:type="spellEnd"/>
      <w:r>
        <w:rPr>
          <w:b w:val="0"/>
          <w:bCs w:val="0"/>
          <w:sz w:val="24"/>
        </w:rPr>
        <w:t xml:space="preserve"> клетчатки с пари</w:t>
      </w:r>
      <w:r>
        <w:rPr>
          <w:b w:val="0"/>
          <w:bCs w:val="0"/>
          <w:sz w:val="24"/>
        </w:rPr>
        <w:t>е</w:t>
      </w:r>
      <w:r>
        <w:rPr>
          <w:b w:val="0"/>
          <w:bCs w:val="0"/>
          <w:sz w:val="24"/>
        </w:rPr>
        <w:t>тальной брюшиной. Крайне редко содержимым дефекта бывает петля или стенка тонкой кишки. Грыжи белой линии живота лечат оперативным путем в плановом порядке.</w:t>
      </w:r>
    </w:p>
    <w:p w:rsidR="00DB6EBA" w:rsidRDefault="00DB6EBA" w:rsidP="00DB6EBA">
      <w:pPr>
        <w:ind w:firstLine="902"/>
        <w:jc w:val="both"/>
        <w:rPr>
          <w:szCs w:val="28"/>
        </w:rPr>
      </w:pPr>
      <w:r>
        <w:rPr>
          <w:szCs w:val="28"/>
        </w:rPr>
        <w:t xml:space="preserve">Пупочная грыжа возникает вследствие задержки замыкания пупочного кольца в процессе заживления пупочной ранки. Пупочная грыжа характеризуется </w:t>
      </w:r>
      <w:proofErr w:type="spellStart"/>
      <w:r>
        <w:rPr>
          <w:szCs w:val="28"/>
        </w:rPr>
        <w:t>незаращением</w:t>
      </w:r>
      <w:proofErr w:type="spellEnd"/>
      <w:r>
        <w:rPr>
          <w:szCs w:val="28"/>
        </w:rPr>
        <w:t xml:space="preserve"> апоневроза пупочного кольца, через которое выпячивается брюшина, образуя грыжевой мешок. Содержимым, как правило, бывают сальник или петля тонкой кишки.</w:t>
      </w:r>
    </w:p>
    <w:p w:rsidR="00DB6EBA" w:rsidRDefault="00DB6EBA" w:rsidP="00DB6EBA">
      <w:pPr>
        <w:ind w:firstLine="902"/>
        <w:jc w:val="both"/>
        <w:rPr>
          <w:szCs w:val="28"/>
        </w:rPr>
      </w:pPr>
      <w:r>
        <w:rPr>
          <w:szCs w:val="28"/>
        </w:rPr>
        <w:t>Диагностика обычно не вызывает затруднений, в дополнительном обследовании необходимости нет. Приблизительно в 60% случаев у детей в процессе роста происходит самоизлечение, наступающее, как правило, к 2-3 годам. Укреплению мышц передней брюшной стенки и закрытию расширенного пупочного кольца способствуют ежедневный массаж и гимнастика, проводимые родителями с первых месяцев жизни. Оперативное л</w:t>
      </w:r>
      <w:r>
        <w:rPr>
          <w:szCs w:val="28"/>
        </w:rPr>
        <w:t>е</w:t>
      </w:r>
      <w:r>
        <w:rPr>
          <w:szCs w:val="28"/>
        </w:rPr>
        <w:t xml:space="preserve">чение – </w:t>
      </w:r>
      <w:proofErr w:type="spellStart"/>
      <w:r>
        <w:rPr>
          <w:szCs w:val="28"/>
        </w:rPr>
        <w:t>грыжесечение</w:t>
      </w:r>
      <w:proofErr w:type="spellEnd"/>
      <w:r>
        <w:rPr>
          <w:szCs w:val="28"/>
        </w:rPr>
        <w:t xml:space="preserve"> и пластика пупочного кольца – показано после 5 лет.</w:t>
      </w:r>
    </w:p>
    <w:p w:rsidR="00DB6EBA" w:rsidRDefault="00DB6EBA" w:rsidP="00DB6EBA">
      <w:pPr>
        <w:ind w:firstLine="902"/>
        <w:jc w:val="both"/>
        <w:rPr>
          <w:szCs w:val="28"/>
        </w:rPr>
      </w:pPr>
      <w:r>
        <w:rPr>
          <w:szCs w:val="28"/>
        </w:rPr>
        <w:t>Желточный проток входит в состав пупочного канатика и служит в первые нед</w:t>
      </w:r>
      <w:r>
        <w:rPr>
          <w:szCs w:val="28"/>
        </w:rPr>
        <w:t>е</w:t>
      </w:r>
      <w:r>
        <w:rPr>
          <w:szCs w:val="28"/>
        </w:rPr>
        <w:t>ли внутриутробного развития для питания эмбриона, соединяя кишечник с желточным мешком. На 3 – 5 месяце внутриутробной жизни происходит обратное развитие протока. Возможны различные нарушения облитерации желточного протока. В зависимости от т</w:t>
      </w:r>
      <w:r>
        <w:rPr>
          <w:szCs w:val="28"/>
        </w:rPr>
        <w:t>о</w:t>
      </w:r>
      <w:r>
        <w:rPr>
          <w:szCs w:val="28"/>
        </w:rPr>
        <w:t xml:space="preserve">го, в какой степени и на каком уровне сохранился эмбриональный </w:t>
      </w:r>
      <w:proofErr w:type="spellStart"/>
      <w:r>
        <w:rPr>
          <w:i/>
          <w:iCs/>
          <w:szCs w:val="28"/>
          <w:lang w:val="en-US"/>
        </w:rPr>
        <w:t>ductus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  <w:lang w:val="en-US"/>
        </w:rPr>
        <w:t>omphaloentericus</w:t>
      </w:r>
      <w:proofErr w:type="spellEnd"/>
      <w:r>
        <w:rPr>
          <w:i/>
          <w:iCs/>
          <w:szCs w:val="28"/>
        </w:rPr>
        <w:t xml:space="preserve">, </w:t>
      </w:r>
      <w:r>
        <w:rPr>
          <w:szCs w:val="28"/>
        </w:rPr>
        <w:t>различают такие формы патологии:</w:t>
      </w:r>
    </w:p>
    <w:p w:rsidR="00DB6EBA" w:rsidRDefault="00DB6EBA" w:rsidP="00DB6EBA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свищи пупка (полные и неполные)</w:t>
      </w:r>
    </w:p>
    <w:p w:rsidR="00DB6EBA" w:rsidRDefault="00DB6EBA" w:rsidP="00DB6EBA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дивертикул подвздошной кишки</w:t>
      </w:r>
    </w:p>
    <w:p w:rsidR="00DB6EBA" w:rsidRDefault="00DB6EBA" w:rsidP="00DB6EBA">
      <w:pPr>
        <w:numPr>
          <w:ilvl w:val="0"/>
          <w:numId w:val="5"/>
        </w:numPr>
        <w:jc w:val="both"/>
        <w:rPr>
          <w:szCs w:val="28"/>
        </w:rPr>
      </w:pPr>
      <w:proofErr w:type="spellStart"/>
      <w:r>
        <w:rPr>
          <w:szCs w:val="28"/>
        </w:rPr>
        <w:t>энтерокистома</w:t>
      </w:r>
      <w:proofErr w:type="spellEnd"/>
    </w:p>
    <w:p w:rsidR="00DB6EBA" w:rsidRDefault="00DB6EBA" w:rsidP="00DB6EBA">
      <w:pPr>
        <w:ind w:firstLine="902"/>
        <w:jc w:val="both"/>
        <w:rPr>
          <w:szCs w:val="18"/>
        </w:rPr>
      </w:pPr>
      <w:r>
        <w:rPr>
          <w:szCs w:val="18"/>
        </w:rPr>
        <w:t xml:space="preserve"> Каждая из этих форм имеет свою клиническую картину и требует дифференц</w:t>
      </w:r>
      <w:r>
        <w:rPr>
          <w:szCs w:val="18"/>
        </w:rPr>
        <w:t>и</w:t>
      </w:r>
      <w:r>
        <w:rPr>
          <w:szCs w:val="18"/>
        </w:rPr>
        <w:t xml:space="preserve">ального подхода. Педиатры чаще всего сталкиваются с неполными и полными свищами пупка. Полные свищи образуются при сохраненном открытом желточном протоке на всем протяжении и проявляются наличием </w:t>
      </w:r>
      <w:proofErr w:type="spellStart"/>
      <w:r>
        <w:rPr>
          <w:szCs w:val="18"/>
        </w:rPr>
        <w:t>мекониального</w:t>
      </w:r>
      <w:proofErr w:type="spellEnd"/>
      <w:r>
        <w:rPr>
          <w:szCs w:val="18"/>
        </w:rPr>
        <w:t xml:space="preserve"> или кишечного содержимого из п</w:t>
      </w:r>
      <w:r>
        <w:rPr>
          <w:szCs w:val="18"/>
        </w:rPr>
        <w:t>у</w:t>
      </w:r>
      <w:r>
        <w:rPr>
          <w:szCs w:val="18"/>
        </w:rPr>
        <w:t>почной ранки после отпадения пуповины. Неполный свищ пупка образуется при наруш</w:t>
      </w:r>
      <w:r>
        <w:rPr>
          <w:szCs w:val="18"/>
        </w:rPr>
        <w:t>е</w:t>
      </w:r>
      <w:r>
        <w:rPr>
          <w:szCs w:val="18"/>
        </w:rPr>
        <w:t>нии облитерации дистального отдела желточного протока и возникает значительно чаще. Характерны скудные выделения из пупочной ямки, вследствие чего детей длительно лечат по поводу «мокнущего пупка». Диагноз подтверждают зондированием свищевого хода: пуговчатый зонд удается провести на глубину 1 – 2 см.</w:t>
      </w:r>
    </w:p>
    <w:p w:rsidR="00DB6EBA" w:rsidRDefault="00DB6EBA" w:rsidP="00DB6EBA">
      <w:pPr>
        <w:ind w:firstLine="902"/>
        <w:jc w:val="both"/>
        <w:rPr>
          <w:szCs w:val="18"/>
        </w:rPr>
      </w:pPr>
      <w:r>
        <w:rPr>
          <w:szCs w:val="18"/>
        </w:rPr>
        <w:t xml:space="preserve">Дивертикул </w:t>
      </w:r>
      <w:proofErr w:type="spellStart"/>
      <w:r>
        <w:rPr>
          <w:szCs w:val="18"/>
        </w:rPr>
        <w:t>Меккеля</w:t>
      </w:r>
      <w:proofErr w:type="spellEnd"/>
      <w:r>
        <w:rPr>
          <w:szCs w:val="18"/>
        </w:rPr>
        <w:t xml:space="preserve"> по секционным данным обнаруживается в 2 – 3% случаев. Чаще всего он клинически не проявляется и обнаруживается случайно при лапаротомии. Нередко в дивертикуле развиваются различные осложнения, среди которых наибольшее значение имеют кровотечения, воспаления (</w:t>
      </w:r>
      <w:proofErr w:type="spellStart"/>
      <w:r>
        <w:rPr>
          <w:szCs w:val="18"/>
        </w:rPr>
        <w:t>дивертикулит</w:t>
      </w:r>
      <w:proofErr w:type="spellEnd"/>
      <w:r>
        <w:rPr>
          <w:szCs w:val="18"/>
        </w:rPr>
        <w:t>), инвагинация и другие виды кишечной непроходимости.</w:t>
      </w:r>
    </w:p>
    <w:p w:rsidR="00DB6EBA" w:rsidRDefault="00DB6EBA" w:rsidP="00DB6EBA">
      <w:pPr>
        <w:pStyle w:val="a5"/>
        <w:spacing w:line="240" w:lineRule="auto"/>
        <w:rPr>
          <w:b w:val="0"/>
          <w:bCs w:val="0"/>
          <w:sz w:val="24"/>
        </w:rPr>
      </w:pPr>
      <w:r>
        <w:rPr>
          <w:sz w:val="24"/>
        </w:rPr>
        <w:t xml:space="preserve">4.3.Обсуждение вопросов, возникших у студентов при подготовке к занятию. </w:t>
      </w:r>
      <w:r>
        <w:rPr>
          <w:b w:val="0"/>
          <w:bCs w:val="0"/>
          <w:sz w:val="24"/>
        </w:rPr>
        <w:t>Преподавателю необходимо дифференцированно подходить к вопросам студентов и о</w:t>
      </w:r>
      <w:r>
        <w:rPr>
          <w:b w:val="0"/>
          <w:bCs w:val="0"/>
          <w:sz w:val="24"/>
        </w:rPr>
        <w:t>т</w:t>
      </w:r>
      <w:r>
        <w:rPr>
          <w:b w:val="0"/>
          <w:bCs w:val="0"/>
          <w:sz w:val="24"/>
        </w:rPr>
        <w:t>сеивать те, что связаны с недобросовестной подгото</w:t>
      </w:r>
      <w:r>
        <w:rPr>
          <w:b w:val="0"/>
          <w:bCs w:val="0"/>
          <w:sz w:val="24"/>
        </w:rPr>
        <w:t>в</w:t>
      </w:r>
      <w:r>
        <w:rPr>
          <w:b w:val="0"/>
          <w:bCs w:val="0"/>
          <w:sz w:val="24"/>
        </w:rPr>
        <w:t xml:space="preserve">кой к занятию. </w:t>
      </w:r>
    </w:p>
    <w:p w:rsidR="00DB6EBA" w:rsidRDefault="00DB6EBA" w:rsidP="00DB6EBA">
      <w:pPr>
        <w:ind w:firstLine="670"/>
        <w:jc w:val="both"/>
        <w:rPr>
          <w:b/>
          <w:bCs/>
        </w:rPr>
      </w:pPr>
      <w:r>
        <w:rPr>
          <w:b/>
          <w:bCs/>
        </w:rPr>
        <w:t xml:space="preserve">4.4. Контроль самостоятельной работы студентов во </w:t>
      </w:r>
      <w:proofErr w:type="spellStart"/>
      <w:r>
        <w:rPr>
          <w:b/>
          <w:bCs/>
        </w:rPr>
        <w:t>внеучебное</w:t>
      </w:r>
      <w:proofErr w:type="spellEnd"/>
      <w:r>
        <w:rPr>
          <w:b/>
          <w:bCs/>
        </w:rPr>
        <w:t xml:space="preserve"> время.</w:t>
      </w:r>
    </w:p>
    <w:p w:rsidR="00DB6EBA" w:rsidRDefault="00DB6EBA" w:rsidP="00DB6EBA">
      <w:pPr>
        <w:jc w:val="both"/>
      </w:pPr>
      <w:r>
        <w:t>Пров</w:t>
      </w:r>
      <w:r>
        <w:t>е</w:t>
      </w:r>
      <w:r>
        <w:t>ряются письменные домашние задания: рефераты, таблицы, схемы и пр.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4.5. Входной контроль (как правило, тестовый письменный контроль). </w:t>
      </w:r>
      <w:r>
        <w:t>Опр</w:t>
      </w:r>
      <w:r>
        <w:t>е</w:t>
      </w:r>
      <w:r>
        <w:t>деляет степень индивидуальной и групповой степени готовности студентов к занятию (тестовые задания прилагаются).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4.6. Теоретический разбор материала. </w:t>
      </w:r>
      <w:r>
        <w:t>Разбираются основные вопросы по теме занятия (аннотированные вопросы представлены в учебном пособии для с</w:t>
      </w:r>
      <w:r>
        <w:t>а</w:t>
      </w:r>
      <w:r>
        <w:t>мостоятельной работы студентов). На теоретической части занятия максимально испол</w:t>
      </w:r>
      <w:r>
        <w:t>ь</w:t>
      </w:r>
      <w:r>
        <w:t>зуются средства наглядности: таблицы, слайды, рентгенограммы, видеофрагменты учебника и «Консул</w:t>
      </w:r>
      <w:r>
        <w:t>ь</w:t>
      </w:r>
      <w:r>
        <w:t>танта врача».</w:t>
      </w:r>
    </w:p>
    <w:p w:rsidR="00DB6EBA" w:rsidRDefault="00DB6EBA" w:rsidP="00DB6EBA">
      <w:pPr>
        <w:ind w:firstLine="670"/>
        <w:jc w:val="both"/>
      </w:pPr>
      <w:r>
        <w:lastRenderedPageBreak/>
        <w:t>В этой части занятия используются активные и интерактивные методы обучения: решение учебно-педагогических задач, дискуссии, метод мозгового штурма, эвристич</w:t>
      </w:r>
      <w:r>
        <w:t>е</w:t>
      </w:r>
      <w:r>
        <w:t>ские беседы, анализ конкретных ситуаций.</w:t>
      </w:r>
    </w:p>
    <w:p w:rsidR="00DB6EBA" w:rsidRDefault="00DB6EBA" w:rsidP="00DB6EBA">
      <w:pPr>
        <w:ind w:firstLine="670"/>
        <w:jc w:val="both"/>
      </w:pPr>
      <w:r>
        <w:t>Разбираются конкретные примеры (истории болезни или выписки), обсуждается правильность оказания медицинской помощи конкретному пациенту на всех этапах диа</w:t>
      </w:r>
      <w:r>
        <w:t>г</w:t>
      </w:r>
      <w:r>
        <w:t>ностики и лечения согласно стандартам.</w:t>
      </w:r>
    </w:p>
    <w:p w:rsidR="00DB6EBA" w:rsidRDefault="00DB6EBA" w:rsidP="00DB6EBA">
      <w:pPr>
        <w:ind w:firstLine="670"/>
        <w:jc w:val="both"/>
      </w:pPr>
      <w:r>
        <w:t>После перерыва теоретическая часть занятия прерывается. Студенты делятся на м</w:t>
      </w:r>
      <w:r>
        <w:t>а</w:t>
      </w:r>
      <w:r>
        <w:t xml:space="preserve">лые группы по 2 – 3 человека и получают на </w:t>
      </w:r>
      <w:proofErr w:type="spellStart"/>
      <w:r>
        <w:t>курацию</w:t>
      </w:r>
      <w:proofErr w:type="spellEnd"/>
      <w:r>
        <w:t xml:space="preserve"> больных с грыжами передней брюшной стенки, при возможности – с аномалиями желточного протока.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5. Методика проведения практической части занятия. </w:t>
      </w:r>
      <w:r>
        <w:t xml:space="preserve">Студенты под контролем преподавателя собирают анамнез, жалобы у госпитализированных больных с подозрением на грыжи, проводят общий осмотр, </w:t>
      </w:r>
      <w:proofErr w:type="spellStart"/>
      <w:r>
        <w:t>физикальное</w:t>
      </w:r>
      <w:proofErr w:type="spellEnd"/>
      <w:r>
        <w:t xml:space="preserve"> исследов</w:t>
      </w:r>
      <w:r>
        <w:t>а</w:t>
      </w:r>
      <w:r>
        <w:t>ние.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5.1. Обучение студентов методике сбора анамнеза и жалоб.   </w:t>
      </w:r>
      <w:r>
        <w:t>При проведении практической части один из студентов в присутствии о</w:t>
      </w:r>
      <w:r>
        <w:t>с</w:t>
      </w:r>
      <w:r>
        <w:t>тальных собирает у ребенка или матери жалобы, анамнез заболевания, при этом необходимо определить последовател</w:t>
      </w:r>
      <w:r>
        <w:t>ь</w:t>
      </w:r>
      <w:r>
        <w:t>ность и целенаправленность вопр</w:t>
      </w:r>
      <w:r>
        <w:t>о</w:t>
      </w:r>
      <w:r>
        <w:t>сов.</w:t>
      </w:r>
    </w:p>
    <w:p w:rsidR="00DB6EBA" w:rsidRDefault="00DB6EBA" w:rsidP="00DB6EBA">
      <w:pPr>
        <w:pStyle w:val="2"/>
      </w:pPr>
      <w:r>
        <w:t xml:space="preserve">После сбора </w:t>
      </w:r>
      <w:proofErr w:type="gramStart"/>
      <w:r>
        <w:t>анамнеза  и</w:t>
      </w:r>
      <w:proofErr w:type="gramEnd"/>
      <w:r>
        <w:t xml:space="preserve"> жалоб проводится объективное обследование больного. 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5.2. Обучение студентов методике объективного обследования больного. </w:t>
      </w:r>
      <w:r>
        <w:t>О</w:t>
      </w:r>
      <w:r>
        <w:t>б</w:t>
      </w:r>
      <w:r>
        <w:t>следование необходимо начинать с общего осмотра больного, оценивая его положение в постели, активность, температуру тела, цвет и чистоту кожных покровов, наличие патол</w:t>
      </w:r>
      <w:r>
        <w:t>о</w:t>
      </w:r>
      <w:r>
        <w:t>гических высыпаний. Обращается внимание на необходимость подсчета числа дыханий в 1 мин, аускультации легких, сердца, определения частоты пульса.</w:t>
      </w:r>
    </w:p>
    <w:p w:rsidR="00DB6EBA" w:rsidRDefault="00DB6EBA" w:rsidP="00DB6EBA">
      <w:pPr>
        <w:ind w:firstLine="670"/>
        <w:jc w:val="both"/>
      </w:pPr>
      <w:r>
        <w:t xml:space="preserve">Особое внимание уделяется обследованию брюшной стенки: белой линии живота, пупочного кольца, проведение пробы </w:t>
      </w:r>
      <w:proofErr w:type="spellStart"/>
      <w:r>
        <w:t>Вальсальвы</w:t>
      </w:r>
      <w:proofErr w:type="spellEnd"/>
      <w:r>
        <w:t>. Каждого студента нужно научить о</w:t>
      </w:r>
      <w:r>
        <w:t>п</w:t>
      </w:r>
      <w:r>
        <w:t>ределять ширину пупочного кольца, путем погружения в кольцо пальца.</w:t>
      </w:r>
    </w:p>
    <w:p w:rsidR="00DB6EBA" w:rsidRDefault="00DB6EBA" w:rsidP="00DB6EBA">
      <w:pPr>
        <w:pStyle w:val="3"/>
      </w:pPr>
      <w:r>
        <w:t xml:space="preserve">Следует добавить, что обследование детей на предмет наличия пупочных, </w:t>
      </w:r>
      <w:proofErr w:type="spellStart"/>
      <w:r>
        <w:t>п</w:t>
      </w:r>
      <w:r>
        <w:t>а</w:t>
      </w:r>
      <w:r>
        <w:t>раумбиликальных</w:t>
      </w:r>
      <w:proofErr w:type="spellEnd"/>
      <w:r>
        <w:t>, паховых грыж, а также свищей пупка проводится при консульт</w:t>
      </w:r>
      <w:r>
        <w:t>а</w:t>
      </w:r>
      <w:r>
        <w:t>тивном учебном приеме со студентами в детской поликлинике, где они в большем объеме приобретают практические навыки.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 xml:space="preserve">5.3. </w:t>
      </w:r>
      <w:r>
        <w:t>Составление плана дополнительного обследования, после чего студенты пол</w:t>
      </w:r>
      <w:r>
        <w:t>у</w:t>
      </w:r>
      <w:r>
        <w:t xml:space="preserve">чают требуемые данные: анализы, результаты рентгенологического и </w:t>
      </w:r>
      <w:proofErr w:type="gramStart"/>
      <w:r>
        <w:t>УЗ-исследования</w:t>
      </w:r>
      <w:proofErr w:type="gramEnd"/>
      <w:r>
        <w:t xml:space="preserve"> и компьютерной томографии.</w:t>
      </w:r>
    </w:p>
    <w:p w:rsidR="00DB6EBA" w:rsidRDefault="00DB6EBA" w:rsidP="00DB6EBA">
      <w:pPr>
        <w:ind w:firstLine="670"/>
        <w:jc w:val="both"/>
      </w:pPr>
      <w:r>
        <w:rPr>
          <w:b/>
          <w:bCs/>
        </w:rPr>
        <w:t>5.4.</w:t>
      </w:r>
      <w:r>
        <w:t xml:space="preserve"> Выбор лечебной тактики конкретного больного.</w:t>
      </w:r>
    </w:p>
    <w:p w:rsidR="00DB6EBA" w:rsidRDefault="00DB6EBA" w:rsidP="00DB6EBA">
      <w:pPr>
        <w:ind w:firstLine="670"/>
        <w:jc w:val="both"/>
        <w:rPr>
          <w:szCs w:val="15"/>
        </w:rPr>
      </w:pPr>
    </w:p>
    <w:p w:rsidR="00DB6EBA" w:rsidRDefault="00DB6EBA" w:rsidP="00DB6EBA">
      <w:pPr>
        <w:pStyle w:val="a5"/>
        <w:rPr>
          <w:sz w:val="24"/>
        </w:rPr>
      </w:pPr>
      <w:r>
        <w:rPr>
          <w:sz w:val="24"/>
        </w:rPr>
        <w:t>6. Методика оценки знаний студентов.</w:t>
      </w:r>
    </w:p>
    <w:p w:rsidR="00DB6EBA" w:rsidRDefault="00DB6EBA" w:rsidP="00DB6EBA">
      <w:pPr>
        <w:ind w:firstLine="670"/>
        <w:jc w:val="both"/>
      </w:pPr>
      <w:r>
        <w:t>Общая оценка знаний и умений каждого студента складывается из следующих оц</w:t>
      </w:r>
      <w:r>
        <w:t>е</w:t>
      </w:r>
      <w:r>
        <w:t>нок:</w:t>
      </w:r>
    </w:p>
    <w:p w:rsidR="00DB6EBA" w:rsidRDefault="00DB6EBA" w:rsidP="00DB6EBA">
      <w:pPr>
        <w:ind w:firstLine="670"/>
        <w:jc w:val="both"/>
      </w:pPr>
      <w:r>
        <w:t>а) домашнее задание</w:t>
      </w:r>
    </w:p>
    <w:p w:rsidR="00DB6EBA" w:rsidRDefault="00DB6EBA" w:rsidP="00DB6EBA">
      <w:pPr>
        <w:ind w:firstLine="670"/>
        <w:jc w:val="both"/>
      </w:pPr>
      <w:r>
        <w:t>б) входной тестовый контроль</w:t>
      </w:r>
    </w:p>
    <w:p w:rsidR="00DB6EBA" w:rsidRDefault="00DB6EBA" w:rsidP="00DB6EBA">
      <w:pPr>
        <w:ind w:firstLine="670"/>
        <w:jc w:val="both"/>
      </w:pPr>
      <w:r>
        <w:t>в) оценка за ответ на теоретической части занятия</w:t>
      </w:r>
    </w:p>
    <w:p w:rsidR="00DB6EBA" w:rsidRDefault="00DB6EBA" w:rsidP="00DB6EBA">
      <w:pPr>
        <w:ind w:firstLine="670"/>
        <w:jc w:val="both"/>
      </w:pPr>
      <w:r>
        <w:t>г) оценка за обследование больного (у части студентов группы)</w:t>
      </w:r>
    </w:p>
    <w:p w:rsidR="00DB6EBA" w:rsidRDefault="00DB6EBA" w:rsidP="00DB6EBA">
      <w:pPr>
        <w:ind w:firstLine="670"/>
        <w:jc w:val="both"/>
      </w:pPr>
      <w:r>
        <w:t>д) оценка за решение клинической задачи.</w:t>
      </w:r>
    </w:p>
    <w:p w:rsidR="00DB6EBA" w:rsidRDefault="00DB6EBA" w:rsidP="00DB6EBA">
      <w:pPr>
        <w:pStyle w:val="a5"/>
        <w:rPr>
          <w:sz w:val="24"/>
        </w:rPr>
      </w:pPr>
      <w:r>
        <w:rPr>
          <w:sz w:val="24"/>
        </w:rPr>
        <w:t xml:space="preserve">7. Приложение: </w:t>
      </w:r>
    </w:p>
    <w:p w:rsidR="00DB6EBA" w:rsidRDefault="00DB6EBA" w:rsidP="00DB6EBA">
      <w:pPr>
        <w:pStyle w:val="a5"/>
        <w:spacing w:line="240" w:lineRule="auto"/>
        <w:rPr>
          <w:sz w:val="24"/>
        </w:rPr>
      </w:pPr>
      <w:r>
        <w:rPr>
          <w:sz w:val="24"/>
        </w:rPr>
        <w:t xml:space="preserve">7.1. </w:t>
      </w:r>
      <w:proofErr w:type="spellStart"/>
      <w:r>
        <w:rPr>
          <w:sz w:val="24"/>
        </w:rPr>
        <w:t>Хронокарта</w:t>
      </w:r>
      <w:proofErr w:type="spellEnd"/>
      <w:r>
        <w:rPr>
          <w:sz w:val="24"/>
        </w:rPr>
        <w:t xml:space="preserve"> занятия «Грыжи передней брюшной стенки: пупочные, грыжи белой линии живота. Аномалии желточного протока» (4 академических ч</w:t>
      </w:r>
      <w:r>
        <w:rPr>
          <w:sz w:val="24"/>
        </w:rPr>
        <w:t>а</w:t>
      </w:r>
      <w:r>
        <w:rPr>
          <w:sz w:val="24"/>
        </w:rPr>
        <w:t>са):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6659"/>
        <w:gridCol w:w="1918"/>
      </w:tblGrid>
      <w:tr w:rsidR="00DB6EBA" w:rsidTr="00253D03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B6EBA" w:rsidRDefault="00DB6EBA" w:rsidP="00253D03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 в мин.</w:t>
            </w:r>
          </w:p>
        </w:tc>
      </w:tr>
      <w:tr w:rsidR="00DB6EBA" w:rsidTr="00253D03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Организационные вопросы: проверка присутствия, успева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мость, дисциплина, внешний вид и пр.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DB6EBA" w:rsidTr="00253D03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Тема, цель, актуальность, ответы на вопросы студе</w:t>
            </w:r>
            <w:r>
              <w:rPr>
                <w:b w:val="0"/>
                <w:bCs w:val="0"/>
                <w:sz w:val="24"/>
              </w:rPr>
              <w:t>н</w:t>
            </w:r>
            <w:r>
              <w:rPr>
                <w:b w:val="0"/>
                <w:bCs w:val="0"/>
                <w:sz w:val="24"/>
              </w:rPr>
              <w:t>тов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DB6EBA" w:rsidTr="00253D03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Проверка домашнего задания, рефератов, презентаций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DB6EBA" w:rsidTr="00253D03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Входной тестовый контроль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DB6EBA" w:rsidTr="00253D03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5.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Теоретический разбор материала 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40</w:t>
            </w:r>
          </w:p>
        </w:tc>
      </w:tr>
      <w:tr w:rsidR="00DB6EBA" w:rsidTr="00253D03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Перерыв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DB6EBA" w:rsidTr="00253D03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Практическая часть: </w:t>
            </w:r>
            <w:proofErr w:type="spellStart"/>
            <w:r>
              <w:rPr>
                <w:b w:val="0"/>
                <w:bCs w:val="0"/>
                <w:sz w:val="24"/>
              </w:rPr>
              <w:t>курация</w:t>
            </w:r>
            <w:proofErr w:type="spellEnd"/>
            <w:r>
              <w:rPr>
                <w:b w:val="0"/>
                <w:bCs w:val="0"/>
                <w:sz w:val="24"/>
              </w:rPr>
              <w:t xml:space="preserve"> больных, клиническое и инстр</w:t>
            </w:r>
            <w:r>
              <w:rPr>
                <w:b w:val="0"/>
                <w:bCs w:val="0"/>
                <w:sz w:val="24"/>
              </w:rPr>
              <w:t>у</w:t>
            </w:r>
            <w:r>
              <w:rPr>
                <w:b w:val="0"/>
                <w:bCs w:val="0"/>
                <w:sz w:val="24"/>
              </w:rPr>
              <w:t>ментальное обследование, оценка результатов исследования. Присутствие на диагностических исследованиях: УЗИ, КТ.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</w:t>
            </w:r>
          </w:p>
        </w:tc>
      </w:tr>
      <w:tr w:rsidR="00DB6EBA" w:rsidTr="00253D03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Заключительный контроль, решение рентгенологических ди</w:t>
            </w:r>
            <w:r>
              <w:rPr>
                <w:b w:val="0"/>
                <w:bCs w:val="0"/>
                <w:sz w:val="24"/>
              </w:rPr>
              <w:t>ф</w:t>
            </w:r>
            <w:r>
              <w:rPr>
                <w:b w:val="0"/>
                <w:bCs w:val="0"/>
                <w:sz w:val="24"/>
              </w:rPr>
              <w:t>ференциально-диагностических задач, подведение итогов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40</w:t>
            </w:r>
          </w:p>
        </w:tc>
      </w:tr>
      <w:tr w:rsidR="00DB6EBA" w:rsidTr="00253D03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11.</w:t>
            </w:r>
          </w:p>
        </w:tc>
        <w:tc>
          <w:tcPr>
            <w:tcW w:w="6834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Итого:</w:t>
            </w:r>
          </w:p>
        </w:tc>
        <w:tc>
          <w:tcPr>
            <w:tcW w:w="1958" w:type="dxa"/>
          </w:tcPr>
          <w:p w:rsidR="00DB6EBA" w:rsidRDefault="00DB6EBA" w:rsidP="00253D03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195</w:t>
            </w:r>
          </w:p>
        </w:tc>
      </w:tr>
    </w:tbl>
    <w:p w:rsidR="00DB6EBA" w:rsidRDefault="00DB6EBA" w:rsidP="00DB6EBA">
      <w:pPr>
        <w:pStyle w:val="a5"/>
        <w:rPr>
          <w:b w:val="0"/>
          <w:bCs w:val="0"/>
          <w:sz w:val="24"/>
        </w:rPr>
      </w:pPr>
    </w:p>
    <w:p w:rsidR="00DB6EBA" w:rsidRDefault="00DB6EBA" w:rsidP="00DB6EBA">
      <w:pPr>
        <w:pStyle w:val="a5"/>
        <w:rPr>
          <w:sz w:val="24"/>
        </w:rPr>
      </w:pPr>
      <w:r>
        <w:rPr>
          <w:sz w:val="24"/>
        </w:rPr>
        <w:t>7.2. Материальное обеспечение занятия:</w:t>
      </w:r>
    </w:p>
    <w:p w:rsidR="00DB6EBA" w:rsidRDefault="00DB6EBA" w:rsidP="00DB6EBA">
      <w:pPr>
        <w:pStyle w:val="a5"/>
        <w:spacing w:line="240" w:lineRule="auto"/>
        <w:ind w:left="938" w:hanging="26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 занятие проводится в учебной комнате, в палатах отделения плановой хирургии, по возможности, в операционной; в кабинетах УЗИ, КТ;</w:t>
      </w:r>
    </w:p>
    <w:p w:rsidR="00DB6EBA" w:rsidRDefault="00DB6EBA" w:rsidP="00DB6EBA">
      <w:pPr>
        <w:pStyle w:val="a5"/>
        <w:numPr>
          <w:ilvl w:val="0"/>
          <w:numId w:val="1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видеомагнитофон и телевизор для просмотра учебных виде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фильмов;</w:t>
      </w:r>
    </w:p>
    <w:p w:rsidR="00DB6EBA" w:rsidRDefault="00DB6EBA" w:rsidP="00DB6EBA">
      <w:pPr>
        <w:pStyle w:val="a5"/>
        <w:numPr>
          <w:ilvl w:val="0"/>
          <w:numId w:val="1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ноутбук и ЖК-экран для просмотра С</w:t>
      </w:r>
      <w:r>
        <w:rPr>
          <w:b w:val="0"/>
          <w:bCs w:val="0"/>
          <w:sz w:val="24"/>
          <w:lang w:val="en-US"/>
        </w:rPr>
        <w:t>D</w:t>
      </w:r>
      <w:r>
        <w:rPr>
          <w:b w:val="0"/>
          <w:bCs w:val="0"/>
          <w:sz w:val="24"/>
        </w:rPr>
        <w:t>-версии учебника, фрагментов операций.</w:t>
      </w:r>
    </w:p>
    <w:p w:rsidR="00DB6EBA" w:rsidRDefault="00DB6EBA" w:rsidP="00DB6EBA">
      <w:pPr>
        <w:pStyle w:val="a5"/>
        <w:spacing w:line="240" w:lineRule="auto"/>
        <w:ind w:left="670" w:firstLine="0"/>
        <w:rPr>
          <w:b w:val="0"/>
          <w:bCs w:val="0"/>
          <w:sz w:val="24"/>
        </w:rPr>
      </w:pPr>
    </w:p>
    <w:p w:rsidR="00033FAB" w:rsidRDefault="00033FAB"/>
    <w:sectPr w:rsidR="0003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F15DF"/>
    <w:multiLevelType w:val="hybridMultilevel"/>
    <w:tmpl w:val="9E7A3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2">
    <w:nsid w:val="63E34930"/>
    <w:multiLevelType w:val="hybridMultilevel"/>
    <w:tmpl w:val="3D8699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37CBF"/>
    <w:multiLevelType w:val="hybridMultilevel"/>
    <w:tmpl w:val="E918F6F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C3565"/>
    <w:multiLevelType w:val="hybridMultilevel"/>
    <w:tmpl w:val="3B24239C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14"/>
    <w:rsid w:val="00033FAB"/>
    <w:rsid w:val="00423414"/>
    <w:rsid w:val="00D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B0989-81E0-41C1-9E46-CA0C5093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DB6EBA"/>
    <w:pPr>
      <w:ind w:left="75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DB6E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DB6EBA"/>
    <w:pPr>
      <w:ind w:firstLine="670"/>
      <w:jc w:val="both"/>
    </w:pPr>
    <w:rPr>
      <w:b/>
      <w:bCs/>
      <w:i/>
      <w:iCs/>
    </w:rPr>
  </w:style>
  <w:style w:type="character" w:customStyle="1" w:styleId="30">
    <w:name w:val="Основной текст с отступом 3 Знак"/>
    <w:basedOn w:val="a0"/>
    <w:link w:val="3"/>
    <w:semiHidden/>
    <w:rsid w:val="00DB6EB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B6EBA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B6E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odyTextIndent2">
    <w:name w:val="Body Text Indent 2"/>
    <w:basedOn w:val="a"/>
    <w:rsid w:val="00DB6EBA"/>
    <w:pPr>
      <w:spacing w:line="360" w:lineRule="auto"/>
      <w:ind w:left="360"/>
      <w:jc w:val="both"/>
    </w:pPr>
    <w:rPr>
      <w:sz w:val="28"/>
      <w:szCs w:val="20"/>
    </w:rPr>
  </w:style>
  <w:style w:type="paragraph" w:styleId="a5">
    <w:name w:val="Body Text Indent"/>
    <w:basedOn w:val="a"/>
    <w:link w:val="a6"/>
    <w:semiHidden/>
    <w:rsid w:val="00DB6EBA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B6E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2017-03-13T13:02:00Z</dcterms:created>
  <dcterms:modified xsi:type="dcterms:W3CDTF">2017-03-13T13:02:00Z</dcterms:modified>
</cp:coreProperties>
</file>