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DE61B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lineRule="auto" w:line="278" w:before="72" w:beforeAutospacing="0" w:afterAutospacing="0"/>
        <w:ind w:hanging="3097" w:left="3388" w:right="283"/>
      </w:pPr>
      <w:r>
        <w:t>федеральное государственное бюджетное образовательное учреждение высшего образования</w:t>
      </w:r>
    </w:p>
    <w:p>
      <w:pPr>
        <w:spacing w:lineRule="auto" w:line="276" w:beforeAutospacing="0" w:afterAutospacing="0"/>
        <w:ind w:left="1222" w:right="521"/>
        <w:jc w:val="center"/>
        <w:rPr>
          <w:b w:val="1"/>
          <w:sz w:val="28"/>
        </w:rPr>
      </w:pPr>
      <w:r>
        <w:rPr>
          <w:b w:val="1"/>
          <w:sz w:val="28"/>
        </w:rPr>
        <w:t>«Оренбургский государственный медицинский университет» Минздрава России</w:t>
      </w:r>
    </w:p>
    <w:p>
      <w:pPr>
        <w:pStyle w:val="P2"/>
        <w:rPr>
          <w:b w:val="1"/>
          <w:sz w:val="30"/>
        </w:rPr>
      </w:pPr>
    </w:p>
    <w:p>
      <w:pPr>
        <w:pStyle w:val="P2"/>
        <w:rPr>
          <w:b w:val="1"/>
          <w:sz w:val="30"/>
        </w:rPr>
      </w:pPr>
    </w:p>
    <w:p>
      <w:pPr>
        <w:pStyle w:val="P2"/>
        <w:rPr>
          <w:b w:val="1"/>
          <w:sz w:val="30"/>
        </w:rPr>
      </w:pPr>
    </w:p>
    <w:p>
      <w:pPr>
        <w:pStyle w:val="P2"/>
        <w:rPr>
          <w:b w:val="1"/>
          <w:sz w:val="30"/>
        </w:rPr>
      </w:pPr>
    </w:p>
    <w:p>
      <w:pPr>
        <w:pStyle w:val="P2"/>
        <w:spacing w:before="4" w:beforeAutospacing="0" w:afterAutospacing="0"/>
        <w:rPr>
          <w:b w:val="1"/>
          <w:sz w:val="33"/>
        </w:rPr>
      </w:pPr>
    </w:p>
    <w:p>
      <w:pPr>
        <w:ind w:left="1218" w:right="521"/>
        <w:jc w:val="center"/>
        <w:rPr>
          <w:b w:val="1"/>
          <w:sz w:val="32"/>
        </w:rPr>
      </w:pPr>
      <w:r>
        <w:rPr>
          <w:b w:val="1"/>
          <w:sz w:val="32"/>
        </w:rPr>
        <w:t>МЕТОДИЧЕСКАЯ РАЗРАБОТКА ЛЕКЦИИ</w:t>
      </w:r>
    </w:p>
    <w:p>
      <w:pPr>
        <w:spacing w:lineRule="auto" w:line="360" w:before="182" w:beforeAutospacing="0" w:afterAutospacing="0"/>
        <w:ind w:left="1222" w:right="513"/>
        <w:jc w:val="center"/>
        <w:rPr>
          <w:b w:val="1"/>
          <w:sz w:val="32"/>
        </w:rPr>
      </w:pPr>
      <w:r>
        <w:rPr>
          <w:b w:val="1"/>
          <w:sz w:val="32"/>
        </w:rPr>
        <w:t>С ИСПОЛЬЗОВАНИЕМ МУЛЬТИМЕДИЙНОГО СОПРОВОЖДЕНИЯ ПО ТЕМЕ</w:t>
      </w:r>
    </w:p>
    <w:p>
      <w:pPr>
        <w:pStyle w:val="P2"/>
        <w:spacing w:before="4" w:beforeAutospacing="0" w:afterAutospacing="0"/>
        <w:rPr>
          <w:b w:val="1"/>
          <w:sz w:val="32"/>
        </w:rPr>
      </w:pPr>
    </w:p>
    <w:p>
      <w:pPr>
        <w:spacing w:lineRule="exact" w:line="368" w:beforeAutospacing="0" w:afterAutospacing="0"/>
        <w:ind w:left="1219" w:right="521"/>
        <w:jc w:val="center"/>
        <w:rPr>
          <w:b w:val="1"/>
          <w:sz w:val="32"/>
        </w:rPr>
      </w:pPr>
      <w:r>
        <w:rPr>
          <w:b w:val="1"/>
          <w:sz w:val="32"/>
        </w:rPr>
        <w:t>«Углеводы»</w:t>
      </w:r>
    </w:p>
    <w:p>
      <w:pPr>
        <w:spacing w:lineRule="exact" w:line="367" w:beforeAutospacing="0" w:afterAutospacing="0"/>
        <w:ind w:left="1218" w:right="521"/>
        <w:jc w:val="center"/>
        <w:rPr>
          <w:b w:val="1"/>
          <w:sz w:val="32"/>
        </w:rPr>
      </w:pPr>
      <w:r>
        <w:rPr>
          <w:b w:val="1"/>
          <w:sz w:val="32"/>
        </w:rPr>
        <w:t>Первая часть: Углеводы. Моносахариды.</w:t>
      </w:r>
    </w:p>
    <w:p>
      <w:pPr>
        <w:spacing w:lineRule="exact" w:line="368" w:beforeAutospacing="0" w:afterAutospacing="0"/>
        <w:ind w:left="1221" w:right="521"/>
        <w:jc w:val="center"/>
        <w:rPr>
          <w:b w:val="1"/>
          <w:sz w:val="32"/>
        </w:rPr>
      </w:pPr>
      <w:r>
        <w:rPr>
          <w:b w:val="1"/>
          <w:sz w:val="32"/>
        </w:rPr>
        <w:t>Вторая часть: Углеводы. Олиго- и полисахариды.</w:t>
      </w:r>
    </w:p>
    <w:p>
      <w:pPr>
        <w:pStyle w:val="P2"/>
        <w:rPr>
          <w:b w:val="1"/>
          <w:sz w:val="48"/>
        </w:rPr>
      </w:pPr>
    </w:p>
    <w:p>
      <w:pPr>
        <w:ind w:left="1217" w:right="521"/>
        <w:jc w:val="center"/>
        <w:rPr>
          <w:b w:val="1"/>
          <w:sz w:val="32"/>
        </w:rPr>
      </w:pPr>
      <w:r>
        <w:rPr>
          <w:b w:val="1"/>
          <w:sz w:val="32"/>
        </w:rPr>
        <w:t>ДИСЦИПЛИНА «Биохимия»</w:t>
      </w:r>
    </w:p>
    <w:p>
      <w:pPr>
        <w:spacing w:before="186" w:beforeAutospacing="0" w:afterAutospacing="0"/>
        <w:ind w:left="1938" w:right="1234"/>
        <w:jc w:val="center"/>
        <w:rPr>
          <w:b w:val="1"/>
          <w:sz w:val="32"/>
        </w:rPr>
      </w:pPr>
      <w:r>
        <w:rPr>
          <w:b w:val="1"/>
          <w:sz w:val="32"/>
        </w:rPr>
        <w:t xml:space="preserve">ДЛЯ СТУДЕНТОВ 1 КУРСА </w:t>
      </w:r>
      <w:r>
        <w:rPr>
          <w:b w:val="1"/>
          <w:sz w:val="32"/>
        </w:rPr>
        <w:t>ЛЕЧЕБНОГО</w:t>
      </w:r>
      <w:r>
        <w:rPr>
          <w:b w:val="1"/>
          <w:sz w:val="32"/>
        </w:rPr>
        <w:t xml:space="preserve">  ФАКУЛЬТЕТА</w:t>
      </w:r>
    </w:p>
    <w:p>
      <w:pPr>
        <w:pStyle w:val="P2"/>
        <w:rPr>
          <w:b w:val="1"/>
          <w:sz w:val="34"/>
        </w:rPr>
      </w:pPr>
    </w:p>
    <w:p>
      <w:pPr>
        <w:pStyle w:val="P2"/>
        <w:rPr>
          <w:b w:val="1"/>
          <w:sz w:val="34"/>
        </w:rPr>
      </w:pPr>
    </w:p>
    <w:p>
      <w:pPr>
        <w:pStyle w:val="P2"/>
        <w:rPr>
          <w:b w:val="1"/>
          <w:sz w:val="34"/>
        </w:rPr>
      </w:pPr>
    </w:p>
    <w:p>
      <w:pPr>
        <w:pStyle w:val="P2"/>
        <w:rPr>
          <w:b w:val="1"/>
          <w:sz w:val="34"/>
        </w:rPr>
      </w:pPr>
    </w:p>
    <w:p>
      <w:pPr>
        <w:pStyle w:val="P2"/>
        <w:spacing w:before="270" w:beforeAutospacing="0" w:afterAutospacing="0"/>
        <w:ind w:left="5313" w:right="731"/>
      </w:pPr>
      <w:r>
        <w:t>Методические рекомендации разработаны</w:t>
      </w:r>
    </w:p>
    <w:p>
      <w:pPr>
        <w:pStyle w:val="P2"/>
        <w:spacing w:lineRule="exact" w:line="321" w:beforeAutospacing="0" w:afterAutospacing="0"/>
        <w:ind w:left="5313"/>
      </w:pPr>
      <w:r>
        <w:rPr>
          <w:u w:val="single"/>
        </w:rPr>
        <w:t>доцентом</w:t>
      </w:r>
    </w:p>
    <w:p>
      <w:pPr>
        <w:pStyle w:val="P2"/>
        <w:ind w:left="5313"/>
      </w:pPr>
      <w:r>
        <w:rPr>
          <w:u w:val="single"/>
        </w:rPr>
        <w:t>кафедры химии Шараповой Н.В.</w:t>
      </w:r>
    </w:p>
    <w:p>
      <w:pPr>
        <w:sectPr>
          <w:type w:val="continuous"/>
          <w:pgSz w:w="11910" w:h="16840" w:code="9"/>
          <w:pgMar w:left="1600" w:right="740" w:top="1040" w:bottom="280" w:header="720" w:footer="720" w:gutter="0"/>
          <w:cols w:equalWidth="1" w:space="720"/>
        </w:sectPr>
      </w:pPr>
    </w:p>
    <w:p>
      <w:pPr>
        <w:spacing w:before="67" w:beforeAutospacing="0" w:afterAutospacing="0"/>
        <w:ind w:firstLine="567"/>
        <w:jc w:val="center"/>
        <w:rPr>
          <w:b w:val="1"/>
          <w:sz w:val="28"/>
        </w:rPr>
      </w:pPr>
      <w:r>
        <w:rPr>
          <w:b w:val="1"/>
          <w:sz w:val="28"/>
        </w:rPr>
        <w:t>Модуль 2</w:t>
      </w:r>
      <w:r>
        <w:rPr>
          <w:sz w:val="28"/>
        </w:rPr>
        <w:t xml:space="preserve">. </w:t>
      </w:r>
      <w:r>
        <w:rPr>
          <w:b w:val="1"/>
          <w:sz w:val="28"/>
        </w:rPr>
        <w:t>Биологически важные классы органических соединений.</w:t>
      </w:r>
    </w:p>
    <w:p>
      <w:pPr>
        <w:spacing w:before="9" w:beforeAutospacing="0" w:afterAutospacing="0"/>
        <w:ind w:left="102"/>
        <w:jc w:val="center"/>
        <w:rPr>
          <w:b w:val="1"/>
          <w:i w:val="1"/>
          <w:sz w:val="28"/>
        </w:rPr>
      </w:pPr>
      <w:r>
        <w:rPr>
          <w:b w:val="1"/>
          <w:sz w:val="28"/>
        </w:rPr>
        <w:t>Биополимеры и их структурные компоненты</w:t>
      </w:r>
    </w:p>
    <w:p>
      <w:pPr>
        <w:pStyle w:val="P2"/>
        <w:spacing w:before="1" w:beforeAutospacing="0" w:afterAutospacing="0"/>
        <w:rPr>
          <w:b w:val="1"/>
          <w:i w:val="1"/>
          <w:sz w:val="20"/>
        </w:rPr>
      </w:pPr>
    </w:p>
    <w:p>
      <w:pPr>
        <w:spacing w:lineRule="exact" w:line="319" w:before="89" w:beforeAutospacing="0" w:afterAutospacing="0"/>
        <w:ind w:left="4194"/>
        <w:rPr>
          <w:b w:val="1"/>
          <w:sz w:val="28"/>
        </w:rPr>
      </w:pPr>
      <w:r>
        <w:rPr>
          <w:b w:val="1"/>
          <w:sz w:val="28"/>
        </w:rPr>
        <w:t>Лекция № 2, 3.</w:t>
      </w:r>
    </w:p>
    <w:p>
      <w:pPr>
        <w:pStyle w:val="P3"/>
        <w:numPr>
          <w:ilvl w:val="0"/>
          <w:numId w:val="4"/>
        </w:numPr>
        <w:tabs>
          <w:tab w:val="left" w:pos="1091" w:leader="none"/>
        </w:tabs>
        <w:spacing w:lineRule="exact" w:line="319" w:beforeAutospacing="0" w:afterAutospacing="0"/>
        <w:rPr>
          <w:sz w:val="28"/>
        </w:rPr>
      </w:pPr>
      <w:r>
        <w:rPr>
          <w:b w:val="1"/>
          <w:sz w:val="28"/>
        </w:rPr>
        <w:t xml:space="preserve">Тема: </w:t>
      </w:r>
      <w:r>
        <w:rPr>
          <w:sz w:val="28"/>
        </w:rPr>
        <w:t>Углеводы</w:t>
      </w:r>
    </w:p>
    <w:p>
      <w:pPr>
        <w:pStyle w:val="P2"/>
        <w:spacing w:before="2" w:beforeAutospacing="0" w:afterAutospacing="0"/>
        <w:rPr>
          <w:sz w:val="20"/>
        </w:rPr>
      </w:pPr>
    </w:p>
    <w:p>
      <w:pPr>
        <w:pStyle w:val="P3"/>
        <w:numPr>
          <w:ilvl w:val="0"/>
          <w:numId w:val="4"/>
        </w:numPr>
        <w:tabs>
          <w:tab w:val="left" w:pos="1141" w:leader="none"/>
        </w:tabs>
        <w:spacing w:lineRule="auto" w:line="240" w:before="89" w:beforeAutospacing="0" w:afterAutospacing="0"/>
        <w:ind w:firstLine="707" w:left="102" w:right="99"/>
        <w:jc w:val="both"/>
        <w:rPr>
          <w:sz w:val="28"/>
        </w:rPr>
      </w:pPr>
      <w:r>
        <w:rPr>
          <w:b w:val="1"/>
          <w:sz w:val="28"/>
        </w:rPr>
        <w:t xml:space="preserve">Цель: </w:t>
      </w:r>
      <w:r>
        <w:rPr>
          <w:sz w:val="28"/>
        </w:rPr>
        <w:t xml:space="preserve">Сформировать и закрепить знания студентов стереохимиче- ского строения таутомерных форм и важнейших свойств моносахаридов, ди- сахаридов, гомополисахаридов, гетерополисахаридов как основу для пони- мания их  роли в метаболических процессах организма.</w:t>
      </w:r>
    </w:p>
    <w:p>
      <w:pPr>
        <w:pStyle w:val="P2"/>
        <w:spacing w:before="5" w:beforeAutospacing="0" w:afterAutospacing="0"/>
      </w:pPr>
    </w:p>
    <w:p>
      <w:pPr>
        <w:pStyle w:val="P1"/>
        <w:numPr>
          <w:ilvl w:val="0"/>
          <w:numId w:val="4"/>
        </w:numPr>
        <w:tabs>
          <w:tab w:val="left" w:pos="1091" w:leader="none"/>
        </w:tabs>
      </w:pPr>
      <w:r>
        <w:t>Аннотация лекции:</w:t>
      </w:r>
    </w:p>
    <w:p>
      <w:pPr>
        <w:pStyle w:val="P3"/>
        <w:numPr>
          <w:ilvl w:val="0"/>
          <w:numId w:val="3"/>
        </w:numPr>
        <w:tabs>
          <w:tab w:val="left" w:pos="1091" w:leader="none"/>
        </w:tabs>
        <w:spacing w:lineRule="exact" w:line="319" w:beforeAutospacing="0" w:afterAutospacing="0"/>
        <w:rPr>
          <w:sz w:val="28"/>
        </w:rPr>
      </w:pPr>
      <w:r>
        <w:rPr>
          <w:sz w:val="28"/>
        </w:rPr>
        <w:t>Понятие об углеводах</w:t>
      </w:r>
    </w:p>
    <w:p>
      <w:pPr>
        <w:pStyle w:val="P3"/>
        <w:numPr>
          <w:ilvl w:val="0"/>
          <w:numId w:val="3"/>
        </w:numPr>
        <w:tabs>
          <w:tab w:val="left" w:pos="1091" w:leader="none"/>
        </w:tabs>
        <w:spacing w:lineRule="auto" w:line="240" w:before="2" w:beforeAutospacing="0" w:afterAutospacing="0"/>
        <w:rPr>
          <w:sz w:val="28"/>
        </w:rPr>
      </w:pPr>
      <w:r>
        <w:rPr>
          <w:sz w:val="28"/>
        </w:rPr>
        <w:t>Биологическая роль</w:t>
      </w:r>
    </w:p>
    <w:p>
      <w:pPr>
        <w:pStyle w:val="P3"/>
        <w:numPr>
          <w:ilvl w:val="0"/>
          <w:numId w:val="3"/>
        </w:numPr>
        <w:tabs>
          <w:tab w:val="left" w:pos="1091" w:leader="none"/>
        </w:tabs>
        <w:rPr>
          <w:sz w:val="28"/>
        </w:rPr>
      </w:pPr>
      <w:r>
        <w:rPr>
          <w:sz w:val="28"/>
        </w:rPr>
        <w:t>Классификация</w:t>
      </w:r>
    </w:p>
    <w:p>
      <w:pPr>
        <w:pStyle w:val="P3"/>
        <w:numPr>
          <w:ilvl w:val="0"/>
          <w:numId w:val="3"/>
        </w:numPr>
        <w:tabs>
          <w:tab w:val="left" w:pos="1091" w:leader="none"/>
        </w:tabs>
        <w:rPr>
          <w:sz w:val="28"/>
        </w:rPr>
      </w:pPr>
      <w:r>
        <w:rPr>
          <w:sz w:val="28"/>
        </w:rPr>
        <w:t>Стереоизомерия. Конформация</w:t>
      </w:r>
    </w:p>
    <w:p>
      <w:pPr>
        <w:pStyle w:val="P3"/>
        <w:numPr>
          <w:ilvl w:val="0"/>
          <w:numId w:val="3"/>
        </w:numPr>
        <w:tabs>
          <w:tab w:val="left" w:pos="1091" w:leader="none"/>
        </w:tabs>
        <w:rPr>
          <w:sz w:val="28"/>
        </w:rPr>
      </w:pPr>
      <w:r>
        <w:rPr>
          <w:sz w:val="28"/>
        </w:rPr>
        <w:t>Примеры формул по Фишеру (С</w:t>
      </w:r>
      <w:r>
        <w:rPr>
          <w:sz w:val="28"/>
          <w:vertAlign w:val="subscript"/>
        </w:rPr>
        <w:t>5</w:t>
      </w:r>
      <w:r>
        <w:rPr>
          <w:sz w:val="28"/>
        </w:rPr>
        <w:t>, С</w:t>
      </w:r>
      <w:r>
        <w:rPr>
          <w:sz w:val="28"/>
          <w:vertAlign w:val="subscript"/>
        </w:rPr>
        <w:t>6</w:t>
      </w:r>
      <w:r>
        <w:rPr>
          <w:sz w:val="28"/>
        </w:rPr>
        <w:t>)</w:t>
      </w:r>
    </w:p>
    <w:p>
      <w:pPr>
        <w:pStyle w:val="P3"/>
        <w:numPr>
          <w:ilvl w:val="0"/>
          <w:numId w:val="3"/>
        </w:numPr>
        <w:tabs>
          <w:tab w:val="left" w:pos="1091" w:leader="none"/>
        </w:tabs>
        <w:rPr>
          <w:sz w:val="28"/>
        </w:rPr>
      </w:pPr>
      <w:r>
        <w:rPr>
          <w:sz w:val="28"/>
        </w:rPr>
        <w:t>Циклические формы МС по Фишеру и Хеуорсу</w:t>
      </w:r>
    </w:p>
    <w:p>
      <w:pPr>
        <w:pStyle w:val="P3"/>
        <w:numPr>
          <w:ilvl w:val="0"/>
          <w:numId w:val="3"/>
        </w:numPr>
        <w:tabs>
          <w:tab w:val="left" w:pos="1091" w:leader="none"/>
        </w:tabs>
        <w:rPr>
          <w:sz w:val="28"/>
        </w:rPr>
      </w:pPr>
      <w:r>
        <w:rPr>
          <w:sz w:val="28"/>
        </w:rPr>
        <w:t>Схемы таутомерных превращений D-глюкозы, D-фруктозы</w:t>
      </w:r>
    </w:p>
    <w:p>
      <w:pPr>
        <w:pStyle w:val="P3"/>
        <w:numPr>
          <w:ilvl w:val="0"/>
          <w:numId w:val="3"/>
        </w:numPr>
        <w:tabs>
          <w:tab w:val="left" w:pos="1091" w:leader="none"/>
        </w:tabs>
        <w:spacing w:lineRule="auto" w:line="240" w:beforeAutospacing="0" w:afterAutospacing="0"/>
        <w:rPr>
          <w:sz w:val="28"/>
        </w:rPr>
      </w:pPr>
      <w:r>
        <w:rPr>
          <w:sz w:val="28"/>
        </w:rPr>
        <w:t>Производные МС:</w:t>
      </w:r>
    </w:p>
    <w:p>
      <w:pPr>
        <w:pStyle w:val="P3"/>
        <w:numPr>
          <w:ilvl w:val="1"/>
          <w:numId w:val="3"/>
        </w:numPr>
        <w:tabs>
          <w:tab w:val="left" w:pos="1517" w:leader="none"/>
          <w:tab w:val="left" w:pos="1518" w:leader="none"/>
        </w:tabs>
        <w:spacing w:before="2" w:beforeAutospacing="0" w:afterAutospacing="0"/>
        <w:rPr>
          <w:sz w:val="28"/>
        </w:rPr>
      </w:pPr>
      <w:r>
        <w:rPr>
          <w:sz w:val="28"/>
        </w:rPr>
        <w:t>аминосахара</w:t>
      </w:r>
    </w:p>
    <w:p>
      <w:pPr>
        <w:pStyle w:val="P3"/>
        <w:numPr>
          <w:ilvl w:val="1"/>
          <w:numId w:val="3"/>
        </w:numPr>
        <w:tabs>
          <w:tab w:val="left" w:pos="1517" w:leader="none"/>
          <w:tab w:val="left" w:pos="1518" w:leader="none"/>
        </w:tabs>
        <w:rPr>
          <w:sz w:val="28"/>
        </w:rPr>
      </w:pPr>
      <w:r>
        <w:rPr>
          <w:sz w:val="28"/>
        </w:rPr>
        <w:t>сульфопроизводные</w:t>
      </w:r>
    </w:p>
    <w:p>
      <w:pPr>
        <w:pStyle w:val="P3"/>
        <w:numPr>
          <w:ilvl w:val="1"/>
          <w:numId w:val="3"/>
        </w:numPr>
        <w:tabs>
          <w:tab w:val="left" w:pos="347" w:leader="none"/>
          <w:tab w:val="left" w:pos="1518" w:leader="none"/>
        </w:tabs>
        <w:ind w:hanging="1518" w:right="4547"/>
        <w:jc w:val="right"/>
        <w:rPr>
          <w:sz w:val="28"/>
        </w:rPr>
      </w:pPr>
      <w:r>
        <w:rPr>
          <w:sz w:val="28"/>
        </w:rPr>
        <w:t>ацилированные производные</w:t>
      </w:r>
    </w:p>
    <w:p>
      <w:pPr>
        <w:pStyle w:val="P3"/>
        <w:numPr>
          <w:ilvl w:val="0"/>
          <w:numId w:val="3"/>
        </w:numPr>
        <w:tabs>
          <w:tab w:val="left" w:pos="1091" w:leader="none"/>
        </w:tabs>
        <w:ind w:hanging="1091" w:right="4520"/>
        <w:jc w:val="right"/>
        <w:rPr>
          <w:sz w:val="28"/>
        </w:rPr>
      </w:pPr>
      <w:r>
        <w:rPr>
          <w:sz w:val="28"/>
        </w:rPr>
        <w:t>Химические свойства углеводов:</w:t>
      </w:r>
    </w:p>
    <w:p>
      <w:pPr>
        <w:pStyle w:val="P3"/>
        <w:numPr>
          <w:ilvl w:val="1"/>
          <w:numId w:val="3"/>
        </w:numPr>
        <w:tabs>
          <w:tab w:val="left" w:pos="1517" w:leader="none"/>
          <w:tab w:val="left" w:pos="1518" w:leader="none"/>
        </w:tabs>
        <w:spacing w:lineRule="auto" w:line="240" w:beforeAutospacing="0" w:afterAutospacing="0"/>
        <w:rPr>
          <w:sz w:val="28"/>
        </w:rPr>
      </w:pPr>
      <w:r>
        <w:rPr>
          <w:sz w:val="28"/>
        </w:rPr>
        <w:t>образование спирта</w:t>
      </w:r>
    </w:p>
    <w:p>
      <w:pPr>
        <w:pStyle w:val="P3"/>
        <w:numPr>
          <w:ilvl w:val="1"/>
          <w:numId w:val="3"/>
        </w:numPr>
        <w:tabs>
          <w:tab w:val="left" w:pos="1517" w:leader="none"/>
          <w:tab w:val="left" w:pos="1518" w:leader="none"/>
        </w:tabs>
        <w:spacing w:lineRule="auto" w:line="240" w:beforeAutospacing="0" w:afterAutospacing="0"/>
        <w:rPr>
          <w:sz w:val="28"/>
        </w:rPr>
      </w:pPr>
      <w:r>
        <w:rPr>
          <w:sz w:val="28"/>
        </w:rPr>
        <w:t>окисление в мягких и жестких условиях</w:t>
      </w:r>
    </w:p>
    <w:p>
      <w:pPr>
        <w:pStyle w:val="P3"/>
        <w:numPr>
          <w:ilvl w:val="1"/>
          <w:numId w:val="3"/>
        </w:numPr>
        <w:tabs>
          <w:tab w:val="left" w:pos="1517" w:leader="none"/>
          <w:tab w:val="left" w:pos="1518" w:leader="none"/>
        </w:tabs>
        <w:spacing w:before="2" w:beforeAutospacing="0" w:afterAutospacing="0"/>
        <w:rPr>
          <w:sz w:val="28"/>
        </w:rPr>
      </w:pPr>
      <w:r>
        <w:rPr>
          <w:sz w:val="28"/>
        </w:rPr>
        <w:t>образование гликозидов</w:t>
      </w:r>
    </w:p>
    <w:p>
      <w:pPr>
        <w:pStyle w:val="P3"/>
        <w:numPr>
          <w:ilvl w:val="1"/>
          <w:numId w:val="3"/>
        </w:numPr>
        <w:tabs>
          <w:tab w:val="left" w:pos="1517" w:leader="none"/>
          <w:tab w:val="left" w:pos="1518" w:leader="none"/>
        </w:tabs>
        <w:rPr>
          <w:sz w:val="28"/>
        </w:rPr>
      </w:pPr>
      <w:r>
        <w:rPr>
          <w:sz w:val="28"/>
        </w:rPr>
        <w:t>образование сложных эфиров</w:t>
      </w:r>
    </w:p>
    <w:p>
      <w:pPr>
        <w:pStyle w:val="P3"/>
        <w:numPr>
          <w:ilvl w:val="1"/>
          <w:numId w:val="3"/>
        </w:numPr>
        <w:tabs>
          <w:tab w:val="left" w:pos="1517" w:leader="none"/>
          <w:tab w:val="left" w:pos="1518" w:leader="none"/>
        </w:tabs>
        <w:rPr>
          <w:sz w:val="28"/>
        </w:rPr>
      </w:pPr>
      <w:r>
        <w:rPr>
          <w:sz w:val="28"/>
        </w:rPr>
        <w:t>образование фосфатов МС</w:t>
      </w:r>
    </w:p>
    <w:p>
      <w:pPr>
        <w:pStyle w:val="P3"/>
        <w:numPr>
          <w:ilvl w:val="0"/>
          <w:numId w:val="3"/>
        </w:numPr>
        <w:tabs>
          <w:tab w:val="left" w:pos="1232" w:leader="none"/>
        </w:tabs>
        <w:ind w:hanging="422" w:left="1231"/>
        <w:rPr>
          <w:sz w:val="28"/>
        </w:rPr>
      </w:pPr>
      <w:r>
        <w:rPr>
          <w:sz w:val="28"/>
        </w:rPr>
        <w:t>Качественные реакции на глюкозу</w:t>
      </w:r>
    </w:p>
    <w:p>
      <w:pPr>
        <w:pStyle w:val="P3"/>
        <w:numPr>
          <w:ilvl w:val="0"/>
          <w:numId w:val="3"/>
        </w:numPr>
        <w:tabs>
          <w:tab w:val="left" w:pos="1416" w:leader="none"/>
          <w:tab w:val="left" w:pos="1417" w:leader="none"/>
          <w:tab w:val="left" w:pos="3624" w:leader="none"/>
          <w:tab w:val="left" w:pos="5454" w:leader="none"/>
          <w:tab w:val="left" w:pos="7524" w:leader="none"/>
        </w:tabs>
        <w:spacing w:lineRule="auto" w:line="240" w:beforeAutospacing="0" w:afterAutospacing="0"/>
        <w:ind w:firstLine="707" w:left="102" w:right="110"/>
        <w:rPr>
          <w:sz w:val="28"/>
        </w:rPr>
      </w:pPr>
      <w:r>
        <w:rPr>
          <w:sz w:val="28"/>
        </w:rPr>
        <w:t>Олигосахариды:</w:t>
        <w:tab/>
        <w:t>определение,</w:t>
        <w:tab/>
        <w:t>представители,</w:t>
        <w:tab/>
        <w:t>характеристика, свойств.</w:t>
      </w:r>
    </w:p>
    <w:p>
      <w:pPr>
        <w:pStyle w:val="P3"/>
        <w:numPr>
          <w:ilvl w:val="0"/>
          <w:numId w:val="3"/>
        </w:numPr>
        <w:tabs>
          <w:tab w:val="left" w:pos="1416" w:leader="none"/>
          <w:tab w:val="left" w:pos="1417" w:leader="none"/>
          <w:tab w:val="left" w:pos="3624" w:leader="none"/>
          <w:tab w:val="left" w:pos="5454" w:leader="none"/>
          <w:tab w:val="left" w:pos="7524" w:leader="none"/>
        </w:tabs>
        <w:spacing w:lineRule="auto" w:line="240" w:beforeAutospacing="0" w:afterAutospacing="0"/>
        <w:ind w:firstLine="707" w:left="102" w:right="110"/>
        <w:rPr>
          <w:sz w:val="28"/>
        </w:rPr>
      </w:pPr>
      <w:r>
        <w:rPr>
          <w:sz w:val="28"/>
        </w:rPr>
        <w:t>Дисахариды. Структура дисахаридов. Образование дисахаридов.</w:t>
      </w:r>
    </w:p>
    <w:p>
      <w:pPr>
        <w:pStyle w:val="P3"/>
        <w:numPr>
          <w:ilvl w:val="0"/>
          <w:numId w:val="3"/>
        </w:numPr>
        <w:tabs>
          <w:tab w:val="left" w:pos="1416" w:leader="none"/>
          <w:tab w:val="left" w:pos="1417" w:leader="none"/>
          <w:tab w:val="left" w:pos="3624" w:leader="none"/>
          <w:tab w:val="left" w:pos="5454" w:leader="none"/>
          <w:tab w:val="left" w:pos="7524" w:leader="none"/>
        </w:tabs>
        <w:spacing w:lineRule="auto" w:line="240" w:beforeAutospacing="0" w:afterAutospacing="0"/>
        <w:ind w:firstLine="707" w:left="102" w:right="110"/>
        <w:rPr>
          <w:sz w:val="28"/>
        </w:rPr>
      </w:pPr>
      <w:r>
        <w:rPr>
          <w:sz w:val="28"/>
        </w:rPr>
        <w:t>Номенклатура дисахаридов.</w:t>
      </w:r>
    </w:p>
    <w:p>
      <w:pPr>
        <w:pStyle w:val="P3"/>
        <w:numPr>
          <w:ilvl w:val="0"/>
          <w:numId w:val="3"/>
        </w:numPr>
        <w:tabs>
          <w:tab w:val="left" w:pos="1416" w:leader="none"/>
          <w:tab w:val="left" w:pos="1417" w:leader="none"/>
          <w:tab w:val="left" w:pos="3624" w:leader="none"/>
          <w:tab w:val="left" w:pos="5454" w:leader="none"/>
          <w:tab w:val="left" w:pos="7524" w:leader="none"/>
        </w:tabs>
        <w:spacing w:lineRule="auto" w:line="240" w:beforeAutospacing="0" w:afterAutospacing="0"/>
        <w:ind w:firstLine="707" w:left="102" w:right="110"/>
        <w:rPr>
          <w:sz w:val="28"/>
        </w:rPr>
      </w:pPr>
      <w:r>
        <w:rPr>
          <w:sz w:val="28"/>
        </w:rPr>
        <w:t>Отличия восстанавливающих дисахаридов от невосстанавливающих.</w:t>
      </w:r>
    </w:p>
    <w:p>
      <w:pPr>
        <w:pStyle w:val="P3"/>
        <w:numPr>
          <w:ilvl w:val="0"/>
          <w:numId w:val="3"/>
        </w:numPr>
        <w:tabs>
          <w:tab w:val="left" w:pos="1416" w:leader="none"/>
          <w:tab w:val="left" w:pos="1417" w:leader="none"/>
          <w:tab w:val="left" w:pos="3624" w:leader="none"/>
          <w:tab w:val="left" w:pos="5454" w:leader="none"/>
          <w:tab w:val="left" w:pos="7524" w:leader="none"/>
        </w:tabs>
        <w:spacing w:lineRule="auto" w:line="240" w:beforeAutospacing="0" w:afterAutospacing="0"/>
        <w:ind w:firstLine="707" w:left="102" w:right="110"/>
        <w:rPr>
          <w:sz w:val="28"/>
        </w:rPr>
      </w:pPr>
      <w:r>
        <w:rPr>
          <w:sz w:val="28"/>
        </w:rPr>
        <w:t>Физические и химические свойства дисахаридов.</w:t>
      </w:r>
    </w:p>
    <w:p>
      <w:pPr>
        <w:pStyle w:val="P3"/>
        <w:numPr>
          <w:ilvl w:val="0"/>
          <w:numId w:val="3"/>
        </w:numPr>
        <w:tabs>
          <w:tab w:val="left" w:pos="1416" w:leader="none"/>
          <w:tab w:val="left" w:pos="1417" w:leader="none"/>
          <w:tab w:val="left" w:pos="3624" w:leader="none"/>
          <w:tab w:val="left" w:pos="5454" w:leader="none"/>
          <w:tab w:val="left" w:pos="7524" w:leader="none"/>
        </w:tabs>
        <w:spacing w:lineRule="auto" w:line="240" w:beforeAutospacing="0" w:afterAutospacing="0"/>
        <w:ind w:firstLine="707" w:left="102" w:right="110"/>
        <w:rPr>
          <w:sz w:val="28"/>
        </w:rPr>
      </w:pPr>
      <w:r>
        <w:rPr>
          <w:sz w:val="28"/>
        </w:rPr>
        <w:t>Отдельные представители.</w:t>
      </w:r>
    </w:p>
    <w:p>
      <w:pPr>
        <w:pStyle w:val="P3"/>
        <w:numPr>
          <w:ilvl w:val="0"/>
          <w:numId w:val="3"/>
        </w:numPr>
        <w:tabs>
          <w:tab w:val="left" w:pos="1416" w:leader="none"/>
          <w:tab w:val="left" w:pos="1417" w:leader="none"/>
          <w:tab w:val="left" w:pos="3624" w:leader="none"/>
          <w:tab w:val="left" w:pos="5454" w:leader="none"/>
          <w:tab w:val="left" w:pos="7524" w:leader="none"/>
        </w:tabs>
        <w:spacing w:lineRule="auto" w:line="240" w:beforeAutospacing="0" w:afterAutospacing="0"/>
        <w:ind w:firstLine="707" w:left="102" w:right="110"/>
        <w:rPr>
          <w:sz w:val="28"/>
        </w:rPr>
      </w:pPr>
      <w:r>
        <w:rPr>
          <w:sz w:val="28"/>
        </w:rPr>
        <w:t>Полисахариды.</w:t>
      </w:r>
    </w:p>
    <w:p>
      <w:pPr>
        <w:pStyle w:val="P3"/>
        <w:numPr>
          <w:ilvl w:val="0"/>
          <w:numId w:val="3"/>
        </w:numPr>
        <w:tabs>
          <w:tab w:val="left" w:pos="1416" w:leader="none"/>
          <w:tab w:val="left" w:pos="1417" w:leader="none"/>
          <w:tab w:val="left" w:pos="3624" w:leader="none"/>
          <w:tab w:val="left" w:pos="5454" w:leader="none"/>
          <w:tab w:val="left" w:pos="7524" w:leader="none"/>
        </w:tabs>
        <w:spacing w:lineRule="auto" w:line="240" w:beforeAutospacing="0" w:afterAutospacing="0"/>
        <w:ind w:firstLine="707" w:left="102" w:right="110"/>
        <w:rPr>
          <w:sz w:val="28"/>
        </w:rPr>
      </w:pPr>
      <w:r>
        <w:rPr>
          <w:sz w:val="28"/>
        </w:rPr>
        <w:t>Функции полисахаридов.</w:t>
      </w:r>
    </w:p>
    <w:p>
      <w:pPr>
        <w:pStyle w:val="P3"/>
        <w:numPr>
          <w:ilvl w:val="0"/>
          <w:numId w:val="3"/>
        </w:numPr>
        <w:tabs>
          <w:tab w:val="left" w:pos="1416" w:leader="none"/>
          <w:tab w:val="left" w:pos="1417" w:leader="none"/>
          <w:tab w:val="left" w:pos="3624" w:leader="none"/>
          <w:tab w:val="left" w:pos="5454" w:leader="none"/>
          <w:tab w:val="left" w:pos="7524" w:leader="none"/>
        </w:tabs>
        <w:spacing w:lineRule="auto" w:line="240" w:beforeAutospacing="0" w:afterAutospacing="0"/>
        <w:ind w:firstLine="707" w:left="102" w:right="110"/>
        <w:rPr>
          <w:sz w:val="28"/>
        </w:rPr>
      </w:pPr>
      <w:r>
        <w:rPr>
          <w:sz w:val="28"/>
        </w:rPr>
        <w:t>Структура полисахаридов.</w:t>
      </w:r>
    </w:p>
    <w:p>
      <w:pPr>
        <w:pStyle w:val="P3"/>
        <w:numPr>
          <w:ilvl w:val="0"/>
          <w:numId w:val="3"/>
        </w:numPr>
        <w:tabs>
          <w:tab w:val="left" w:pos="1416" w:leader="none"/>
          <w:tab w:val="left" w:pos="1417" w:leader="none"/>
          <w:tab w:val="left" w:pos="3624" w:leader="none"/>
          <w:tab w:val="left" w:pos="5454" w:leader="none"/>
          <w:tab w:val="left" w:pos="7524" w:leader="none"/>
        </w:tabs>
        <w:spacing w:lineRule="auto" w:line="240" w:beforeAutospacing="0" w:afterAutospacing="0"/>
        <w:ind w:firstLine="707" w:left="102" w:right="110"/>
        <w:rPr>
          <w:sz w:val="28"/>
        </w:rPr>
      </w:pPr>
      <w:r>
        <w:rPr>
          <w:sz w:val="28"/>
        </w:rPr>
        <w:t>Физические и химические свойства полисахаридов.</w:t>
      </w:r>
    </w:p>
    <w:p>
      <w:pPr>
        <w:pStyle w:val="P3"/>
        <w:numPr>
          <w:ilvl w:val="0"/>
          <w:numId w:val="3"/>
        </w:numPr>
        <w:tabs>
          <w:tab w:val="left" w:pos="1416" w:leader="none"/>
          <w:tab w:val="left" w:pos="1417" w:leader="none"/>
          <w:tab w:val="left" w:pos="3624" w:leader="none"/>
          <w:tab w:val="left" w:pos="5454" w:leader="none"/>
          <w:tab w:val="left" w:pos="7524" w:leader="none"/>
        </w:tabs>
        <w:spacing w:lineRule="auto" w:line="240" w:beforeAutospacing="0" w:afterAutospacing="0"/>
        <w:ind w:firstLine="707" w:left="102" w:right="110"/>
        <w:rPr>
          <w:sz w:val="28"/>
        </w:rPr>
      </w:pPr>
      <w:r>
        <w:rPr>
          <w:sz w:val="28"/>
        </w:rPr>
        <w:t>Гомополисахариды.</w:t>
      </w:r>
    </w:p>
    <w:p>
      <w:pPr>
        <w:pStyle w:val="P3"/>
        <w:numPr>
          <w:ilvl w:val="0"/>
          <w:numId w:val="3"/>
        </w:numPr>
        <w:tabs>
          <w:tab w:val="left" w:pos="1416" w:leader="none"/>
          <w:tab w:val="left" w:pos="1417" w:leader="none"/>
          <w:tab w:val="left" w:pos="3624" w:leader="none"/>
          <w:tab w:val="left" w:pos="5454" w:leader="none"/>
          <w:tab w:val="left" w:pos="7524" w:leader="none"/>
        </w:tabs>
        <w:spacing w:lineRule="auto" w:line="240" w:beforeAutospacing="0" w:afterAutospacing="0"/>
        <w:ind w:firstLine="707" w:left="102" w:right="110"/>
        <w:rPr>
          <w:sz w:val="28"/>
        </w:rPr>
      </w:pPr>
      <w:r>
        <w:rPr>
          <w:sz w:val="28"/>
        </w:rPr>
        <w:t>Гетерополисахариды.</w:t>
      </w:r>
    </w:p>
    <w:p>
      <w:pPr>
        <w:pStyle w:val="P2"/>
        <w:spacing w:before="1" w:beforeAutospacing="0" w:afterAutospacing="0"/>
      </w:pPr>
    </w:p>
    <w:p>
      <w:pPr>
        <w:pStyle w:val="P3"/>
        <w:numPr>
          <w:ilvl w:val="0"/>
          <w:numId w:val="2"/>
        </w:numPr>
        <w:tabs>
          <w:tab w:val="left" w:pos="1103" w:leader="none"/>
        </w:tabs>
        <w:spacing w:lineRule="auto" w:line="240" w:beforeAutospacing="0" w:afterAutospacing="0"/>
        <w:ind w:firstLine="707" w:right="100"/>
        <w:rPr>
          <w:sz w:val="28"/>
        </w:rPr>
      </w:pPr>
      <w:r>
        <w:rPr>
          <w:b w:val="1"/>
          <w:sz w:val="28"/>
        </w:rPr>
        <w:t xml:space="preserve">Форма организации лекции </w:t>
      </w:r>
      <w:r>
        <w:rPr>
          <w:sz w:val="28"/>
        </w:rPr>
        <w:t>традиционная, обзорная, с использова- нием интерактивных технологий</w:t>
      </w:r>
    </w:p>
    <w:p>
      <w:pPr>
        <w:pStyle w:val="P2"/>
        <w:spacing w:before="10" w:beforeAutospacing="0" w:afterAutospacing="0"/>
        <w:rPr>
          <w:sz w:val="27"/>
        </w:rPr>
      </w:pPr>
    </w:p>
    <w:p>
      <w:pPr>
        <w:pStyle w:val="P3"/>
        <w:numPr>
          <w:ilvl w:val="0"/>
          <w:numId w:val="2"/>
        </w:numPr>
        <w:tabs>
          <w:tab w:val="left" w:pos="1165" w:leader="none"/>
        </w:tabs>
        <w:spacing w:lineRule="auto" w:line="240" w:before="1" w:beforeAutospacing="0" w:afterAutospacing="0"/>
        <w:ind w:firstLine="707" w:right="104"/>
        <w:rPr>
          <w:sz w:val="28"/>
        </w:rPr>
      </w:pPr>
      <w:r>
        <w:rPr>
          <w:b w:val="1"/>
          <w:sz w:val="28"/>
        </w:rPr>
        <w:t xml:space="preserve">Методы, используемые на лекции </w:t>
      </w:r>
      <w:r>
        <w:rPr>
          <w:sz w:val="28"/>
        </w:rPr>
        <w:t>используется технология кон- текстного обучения (контекстно-информационная).</w:t>
      </w:r>
    </w:p>
    <w:p>
      <w:pPr>
        <w:pStyle w:val="P2"/>
        <w:spacing w:before="6" w:beforeAutospacing="0" w:afterAutospacing="0"/>
      </w:pPr>
    </w:p>
    <w:p>
      <w:pPr>
        <w:pStyle w:val="P1"/>
        <w:numPr>
          <w:ilvl w:val="0"/>
          <w:numId w:val="2"/>
        </w:numPr>
        <w:tabs>
          <w:tab w:val="left" w:pos="1091" w:leader="none"/>
        </w:tabs>
        <w:ind w:hanging="281" w:left="1090"/>
      </w:pPr>
      <w:r>
        <w:t>Средства обучения:</w:t>
      </w:r>
    </w:p>
    <w:p>
      <w:pPr>
        <w:pStyle w:val="P3"/>
        <w:numPr>
          <w:ilvl w:val="0"/>
          <w:numId w:val="1"/>
        </w:numPr>
        <w:tabs>
          <w:tab w:val="left" w:pos="974" w:leader="none"/>
        </w:tabs>
        <w:spacing w:lineRule="exact" w:line="319" w:beforeAutospacing="0" w:afterAutospacing="0"/>
        <w:rPr>
          <w:i w:val="1"/>
          <w:sz w:val="28"/>
        </w:rPr>
      </w:pPr>
      <w:r>
        <w:rPr>
          <w:sz w:val="28"/>
        </w:rPr>
        <w:t>дидактические: презентация</w:t>
      </w:r>
      <w:r>
        <w:rPr>
          <w:i w:val="1"/>
          <w:sz w:val="28"/>
        </w:rPr>
        <w:t>.</w:t>
      </w:r>
    </w:p>
    <w:p>
      <w:pPr>
        <w:pStyle w:val="P3"/>
        <w:numPr>
          <w:ilvl w:val="0"/>
          <w:numId w:val="1"/>
        </w:numPr>
        <w:tabs>
          <w:tab w:val="left" w:pos="974" w:leader="none"/>
        </w:tabs>
        <w:spacing w:lineRule="auto" w:line="240" w:beforeAutospacing="0" w:afterAutospacing="0"/>
        <w:rPr>
          <w:sz w:val="28"/>
        </w:rPr>
      </w:pPr>
      <w:r>
        <w:rPr>
          <w:sz w:val="28"/>
        </w:rPr>
        <w:t xml:space="preserve">материально-технические </w:t>
      </w:r>
      <w:r>
        <w:rPr>
          <w:i w:val="1"/>
          <w:sz w:val="28"/>
        </w:rPr>
        <w:t>мел, доска, мультимедийный проектор.</w:t>
      </w:r>
    </w:p>
    <w:sectPr>
      <w:type w:val="nextPage"/>
      <w:pgSz w:w="11910" w:h="16840" w:code="9"/>
      <w:pgMar w:left="1600" w:right="740" w:top="1040" w:bottom="28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62434BD"/>
    <w:multiLevelType w:val="hybridMultilevel"/>
    <w:lvl w:ilvl="0" w:tplc="98C084BC">
      <w:start w:val="4"/>
      <w:numFmt w:val="decimal"/>
      <w:suff w:val="tab"/>
      <w:lvlText w:val="%1."/>
      <w:lvlJc w:val="left"/>
      <w:pPr>
        <w:ind w:hanging="293" w:left="102"/>
        <w:jc w:val="left"/>
      </w:pPr>
      <w:rPr>
        <w:rFonts w:ascii="Times New Roman" w:hAnsi="Times New Roman"/>
        <w:b w:val="1"/>
        <w:sz w:val="28"/>
      </w:rPr>
    </w:lvl>
    <w:lvl w:ilvl="1" w:tplc="9244C9E8">
      <w:start w:val="1"/>
      <w:numFmt w:val="bullet"/>
      <w:suff w:val="tab"/>
      <w:lvlText w:val="•"/>
      <w:lvlJc w:val="left"/>
      <w:pPr>
        <w:ind w:hanging="293" w:left="1046"/>
      </w:pPr>
      <w:rPr/>
    </w:lvl>
    <w:lvl w:ilvl="2" w:tplc="76C6FF5A">
      <w:start w:val="1"/>
      <w:numFmt w:val="bullet"/>
      <w:suff w:val="tab"/>
      <w:lvlText w:val="•"/>
      <w:lvlJc w:val="left"/>
      <w:pPr>
        <w:ind w:hanging="293" w:left="1993"/>
      </w:pPr>
      <w:rPr/>
    </w:lvl>
    <w:lvl w:ilvl="3" w:tplc="CB02ADEC">
      <w:start w:val="1"/>
      <w:numFmt w:val="bullet"/>
      <w:suff w:val="tab"/>
      <w:lvlText w:val="•"/>
      <w:lvlJc w:val="left"/>
      <w:pPr>
        <w:ind w:hanging="293" w:left="2939"/>
      </w:pPr>
      <w:rPr/>
    </w:lvl>
    <w:lvl w:ilvl="4" w:tplc="AC0610BC">
      <w:start w:val="1"/>
      <w:numFmt w:val="bullet"/>
      <w:suff w:val="tab"/>
      <w:lvlText w:val="•"/>
      <w:lvlJc w:val="left"/>
      <w:pPr>
        <w:ind w:hanging="293" w:left="3886"/>
      </w:pPr>
      <w:rPr/>
    </w:lvl>
    <w:lvl w:ilvl="5" w:tplc="7998218A">
      <w:start w:val="1"/>
      <w:numFmt w:val="bullet"/>
      <w:suff w:val="tab"/>
      <w:lvlText w:val="•"/>
      <w:lvlJc w:val="left"/>
      <w:pPr>
        <w:ind w:hanging="293" w:left="4833"/>
      </w:pPr>
      <w:rPr/>
    </w:lvl>
    <w:lvl w:ilvl="6" w:tplc="EF10C610">
      <w:start w:val="1"/>
      <w:numFmt w:val="bullet"/>
      <w:suff w:val="tab"/>
      <w:lvlText w:val="•"/>
      <w:lvlJc w:val="left"/>
      <w:pPr>
        <w:ind w:hanging="293" w:left="5779"/>
      </w:pPr>
      <w:rPr/>
    </w:lvl>
    <w:lvl w:ilvl="7" w:tplc="D7D459D4">
      <w:start w:val="1"/>
      <w:numFmt w:val="bullet"/>
      <w:suff w:val="tab"/>
      <w:lvlText w:val="•"/>
      <w:lvlJc w:val="left"/>
      <w:pPr>
        <w:ind w:hanging="293" w:left="6726"/>
      </w:pPr>
      <w:rPr/>
    </w:lvl>
    <w:lvl w:ilvl="8" w:tplc="88C2EB18">
      <w:start w:val="1"/>
      <w:numFmt w:val="bullet"/>
      <w:suff w:val="tab"/>
      <w:lvlText w:val="•"/>
      <w:lvlJc w:val="left"/>
      <w:pPr>
        <w:ind w:hanging="293" w:left="7673"/>
      </w:pPr>
      <w:rPr/>
    </w:lvl>
  </w:abstractNum>
  <w:abstractNum w:abstractNumId="1">
    <w:nsid w:val="3E435E5C"/>
    <w:multiLevelType w:val="hybridMultilevel"/>
    <w:lvl w:ilvl="0" w:tplc="71CAAB1C">
      <w:start w:val="1"/>
      <w:numFmt w:val="decimal"/>
      <w:suff w:val="tab"/>
      <w:lvlText w:val="%1."/>
      <w:lvlJc w:val="left"/>
      <w:pPr>
        <w:ind w:hanging="281" w:left="1090"/>
        <w:jc w:val="left"/>
      </w:pPr>
      <w:rPr>
        <w:rFonts w:ascii="Times New Roman" w:hAnsi="Times New Roman"/>
        <w:b w:val="1"/>
        <w:sz w:val="28"/>
      </w:rPr>
    </w:lvl>
    <w:lvl w:ilvl="1" w:tplc="D15EB2D2">
      <w:start w:val="1"/>
      <w:numFmt w:val="bullet"/>
      <w:suff w:val="tab"/>
      <w:lvlText w:val="•"/>
      <w:lvlJc w:val="left"/>
      <w:pPr>
        <w:ind w:hanging="281" w:left="1946"/>
      </w:pPr>
      <w:rPr/>
    </w:lvl>
    <w:lvl w:ilvl="2" w:tplc="C4D22C14">
      <w:start w:val="1"/>
      <w:numFmt w:val="bullet"/>
      <w:suff w:val="tab"/>
      <w:lvlText w:val="•"/>
      <w:lvlJc w:val="left"/>
      <w:pPr>
        <w:ind w:hanging="281" w:left="2793"/>
      </w:pPr>
      <w:rPr/>
    </w:lvl>
    <w:lvl w:ilvl="3" w:tplc="570CE49A">
      <w:start w:val="1"/>
      <w:numFmt w:val="bullet"/>
      <w:suff w:val="tab"/>
      <w:lvlText w:val="•"/>
      <w:lvlJc w:val="left"/>
      <w:pPr>
        <w:ind w:hanging="281" w:left="3639"/>
      </w:pPr>
      <w:rPr/>
    </w:lvl>
    <w:lvl w:ilvl="4" w:tplc="6404538A">
      <w:start w:val="1"/>
      <w:numFmt w:val="bullet"/>
      <w:suff w:val="tab"/>
      <w:lvlText w:val="•"/>
      <w:lvlJc w:val="left"/>
      <w:pPr>
        <w:ind w:hanging="281" w:left="4486"/>
      </w:pPr>
      <w:rPr/>
    </w:lvl>
    <w:lvl w:ilvl="5" w:tplc="3CB669B6">
      <w:start w:val="1"/>
      <w:numFmt w:val="bullet"/>
      <w:suff w:val="tab"/>
      <w:lvlText w:val="•"/>
      <w:lvlJc w:val="left"/>
      <w:pPr>
        <w:ind w:hanging="281" w:left="5333"/>
      </w:pPr>
      <w:rPr/>
    </w:lvl>
    <w:lvl w:ilvl="6" w:tplc="DB366062">
      <w:start w:val="1"/>
      <w:numFmt w:val="bullet"/>
      <w:suff w:val="tab"/>
      <w:lvlText w:val="•"/>
      <w:lvlJc w:val="left"/>
      <w:pPr>
        <w:ind w:hanging="281" w:left="6179"/>
      </w:pPr>
      <w:rPr/>
    </w:lvl>
    <w:lvl w:ilvl="7" w:tplc="0F9050CA">
      <w:start w:val="1"/>
      <w:numFmt w:val="bullet"/>
      <w:suff w:val="tab"/>
      <w:lvlText w:val="•"/>
      <w:lvlJc w:val="left"/>
      <w:pPr>
        <w:ind w:hanging="281" w:left="7026"/>
      </w:pPr>
      <w:rPr/>
    </w:lvl>
    <w:lvl w:ilvl="8" w:tplc="BAD40FDE">
      <w:start w:val="1"/>
      <w:numFmt w:val="bullet"/>
      <w:suff w:val="tab"/>
      <w:lvlText w:val="•"/>
      <w:lvlJc w:val="left"/>
      <w:pPr>
        <w:ind w:hanging="281" w:left="7873"/>
      </w:pPr>
      <w:rPr/>
    </w:lvl>
  </w:abstractNum>
  <w:abstractNum w:abstractNumId="2">
    <w:nsid w:val="49F159DE"/>
    <w:multiLevelType w:val="hybridMultilevel"/>
    <w:lvl w:ilvl="0" w:tplc="BCB62E32">
      <w:start w:val="1"/>
      <w:numFmt w:val="decimal"/>
      <w:suff w:val="tab"/>
      <w:lvlText w:val="%1."/>
      <w:lvlJc w:val="left"/>
      <w:pPr>
        <w:ind w:hanging="281" w:left="1090"/>
        <w:jc w:val="left"/>
      </w:pPr>
      <w:rPr>
        <w:rFonts w:ascii="Times New Roman" w:hAnsi="Times New Roman"/>
        <w:sz w:val="28"/>
      </w:rPr>
    </w:lvl>
    <w:lvl w:ilvl="1" w:tplc="B802C9D6">
      <w:start w:val="1"/>
      <w:numFmt w:val="bullet"/>
      <w:suff w:val="tab"/>
      <w:lvlText w:val="-"/>
      <w:lvlJc w:val="left"/>
      <w:pPr>
        <w:ind w:hanging="348" w:left="1518"/>
      </w:pPr>
      <w:rPr>
        <w:rFonts w:ascii="Times New Roman" w:hAnsi="Times New Roman"/>
        <w:sz w:val="28"/>
      </w:rPr>
    </w:lvl>
    <w:lvl w:ilvl="2" w:tplc="B5448F16">
      <w:start w:val="1"/>
      <w:numFmt w:val="bullet"/>
      <w:suff w:val="tab"/>
      <w:lvlText w:val="•"/>
      <w:lvlJc w:val="left"/>
      <w:pPr>
        <w:ind w:hanging="348" w:left="2414"/>
      </w:pPr>
      <w:rPr/>
    </w:lvl>
    <w:lvl w:ilvl="3" w:tplc="C2A61398">
      <w:start w:val="1"/>
      <w:numFmt w:val="bullet"/>
      <w:suff w:val="tab"/>
      <w:lvlText w:val="•"/>
      <w:lvlJc w:val="left"/>
      <w:pPr>
        <w:ind w:hanging="348" w:left="3308"/>
      </w:pPr>
      <w:rPr/>
    </w:lvl>
    <w:lvl w:ilvl="4" w:tplc="2416BD9A">
      <w:start w:val="1"/>
      <w:numFmt w:val="bullet"/>
      <w:suff w:val="tab"/>
      <w:lvlText w:val="•"/>
      <w:lvlJc w:val="left"/>
      <w:pPr>
        <w:ind w:hanging="348" w:left="4202"/>
      </w:pPr>
      <w:rPr/>
    </w:lvl>
    <w:lvl w:ilvl="5" w:tplc="41B4F1B4">
      <w:start w:val="1"/>
      <w:numFmt w:val="bullet"/>
      <w:suff w:val="tab"/>
      <w:lvlText w:val="•"/>
      <w:lvlJc w:val="left"/>
      <w:pPr>
        <w:ind w:hanging="348" w:left="5096"/>
      </w:pPr>
      <w:rPr/>
    </w:lvl>
    <w:lvl w:ilvl="6" w:tplc="0F56B91A">
      <w:start w:val="1"/>
      <w:numFmt w:val="bullet"/>
      <w:suff w:val="tab"/>
      <w:lvlText w:val="•"/>
      <w:lvlJc w:val="left"/>
      <w:pPr>
        <w:ind w:hanging="348" w:left="5990"/>
      </w:pPr>
      <w:rPr/>
    </w:lvl>
    <w:lvl w:ilvl="7" w:tplc="C5A8541E">
      <w:start w:val="1"/>
      <w:numFmt w:val="bullet"/>
      <w:suff w:val="tab"/>
      <w:lvlText w:val="•"/>
      <w:lvlJc w:val="left"/>
      <w:pPr>
        <w:ind w:hanging="348" w:left="6884"/>
      </w:pPr>
      <w:rPr/>
    </w:lvl>
    <w:lvl w:ilvl="8" w:tplc="7EB8C5DE">
      <w:start w:val="1"/>
      <w:numFmt w:val="bullet"/>
      <w:suff w:val="tab"/>
      <w:lvlText w:val="•"/>
      <w:lvlJc w:val="left"/>
      <w:pPr>
        <w:ind w:hanging="348" w:left="7778"/>
      </w:pPr>
      <w:rPr/>
    </w:lvl>
  </w:abstractNum>
  <w:abstractNum w:abstractNumId="3">
    <w:nsid w:val="4E1F48BC"/>
    <w:multiLevelType w:val="hybridMultilevel"/>
    <w:lvl w:ilvl="0" w:tplc="A148B45A">
      <w:start w:val="1"/>
      <w:numFmt w:val="bullet"/>
      <w:suff w:val="tab"/>
      <w:lvlText w:val="-"/>
      <w:lvlJc w:val="left"/>
      <w:pPr>
        <w:ind w:hanging="164" w:left="973"/>
      </w:pPr>
      <w:rPr>
        <w:rFonts w:ascii="Times New Roman" w:hAnsi="Times New Roman"/>
        <w:sz w:val="28"/>
      </w:rPr>
    </w:lvl>
    <w:lvl w:ilvl="1" w:tplc="8182BDC2">
      <w:start w:val="1"/>
      <w:numFmt w:val="bullet"/>
      <w:suff w:val="tab"/>
      <w:lvlText w:val="•"/>
      <w:lvlJc w:val="left"/>
      <w:pPr>
        <w:ind w:hanging="164" w:left="1838"/>
      </w:pPr>
      <w:rPr/>
    </w:lvl>
    <w:lvl w:ilvl="2" w:tplc="5EF66090">
      <w:start w:val="1"/>
      <w:numFmt w:val="bullet"/>
      <w:suff w:val="tab"/>
      <w:lvlText w:val="•"/>
      <w:lvlJc w:val="left"/>
      <w:pPr>
        <w:ind w:hanging="164" w:left="2697"/>
      </w:pPr>
      <w:rPr/>
    </w:lvl>
    <w:lvl w:ilvl="3" w:tplc="FCB8C874">
      <w:start w:val="1"/>
      <w:numFmt w:val="bullet"/>
      <w:suff w:val="tab"/>
      <w:lvlText w:val="•"/>
      <w:lvlJc w:val="left"/>
      <w:pPr>
        <w:ind w:hanging="164" w:left="3555"/>
      </w:pPr>
      <w:rPr/>
    </w:lvl>
    <w:lvl w:ilvl="4" w:tplc="ABEE3726">
      <w:start w:val="1"/>
      <w:numFmt w:val="bullet"/>
      <w:suff w:val="tab"/>
      <w:lvlText w:val="•"/>
      <w:lvlJc w:val="left"/>
      <w:pPr>
        <w:ind w:hanging="164" w:left="4414"/>
      </w:pPr>
      <w:rPr/>
    </w:lvl>
    <w:lvl w:ilvl="5" w:tplc="1BE6C94C">
      <w:start w:val="1"/>
      <w:numFmt w:val="bullet"/>
      <w:suff w:val="tab"/>
      <w:lvlText w:val="•"/>
      <w:lvlJc w:val="left"/>
      <w:pPr>
        <w:ind w:hanging="164" w:left="5273"/>
      </w:pPr>
      <w:rPr/>
    </w:lvl>
    <w:lvl w:ilvl="6" w:tplc="EBA4AE68">
      <w:start w:val="1"/>
      <w:numFmt w:val="bullet"/>
      <w:suff w:val="tab"/>
      <w:lvlText w:val="•"/>
      <w:lvlJc w:val="left"/>
      <w:pPr>
        <w:ind w:hanging="164" w:left="6131"/>
      </w:pPr>
      <w:rPr/>
    </w:lvl>
    <w:lvl w:ilvl="7" w:tplc="39C8399C">
      <w:start w:val="1"/>
      <w:numFmt w:val="bullet"/>
      <w:suff w:val="tab"/>
      <w:lvlText w:val="•"/>
      <w:lvlJc w:val="left"/>
      <w:pPr>
        <w:ind w:hanging="164" w:left="6990"/>
      </w:pPr>
      <w:rPr/>
    </w:lvl>
    <w:lvl w:ilvl="8" w:tplc="80547A1C">
      <w:start w:val="1"/>
      <w:numFmt w:val="bullet"/>
      <w:suff w:val="tab"/>
      <w:lvlText w:val="•"/>
      <w:lvlJc w:val="left"/>
      <w:pPr>
        <w:ind w:hanging="164" w:left="7849"/>
      </w:pPr>
      <w:rPr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heading 1"/>
    <w:basedOn w:val="P0"/>
    <w:qFormat/>
    <w:pPr>
      <w:spacing w:lineRule="exact" w:line="319" w:beforeAutospacing="0" w:afterAutospacing="0"/>
      <w:ind w:hanging="281" w:left="1090"/>
      <w:outlineLvl w:val="0"/>
    </w:pPr>
    <w:rPr>
      <w:b w:val="1"/>
      <w:sz w:val="28"/>
    </w:rPr>
  </w:style>
  <w:style w:type="paragraph" w:styleId="P2">
    <w:name w:val="Body Text"/>
    <w:basedOn w:val="P0"/>
    <w:qFormat/>
    <w:pPr/>
    <w:rPr>
      <w:sz w:val="28"/>
    </w:rPr>
  </w:style>
  <w:style w:type="paragraph" w:styleId="P3">
    <w:name w:val="List Paragraph"/>
    <w:basedOn w:val="P0"/>
    <w:qFormat/>
    <w:pPr>
      <w:spacing w:lineRule="exact" w:line="322" w:beforeAutospacing="0" w:afterAutospacing="0"/>
      <w:ind w:hanging="281" w:left="1090"/>
    </w:pPr>
    <w:rPr/>
  </w:style>
  <w:style w:type="paragraph" w:styleId="P4">
    <w:name w:val="Table Paragraph"/>
    <w:basedOn w:val="P0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Grid Table Light"/>
    <w:basedOn w:val="T0"/>
    <w:pPr>
      <w:widowControl w:val="1"/>
    </w:pPr>
    <w:tblPr>
      <w:tblBorders>
        <w:top w:val="single" w:sz="4" w:space="0" w:shadow="0" w:frame="0" w:color="BFBFBF"/>
        <w:left w:val="single" w:sz="4" w:space="0" w:shadow="0" w:frame="0" w:color="BFBFBF"/>
        <w:bottom w:val="single" w:sz="4" w:space="0" w:shadow="0" w:frame="0" w:color="BFBFBF"/>
        <w:right w:val="single" w:sz="4" w:space="0" w:shadow="0" w:frame="0" w:color="BFBFBF"/>
        <w:insideH w:val="single" w:sz="4" w:space="0" w:shadow="0" w:frame="0" w:color="BFBFBF"/>
        <w:insideV w:val="single" w:sz="4" w:space="0" w:shadow="0" w:frame="0" w:color="BFBFBF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