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6" w:rsidRPr="00955A56" w:rsidRDefault="00955A56" w:rsidP="00955A56">
      <w:pPr>
        <w:spacing w:after="0" w:line="315" w:lineRule="atLeast"/>
        <w:jc w:val="center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РАССМОТРЕНИЯ ДОКУМЕНТОВ</w:t>
      </w: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</w:t>
      </w:r>
      <w:r w:rsidRPr="00955A5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ПРЕДСТАВЛЕНИЮ К ПРИСВОЕНИЮ УЧЕНОГО ЗВАНИЯ ПРОФЕССОРА/ДОЦЕНТА ПО НАУЧНОЙ СПЕЦИАЛЬНОСТИ 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1.</w:t>
      </w:r>
      <w:r w:rsidRPr="00955A56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955A56">
        <w:rPr>
          <w:rFonts w:ascii="PTSansBold" w:eastAsia="Times New Roman" w:hAnsi="PTSansBold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Заседание кафедры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Кафедра оценивает педагогическую и научную деятельность соискателя в соответствии с требованиями, предъявляемыми Положением о присвоении ученых званий </w:t>
      </w:r>
      <w:r w:rsidRPr="00955A5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</w:t>
      </w: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утвержденным </w:t>
      </w:r>
      <w:hyperlink r:id="rId5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10 декабря 2013 г. N1139 «О порядке присвоения ученых званий»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) и отражает это в заключении. Готовит выписку из протокола заседания с результатами голосования, и обращается к ученому совету факультета с просьбой ходатайствовать перед ученым советом университета о представлении соискателя к присвоению ученого звания профессора/доцента по научной специальности.</w:t>
      </w:r>
    </w:p>
    <w:p w:rsidR="00955A56" w:rsidRDefault="00955A56" w:rsidP="001208C7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</w:t>
      </w:r>
      <w:r w:rsidR="001208C7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2.При получении положительного заключения кафедры, соискатель пишет заявление на имя ректора</w:t>
      </w:r>
    </w:p>
    <w:p w:rsidR="001208C7" w:rsidRDefault="001208C7" w:rsidP="001208C7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Заключение кафедры, Заявление и весь пакет документов  представить Ученому секретарю Совета университета.</w:t>
      </w:r>
    </w:p>
    <w:p w:rsidR="001208C7" w:rsidRPr="00955A56" w:rsidRDefault="001208C7" w:rsidP="001208C7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</w:p>
    <w:p w:rsidR="00955A56" w:rsidRPr="00955A56" w:rsidRDefault="003B062D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3</w:t>
      </w:r>
      <w:r w:rsidR="001208C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955A56" w:rsidRPr="00955A56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955A56" w:rsidRPr="00955A56">
        <w:rPr>
          <w:rFonts w:ascii="PTSansBold" w:eastAsia="Times New Roman" w:hAnsi="PTSansBold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Ученый совет </w:t>
      </w:r>
      <w:r w:rsidR="001F3259">
        <w:rPr>
          <w:rFonts w:ascii="PTSansBold" w:eastAsia="Times New Roman" w:hAnsi="PTSansBold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</w:t>
      </w:r>
      <w:r w:rsidR="00955A56" w:rsidRPr="00955A56">
        <w:rPr>
          <w:rFonts w:ascii="PTSansBold" w:eastAsia="Times New Roman" w:hAnsi="PTSansBold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ниверситета</w:t>
      </w:r>
    </w:p>
    <w:p w:rsidR="00955A56" w:rsidRPr="00955A56" w:rsidRDefault="001208C7" w:rsidP="00955A56">
      <w:pPr>
        <w:spacing w:before="225" w:after="225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Выверенные  и выправленные д</w:t>
      </w:r>
      <w:r w:rsidR="00955A56"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окументы по представлению к присвоению ученого звания профессора/доцента по научной специальности должны поступить ученому секретарю ученого совета университета не позднее, чем за 10 рабочих дней до заседания ученого совета университета. При </w:t>
      </w:r>
      <w:r w:rsidR="00C1456D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готовности документов и </w:t>
      </w:r>
      <w:r w:rsidR="00955A56"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положительном </w:t>
      </w:r>
      <w:r w:rsidR="00C1456D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заключении ректора на заявлении соискателя рассмотрение дела соискателя </w:t>
      </w:r>
      <w:r w:rsidR="00955A56"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включается в повестку дня заседания ученого совета университета.</w:t>
      </w:r>
    </w:p>
    <w:p w:rsidR="00955A56" w:rsidRPr="00955A56" w:rsidRDefault="00955A56" w:rsidP="00955A56">
      <w:pPr>
        <w:spacing w:before="225" w:after="225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По результатам тайного голосования ученый совет университета принимает решение о представлении соискателя к присвоению ученого звания профессора/доцента по научной специальности.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</w:t>
      </w:r>
      <w:r w:rsidR="003B062D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4</w:t>
      </w:r>
      <w:r w:rsidRPr="00955A56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 Необходимые образцы документов для оформления аттестационного дела: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- </w:t>
      </w:r>
      <w:r w:rsidRPr="00955A5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ОБРАЗЕЦ </w:t>
      </w:r>
      <w:hyperlink r:id="rId6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заявления</w:t>
        </w:r>
      </w:hyperlink>
      <w:hyperlink r:id="rId7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;</w:t>
        </w:r>
      </w:hyperlink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- МАКЕТ - </w:t>
      </w:r>
      <w:hyperlink r:id="rId8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заключение кафедры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;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- </w:t>
      </w: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СПРАВКА о представлении соискателя ученого звания к присвоению ученого звания по научной специальности (форма справки приведена в </w:t>
      </w:r>
      <w:hyperlink r:id="rId9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1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регламенту);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- СПИСОК опубликованных учебных изданий и научных трудов соискателя ученого звания (форма списка приведена в </w:t>
      </w:r>
      <w:hyperlink r:id="rId10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2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регламенту);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-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 (форма справки приведена в </w:t>
      </w:r>
      <w:hyperlink r:id="rId11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3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регламенту);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lastRenderedPageBreak/>
        <w:t>- для соискателей ученого звания профессора - СПИСОК ЛИЦ, у которых соискатель ученого звания был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 (форма списка приведена в </w:t>
      </w:r>
      <w:hyperlink r:id="rId12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4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регламенту);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-  РЕГИСТРАЦИОННО-УЧЕТНАЯ КАРТОЧКА (форма регистрационно-учетной карточки приведена в </w:t>
      </w:r>
      <w:hyperlink r:id="rId13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5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регламенту);</w:t>
      </w:r>
    </w:p>
    <w:p w:rsidR="00955A56" w:rsidRPr="00955A56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-  СПРАВКА 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 (форма справки приведена в </w:t>
      </w:r>
      <w:hyperlink r:id="rId14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6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регламенту).</w:t>
      </w:r>
    </w:p>
    <w:p w:rsidR="00AF42D1" w:rsidRDefault="00955A56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-  СПИСОК подготовленных соискателем лиц, являющихся чемпионами, призерами Олимпийских игр, </w:t>
      </w:r>
      <w:proofErr w:type="spellStart"/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Паралимпийских</w:t>
      </w:r>
      <w:proofErr w:type="spellEnd"/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(форма списка приведена в </w:t>
      </w:r>
      <w:hyperlink r:id="rId15" w:history="1">
        <w:r w:rsidRPr="00955A56">
          <w:rPr>
            <w:rFonts w:ascii="inherit" w:eastAsia="Times New Roman" w:hAnsi="inherit" w:cs="Times New Roman"/>
            <w:color w:val="0D4BA7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9</w:t>
        </w:r>
      </w:hyperlink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 к Административному регламенту).</w:t>
      </w:r>
    </w:p>
    <w:p w:rsidR="00AF42D1" w:rsidRDefault="00AF42D1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    -   </w:t>
      </w:r>
      <w:r w:rsidRPr="00AF42D1">
        <w:rPr>
          <w:rFonts w:ascii="PTSansRegular" w:eastAsia="Times New Roman" w:hAnsi="PTSansRegular" w:cs="Times New Roman" w:hint="eastAsia"/>
          <w:color w:val="000000"/>
          <w:sz w:val="27"/>
          <w:szCs w:val="27"/>
          <w:lang w:eastAsia="ru-RU"/>
        </w:rPr>
        <w:t>КСЕРОКОПИИ</w:t>
      </w:r>
      <w:r w:rsidRPr="00AF42D1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</w:t>
      </w:r>
      <w:r w:rsidRPr="00AF42D1">
        <w:rPr>
          <w:rFonts w:ascii="PTSansRegular" w:eastAsia="Times New Roman" w:hAnsi="PTSansRegular" w:cs="Times New Roman" w:hint="eastAsia"/>
          <w:color w:val="000000"/>
          <w:sz w:val="27"/>
          <w:szCs w:val="27"/>
          <w:lang w:eastAsia="ru-RU"/>
        </w:rPr>
        <w:t>СТАТЕЙ</w:t>
      </w: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журн.ВАК</w:t>
      </w:r>
      <w:proofErr w:type="spellEnd"/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за последние 3 года</w:t>
      </w:r>
    </w:p>
    <w:p w:rsidR="00AF42D1" w:rsidRPr="00955A56" w:rsidRDefault="00AF42D1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    - </w:t>
      </w:r>
      <w:r>
        <w:rPr>
          <w:rFonts w:ascii="PTSansRegular" w:eastAsia="Times New Roman" w:hAnsi="PTSansRegular" w:cs="Times New Roman" w:hint="eastAsia"/>
          <w:color w:val="000000"/>
          <w:sz w:val="27"/>
          <w:szCs w:val="27"/>
          <w:lang w:eastAsia="ru-RU"/>
        </w:rPr>
        <w:t>КСЕРОКОПИИ</w:t>
      </w: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PTSansRegular" w:eastAsia="Times New Roman" w:hAnsi="PTSansRegular" w:cs="Times New Roman" w:hint="eastAsia"/>
          <w:color w:val="000000"/>
          <w:sz w:val="27"/>
          <w:szCs w:val="27"/>
          <w:lang w:eastAsia="ru-RU"/>
        </w:rPr>
        <w:t>ПЕРВЫХ</w:t>
      </w: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3-</w:t>
      </w:r>
      <w:r>
        <w:rPr>
          <w:rFonts w:ascii="PTSansRegular" w:eastAsia="Times New Roman" w:hAnsi="PTSansRegular" w:cs="Times New Roman" w:hint="eastAsia"/>
          <w:color w:val="000000"/>
          <w:sz w:val="27"/>
          <w:szCs w:val="27"/>
          <w:lang w:eastAsia="ru-RU"/>
        </w:rPr>
        <w:t>Х</w:t>
      </w: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PTSansRegular" w:eastAsia="Times New Roman" w:hAnsi="PTSansRegular" w:cs="Times New Roman" w:hint="eastAsia"/>
          <w:color w:val="000000"/>
          <w:sz w:val="27"/>
          <w:szCs w:val="27"/>
          <w:lang w:eastAsia="ru-RU"/>
        </w:rPr>
        <w:t>СТРАНИЦ</w:t>
      </w:r>
      <w:r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методических пособий за последние 3-года</w:t>
      </w:r>
    </w:p>
    <w:p w:rsidR="00955A56" w:rsidRPr="00955A56" w:rsidRDefault="001208C7" w:rsidP="00955A56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955A56" w:rsidRPr="00955A56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 Консультации</w:t>
      </w:r>
    </w:p>
    <w:p w:rsidR="001D1D26" w:rsidRDefault="00955A56" w:rsidP="003B062D">
      <w:pPr>
        <w:spacing w:after="0" w:line="240" w:lineRule="auto"/>
        <w:jc w:val="both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Консультацию и необходимые образцы документов для оформления аттестационного дела по присвоению ученого звания профессора/доцента по научной специальности, можно получить у ученого секретаря ученого совета университета (первый корпус, ауд.</w:t>
      </w:r>
      <w:proofErr w:type="gramStart"/>
      <w:r w:rsidR="00C1456D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305</w:t>
      </w: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.</w:t>
      </w:r>
      <w:proofErr w:type="gramEnd"/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, тел.</w:t>
      </w:r>
      <w:r w:rsidR="00A94051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500606 доб.</w:t>
      </w:r>
      <w:r w:rsidR="00C1456D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607</w:t>
      </w:r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, </w:t>
      </w:r>
      <w:bookmarkStart w:id="0" w:name="_GoBack"/>
      <w:bookmarkEnd w:id="0"/>
      <w:r w:rsidRPr="00955A5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или по электронной почте </w:t>
      </w:r>
      <w:hyperlink r:id="rId16" w:history="1">
        <w:r w:rsidR="001D1D26" w:rsidRPr="00DB72B0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sovet@</w:t>
        </w:r>
        <w:r w:rsidR="001D1D26" w:rsidRPr="00DB72B0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orgma</w:t>
        </w:r>
        <w:r w:rsidR="001D1D26" w:rsidRPr="00DB72B0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.ru</w:t>
        </w:r>
      </w:hyperlink>
    </w:p>
    <w:p w:rsidR="00AF42D1" w:rsidRPr="00B422FB" w:rsidRDefault="00AF42D1" w:rsidP="003B062D">
      <w:pPr>
        <w:spacing w:after="0" w:line="240" w:lineRule="auto"/>
        <w:jc w:val="both"/>
        <w:rPr>
          <w:rFonts w:ascii="Arial" w:eastAsia="Times New Roman" w:hAnsi="Arial" w:cs="Arial"/>
          <w:color w:val="0058A9"/>
          <w:sz w:val="28"/>
          <w:szCs w:val="28"/>
          <w:u w:val="single"/>
          <w:lang w:eastAsia="ru-RU"/>
        </w:rPr>
      </w:pPr>
    </w:p>
    <w:p w:rsidR="00955A56" w:rsidRPr="00955A56" w:rsidRDefault="00955A56" w:rsidP="003B062D">
      <w:pPr>
        <w:spacing w:after="0" w:line="315" w:lineRule="atLeast"/>
        <w:jc w:val="both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</w:p>
    <w:p w:rsidR="00955A56" w:rsidRPr="00955A56" w:rsidRDefault="00955A56" w:rsidP="00955A56">
      <w:pPr>
        <w:spacing w:after="0" w:line="315" w:lineRule="atLeast"/>
        <w:jc w:val="center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</w:pPr>
      <w:r w:rsidRPr="00955A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9629D2" w:rsidRDefault="009629D2"/>
    <w:sectPr w:rsidR="0096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PTSa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6AB7"/>
    <w:multiLevelType w:val="multilevel"/>
    <w:tmpl w:val="5B9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7"/>
    <w:rsid w:val="001208C7"/>
    <w:rsid w:val="001D1D26"/>
    <w:rsid w:val="001F3259"/>
    <w:rsid w:val="003B062D"/>
    <w:rsid w:val="004A61D7"/>
    <w:rsid w:val="00955A56"/>
    <w:rsid w:val="009629D2"/>
    <w:rsid w:val="00A94051"/>
    <w:rsid w:val="00AF42D1"/>
    <w:rsid w:val="00BD4E83"/>
    <w:rsid w:val="00C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7479-90E2-442B-9B0D-A76909F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au.ru/upload/%D0%97%D0%90%D0%9A%D0%9B%D0%AE%D0%A7%D0%95%D0%9D%D0%98%D0%95-%20%D0%B2%D1%8B%D0%BF%D0%B8%D1%81%D0%BA%D0%B0%20%D0%B8%D0%B7%20%D0%B7%D0%B0%D1%81%D0%B5%D0%B4%D0%B0%D0%BD%D0%B8%D1%8F%20%D0%9A%D0%90%D0%A4%D0%95%D0%94%D0%A0%D0%AB+.pdf" TargetMode="External"/><Relationship Id="rId13" Type="http://schemas.openxmlformats.org/officeDocument/2006/relationships/hyperlink" Target="http://www.omgau.ru/upload/iblock/022/Prilozhenie_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gau.ru/upload/%D0%97%D0%90%D0%AF%D0%92%D0%9B%D0%95%D0%9D%D0%98%D0%95.pdf" TargetMode="External"/><Relationship Id="rId12" Type="http://schemas.openxmlformats.org/officeDocument/2006/relationships/hyperlink" Target="http://www.omgau.ru/upload/iblock/b05/Prilozhenie_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vet@orgm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gau.ru/upload/%D0%97%D0%90%D0%AF%D0%92%D0%9B%D0%95%D0%9D%D0%98%D0%95.pdf" TargetMode="External"/><Relationship Id="rId11" Type="http://schemas.openxmlformats.org/officeDocument/2006/relationships/hyperlink" Target="http://www.omgau.ru/upload/iblock/601/Prilozhenie_3.pdf" TargetMode="External"/><Relationship Id="rId5" Type="http://schemas.openxmlformats.org/officeDocument/2006/relationships/hyperlink" Target="http://www.omgau.ru/upload/iblock/8cb/POSTANOVLENIE_PRAVITELSTVA_ROSSIJSKOJ_FEDERACII.pdf" TargetMode="External"/><Relationship Id="rId15" Type="http://schemas.openxmlformats.org/officeDocument/2006/relationships/hyperlink" Target="http://www.omgau.ru/upload/iblock/b7e/Prilozhenie_9.pdf" TargetMode="External"/><Relationship Id="rId10" Type="http://schemas.openxmlformats.org/officeDocument/2006/relationships/hyperlink" Target="http://www.omgau.ru/upload/iblock/b7b/Prilozhenie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gau.ru/upload/iblock/8da/Prilozhenie_1.pdf" TargetMode="External"/><Relationship Id="rId14" Type="http://schemas.openxmlformats.org/officeDocument/2006/relationships/hyperlink" Target="http://www.omgau.ru/upload/iblock/bb8/Prilozhenie_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Соловых Галина Николаевна</dc:creator>
  <cp:keywords/>
  <dc:description/>
  <cp:lastModifiedBy>Лебедянцев Евгений Викторович</cp:lastModifiedBy>
  <cp:revision>10</cp:revision>
  <dcterms:created xsi:type="dcterms:W3CDTF">2018-03-22T11:35:00Z</dcterms:created>
  <dcterms:modified xsi:type="dcterms:W3CDTF">2019-10-22T04:18:00Z</dcterms:modified>
</cp:coreProperties>
</file>